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pacing w:val="0"/>
          <w:sz w:val="32"/>
          <w:szCs w:val="32"/>
          <w:highlight w:val="none"/>
          <w:lang w:val="en-US" w:eastAsia="zh-CN"/>
        </w:rPr>
      </w:pPr>
      <w:bookmarkStart w:id="152" w:name="_GoBack"/>
      <w:bookmarkEnd w:id="152"/>
      <w:r>
        <w:rPr>
          <w:rFonts w:hint="eastAsia" w:ascii="黑体" w:hAnsi="黑体" w:eastAsia="黑体" w:cs="黑体"/>
          <w:color w:val="auto"/>
          <w:spacing w:val="0"/>
          <w:sz w:val="32"/>
          <w:szCs w:val="32"/>
          <w:highlight w:val="none"/>
          <w:lang w:val="en-US" w:eastAsia="zh-CN"/>
        </w:rPr>
        <w:t>附件</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800" w:lineRule="exact"/>
        <w:jc w:val="center"/>
        <w:textAlignment w:val="auto"/>
        <w:rPr>
          <w:rFonts w:hint="default" w:ascii="Times New Roman" w:hAnsi="Times New Roman" w:eastAsia="方正小标宋_GBK" w:cs="Times New Roman"/>
          <w:color w:val="auto"/>
          <w:spacing w:val="0"/>
          <w:sz w:val="52"/>
          <w:szCs w:val="52"/>
          <w:highlight w:val="none"/>
          <w:lang w:val="en-US" w:eastAsia="zh-CN"/>
        </w:rPr>
      </w:pPr>
      <w:r>
        <w:rPr>
          <w:rFonts w:hint="default" w:ascii="Times New Roman" w:hAnsi="Times New Roman" w:eastAsia="方正小标宋_GBK" w:cs="Times New Roman"/>
          <w:color w:val="auto"/>
          <w:spacing w:val="0"/>
          <w:sz w:val="52"/>
          <w:szCs w:val="52"/>
          <w:highlight w:val="none"/>
          <w:lang w:val="en-US" w:eastAsia="zh-CN"/>
        </w:rPr>
        <w:t>成渝地区双城经济圈体育产业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800" w:lineRule="exact"/>
        <w:jc w:val="center"/>
        <w:textAlignment w:val="auto"/>
        <w:rPr>
          <w:rFonts w:hint="default" w:ascii="Times New Roman" w:hAnsi="Times New Roman" w:eastAsia="方正小标宋_GBK" w:cs="Times New Roman"/>
          <w:color w:val="auto"/>
          <w:spacing w:val="0"/>
          <w:sz w:val="52"/>
          <w:szCs w:val="52"/>
          <w:highlight w:val="none"/>
          <w:lang w:val="en-US" w:eastAsia="zh-CN"/>
        </w:rPr>
      </w:pPr>
      <w:r>
        <w:rPr>
          <w:rFonts w:hint="default" w:ascii="Times New Roman" w:hAnsi="Times New Roman" w:eastAsia="方正小标宋_GBK" w:cs="Times New Roman"/>
          <w:color w:val="auto"/>
          <w:spacing w:val="0"/>
          <w:sz w:val="52"/>
          <w:szCs w:val="52"/>
          <w:highlight w:val="none"/>
          <w:lang w:val="en-US" w:eastAsia="zh-CN"/>
        </w:rPr>
        <w:t>一体化发展规划（2023—2025年）</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800" w:lineRule="exact"/>
        <w:jc w:val="center"/>
        <w:textAlignment w:val="auto"/>
        <w:rPr>
          <w:rFonts w:hint="eastAsia" w:ascii="方正小标宋_GBK" w:hAnsi="方正小标宋_GBK" w:eastAsia="方正小标宋_GBK" w:cs="方正小标宋_GBK"/>
          <w:color w:val="auto"/>
          <w:spacing w:val="0"/>
          <w:sz w:val="44"/>
          <w:szCs w:val="44"/>
          <w:highlight w:val="none"/>
          <w:lang w:val="en-US" w:eastAsia="zh-CN"/>
        </w:rPr>
      </w:pPr>
      <w:r>
        <w:rPr>
          <w:rFonts w:hint="eastAsia" w:ascii="方正小标宋_GBK" w:hAnsi="方正小标宋_GBK" w:eastAsia="方正小标宋_GBK" w:cs="方正小标宋_GBK"/>
          <w:color w:val="auto"/>
          <w:spacing w:val="0"/>
          <w:sz w:val="44"/>
          <w:szCs w:val="44"/>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方正小标宋_GBK" w:hAnsi="方正小标宋_GBK" w:eastAsia="方正小标宋_GBK" w:cs="方正小标宋_GBK"/>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方正小标宋_GBK" w:hAnsi="方正小标宋_GBK" w:eastAsia="方正小标宋_GBK" w:cs="方正小标宋_GBK"/>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方正小标宋_GBK" w:hAnsi="方正小标宋_GBK" w:eastAsia="方正小标宋_GBK" w:cs="方正小标宋_GBK"/>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方正小标宋_GBK" w:hAnsi="方正小标宋_GBK" w:eastAsia="方正小标宋_GBK" w:cs="方正小标宋_GBK"/>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Times New Roman" w:hAnsi="Times New Roman" w:eastAsia="方正小标宋_GBK" w:cs="Times New Roman"/>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小标宋_GBK" w:cs="Times New Roman"/>
          <w:color w:val="auto"/>
          <w:spacing w:val="0"/>
          <w:sz w:val="32"/>
          <w:szCs w:val="32"/>
          <w:highlight w:val="none"/>
          <w:lang w:val="en-US" w:eastAsia="zh-CN"/>
        </w:rPr>
      </w:pPr>
      <w:r>
        <w:rPr>
          <w:rFonts w:hint="default" w:ascii="Times New Roman" w:hAnsi="Times New Roman" w:eastAsia="方正小标宋_GBK" w:cs="Times New Roman"/>
          <w:color w:val="auto"/>
          <w:spacing w:val="0"/>
          <w:sz w:val="32"/>
          <w:szCs w:val="32"/>
          <w:highlight w:val="none"/>
          <w:lang w:val="en-US" w:eastAsia="zh-CN"/>
        </w:rPr>
        <w:t>重庆市体育局·四川省体育局</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小标宋_GBK" w:cs="Times New Roman"/>
          <w:color w:val="auto"/>
          <w:spacing w:val="0"/>
          <w:sz w:val="32"/>
          <w:szCs w:val="32"/>
          <w:highlight w:val="none"/>
          <w:lang w:val="en-US" w:eastAsia="zh-CN"/>
        </w:rPr>
      </w:pPr>
      <w:r>
        <w:rPr>
          <w:rFonts w:hint="default" w:ascii="Times New Roman" w:hAnsi="Times New Roman" w:eastAsia="方正小标宋_GBK" w:cs="Times New Roman"/>
          <w:color w:val="auto"/>
          <w:spacing w:val="0"/>
          <w:sz w:val="32"/>
          <w:szCs w:val="32"/>
          <w:highlight w:val="none"/>
          <w:lang w:val="en-US" w:eastAsia="zh-CN"/>
        </w:rPr>
        <w:t>2023年4月</w:t>
      </w:r>
    </w:p>
    <w:p>
      <w:pPr>
        <w:keepNext w:val="0"/>
        <w:keepLines w:val="0"/>
        <w:pageBreakBefore w:val="0"/>
        <w:kinsoku/>
        <w:wordWrap/>
        <w:overflowPunct/>
        <w:topLinePunct w:val="0"/>
        <w:autoSpaceDE/>
        <w:autoSpaceDN/>
        <w:bidi w:val="0"/>
        <w:snapToGrid w:val="0"/>
        <w:spacing w:line="576" w:lineRule="exact"/>
        <w:textAlignment w:val="auto"/>
        <w:rPr>
          <w:rFonts w:hint="default" w:ascii="方正小标宋_GBK" w:hAnsi="方正小标宋_GBK" w:eastAsia="方正小标宋_GBK" w:cs="方正小标宋_GBK"/>
          <w:color w:val="auto"/>
          <w:spacing w:val="0"/>
          <w:sz w:val="32"/>
          <w:szCs w:val="32"/>
          <w:highlight w:val="none"/>
          <w:lang w:val="en-US" w:eastAsia="zh-CN"/>
        </w:rPr>
      </w:pPr>
    </w:p>
    <w:p>
      <w:pPr>
        <w:keepNext w:val="0"/>
        <w:keepLines w:val="0"/>
        <w:pageBreakBefore w:val="0"/>
        <w:widowControl/>
        <w:numPr>
          <w:ilvl w:val="255"/>
          <w:numId w:val="0"/>
        </w:numPr>
        <w:kinsoku/>
        <w:wordWrap/>
        <w:overflowPunct/>
        <w:topLinePunct w:val="0"/>
        <w:autoSpaceDE/>
        <w:autoSpaceDN/>
        <w:bidi w:val="0"/>
        <w:adjustRightInd w:val="0"/>
        <w:snapToGrid w:val="0"/>
        <w:spacing w:before="320" w:beforeLines="100" w:after="320" w:afterLines="100" w:line="576" w:lineRule="exact"/>
        <w:jc w:val="center"/>
        <w:textAlignment w:val="auto"/>
        <w:outlineLvl w:val="0"/>
        <w:rPr>
          <w:rFonts w:hint="eastAsia" w:ascii="Times New Roman" w:hAnsi="Times New Roman" w:eastAsia="方正小标宋简体" w:cs="Times New Roman"/>
          <w:color w:val="auto"/>
          <w:spacing w:val="0"/>
          <w:sz w:val="44"/>
          <w:szCs w:val="44"/>
          <w:highlight w:val="none"/>
          <w:lang w:val="en-US" w:eastAsia="zh-CN"/>
        </w:rPr>
        <w:sectPr>
          <w:footnotePr>
            <w:numFmt w:val="decimal"/>
          </w:footnotePr>
          <w:type w:val="continuous"/>
          <w:pgSz w:w="11906" w:h="16838"/>
          <w:pgMar w:top="2098" w:right="1474" w:bottom="1984" w:left="1587" w:header="851" w:footer="992" w:gutter="0"/>
          <w:pgNumType w:fmt="decimal"/>
          <w:cols w:space="425" w:num="1"/>
          <w:docGrid w:type="lines" w:linePitch="312" w:charSpace="0"/>
        </w:sectPr>
      </w:pPr>
      <w:bookmarkStart w:id="0" w:name="_Toc24106"/>
      <w:bookmarkStart w:id="1" w:name="_Toc13798"/>
    </w:p>
    <w:p>
      <w:pPr>
        <w:keepNext w:val="0"/>
        <w:keepLines w:val="0"/>
        <w:pageBreakBefore w:val="0"/>
        <w:widowControl/>
        <w:numPr>
          <w:ilvl w:val="255"/>
          <w:numId w:val="0"/>
        </w:numPr>
        <w:kinsoku/>
        <w:wordWrap/>
        <w:overflowPunct/>
        <w:topLinePunct w:val="0"/>
        <w:autoSpaceDE/>
        <w:autoSpaceDN/>
        <w:bidi w:val="0"/>
        <w:adjustRightInd w:val="0"/>
        <w:snapToGrid w:val="0"/>
        <w:spacing w:before="320" w:beforeLines="100" w:after="320" w:afterLines="100" w:line="576" w:lineRule="exact"/>
        <w:jc w:val="center"/>
        <w:textAlignment w:val="auto"/>
        <w:outlineLvl w:val="0"/>
        <w:rPr>
          <w:rFonts w:hint="eastAsia" w:ascii="方正小标宋_GBK" w:hAnsi="方正小标宋_GBK" w:eastAsia="方正小标宋_GBK" w:cs="方正小标宋_GBK"/>
          <w:color w:val="auto"/>
          <w:spacing w:val="0"/>
          <w:sz w:val="44"/>
          <w:szCs w:val="44"/>
          <w:highlight w:val="none"/>
          <w:lang w:val="en-US" w:eastAsia="zh-CN"/>
        </w:rPr>
      </w:pPr>
      <w:bookmarkStart w:id="2" w:name="_Toc25838"/>
      <w:bookmarkStart w:id="3" w:name="_Toc29534"/>
      <w:bookmarkStart w:id="4" w:name="_Toc23453"/>
      <w:bookmarkStart w:id="5" w:name="_Toc12436"/>
      <w:bookmarkStart w:id="6" w:name="_Toc3872"/>
      <w:bookmarkStart w:id="7" w:name="_Toc7786"/>
      <w:bookmarkStart w:id="8" w:name="_Toc7088"/>
      <w:bookmarkStart w:id="9" w:name="_Toc32504"/>
      <w:bookmarkStart w:id="10" w:name="_Toc26034"/>
      <w:bookmarkStart w:id="11" w:name="_Toc25662"/>
      <w:bookmarkStart w:id="12" w:name="_Toc15282"/>
      <w:bookmarkStart w:id="13" w:name="_Toc3041"/>
      <w:bookmarkStart w:id="14" w:name="_Toc15781"/>
      <w:bookmarkStart w:id="15" w:name="_Toc6608"/>
      <w:bookmarkStart w:id="16" w:name="_Toc5494"/>
      <w:bookmarkStart w:id="17" w:name="_Toc16942"/>
      <w:bookmarkStart w:id="18" w:name="_Toc29683"/>
      <w:r>
        <w:rPr>
          <w:rFonts w:hint="eastAsia" w:ascii="方正小标宋_GBK" w:hAnsi="方正小标宋_GBK" w:eastAsia="方正小标宋_GBK" w:cs="方正小标宋_GBK"/>
          <w:color w:val="auto"/>
          <w:spacing w:val="0"/>
          <w:sz w:val="44"/>
          <w:szCs w:val="44"/>
          <w:highlight w:val="none"/>
          <w:lang w:val="en-US" w:eastAsia="zh-CN"/>
        </w:rPr>
        <w:t>目  录</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40"/>
          <w:szCs w:val="40"/>
          <w:highlight w:val="none"/>
          <w:lang w:val="en-US" w:eastAsia="zh-CN"/>
        </w:rPr>
        <w:fldChar w:fldCharType="begin"/>
      </w:r>
      <w:r>
        <w:rPr>
          <w:rFonts w:hint="eastAsia"/>
          <w:color w:val="auto"/>
          <w:sz w:val="40"/>
          <w:szCs w:val="40"/>
          <w:highlight w:val="none"/>
          <w:lang w:val="en-US" w:eastAsia="zh-CN"/>
        </w:rPr>
        <w:instrText xml:space="preserve">TOC \o "1-2" \h \u </w:instrText>
      </w:r>
      <w:r>
        <w:rPr>
          <w:rFonts w:hint="eastAsia"/>
          <w:color w:val="auto"/>
          <w:sz w:val="40"/>
          <w:szCs w:val="40"/>
          <w:highlight w:val="none"/>
          <w:lang w:val="en-US" w:eastAsia="zh-CN"/>
        </w:rPr>
        <w:fldChar w:fldCharType="separate"/>
      </w: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_Toc20804 </w:instrText>
      </w:r>
      <w:r>
        <w:rPr>
          <w:rFonts w:hint="eastAsia"/>
          <w:color w:val="auto"/>
          <w:sz w:val="28"/>
          <w:szCs w:val="40"/>
          <w:highlight w:val="none"/>
          <w:lang w:val="en-US" w:eastAsia="zh-CN"/>
        </w:rPr>
        <w:fldChar w:fldCharType="separate"/>
      </w:r>
      <w:r>
        <w:rPr>
          <w:rFonts w:hint="default" w:ascii="方正小标宋_GBK" w:hAnsi="方正小标宋_GBK" w:eastAsia="方正小标宋_GBK" w:cs="方正小标宋_GBK"/>
          <w:color w:val="auto"/>
          <w:spacing w:val="0"/>
          <w:sz w:val="28"/>
          <w:szCs w:val="56"/>
          <w:highlight w:val="none"/>
          <w:lang w:val="en-US" w:eastAsia="zh-CN"/>
        </w:rPr>
        <w:t>前  言</w:t>
      </w:r>
      <w:r>
        <w:rPr>
          <w:color w:val="auto"/>
          <w:sz w:val="28"/>
          <w:szCs w:val="36"/>
        </w:rPr>
        <w:tab/>
      </w:r>
      <w:r>
        <w:rPr>
          <w:color w:val="auto"/>
          <w:sz w:val="28"/>
          <w:szCs w:val="36"/>
        </w:rPr>
        <w:fldChar w:fldCharType="begin"/>
      </w:r>
      <w:r>
        <w:rPr>
          <w:color w:val="auto"/>
          <w:sz w:val="28"/>
          <w:szCs w:val="36"/>
        </w:rPr>
        <w:instrText xml:space="preserve"> PAGEREF _Toc20804 \h </w:instrText>
      </w:r>
      <w:r>
        <w:rPr>
          <w:color w:val="auto"/>
          <w:sz w:val="28"/>
          <w:szCs w:val="36"/>
        </w:rPr>
        <w:fldChar w:fldCharType="separate"/>
      </w:r>
      <w:r>
        <w:rPr>
          <w:color w:val="auto"/>
          <w:sz w:val="28"/>
          <w:szCs w:val="36"/>
        </w:rPr>
        <w:t>1</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_Toc27578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第一章  规划背景</w:t>
      </w:r>
      <w:r>
        <w:rPr>
          <w:color w:val="auto"/>
          <w:sz w:val="28"/>
          <w:szCs w:val="36"/>
        </w:rPr>
        <w:tab/>
      </w:r>
      <w:r>
        <w:rPr>
          <w:color w:val="auto"/>
          <w:sz w:val="28"/>
          <w:szCs w:val="36"/>
        </w:rPr>
        <w:fldChar w:fldCharType="begin"/>
      </w:r>
      <w:r>
        <w:rPr>
          <w:color w:val="auto"/>
          <w:sz w:val="28"/>
          <w:szCs w:val="36"/>
        </w:rPr>
        <w:instrText xml:space="preserve"> PAGEREF _Toc27578 \h </w:instrText>
      </w:r>
      <w:r>
        <w:rPr>
          <w:color w:val="auto"/>
          <w:sz w:val="28"/>
          <w:szCs w:val="36"/>
        </w:rPr>
        <w:fldChar w:fldCharType="separate"/>
      </w:r>
      <w:r>
        <w:rPr>
          <w:color w:val="auto"/>
          <w:sz w:val="28"/>
          <w:szCs w:val="36"/>
        </w:rPr>
        <w:t>2</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_Toc32451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 xml:space="preserve">第一节  </w:t>
      </w:r>
      <w:r>
        <w:rPr>
          <w:rFonts w:hint="eastAsia" w:ascii="楷体" w:hAnsi="楷体" w:eastAsia="楷体" w:cs="楷体"/>
          <w:bCs/>
          <w:color w:val="auto"/>
          <w:spacing w:val="0"/>
          <w:sz w:val="28"/>
          <w:szCs w:val="56"/>
          <w:highlight w:val="none"/>
        </w:rPr>
        <w:t>基础</w:t>
      </w:r>
      <w:r>
        <w:rPr>
          <w:rFonts w:hint="eastAsia" w:ascii="楷体" w:hAnsi="楷体" w:eastAsia="楷体" w:cs="楷体"/>
          <w:bCs/>
          <w:color w:val="auto"/>
          <w:spacing w:val="0"/>
          <w:sz w:val="28"/>
          <w:szCs w:val="56"/>
          <w:highlight w:val="none"/>
          <w:lang w:val="en-US" w:eastAsia="zh-CN"/>
        </w:rPr>
        <w:t>条件</w:t>
      </w:r>
      <w:r>
        <w:rPr>
          <w:color w:val="auto"/>
          <w:sz w:val="28"/>
          <w:szCs w:val="36"/>
        </w:rPr>
        <w:tab/>
      </w:r>
      <w:r>
        <w:rPr>
          <w:color w:val="auto"/>
          <w:sz w:val="28"/>
          <w:szCs w:val="36"/>
        </w:rPr>
        <w:fldChar w:fldCharType="begin"/>
      </w:r>
      <w:r>
        <w:rPr>
          <w:color w:val="auto"/>
          <w:sz w:val="28"/>
          <w:szCs w:val="36"/>
        </w:rPr>
        <w:instrText xml:space="preserve"> PAGEREF _Toc32451 \h </w:instrText>
      </w:r>
      <w:r>
        <w:rPr>
          <w:color w:val="auto"/>
          <w:sz w:val="28"/>
          <w:szCs w:val="36"/>
        </w:rPr>
        <w:fldChar w:fldCharType="separate"/>
      </w:r>
      <w:r>
        <w:rPr>
          <w:color w:val="auto"/>
          <w:sz w:val="28"/>
          <w:szCs w:val="36"/>
        </w:rPr>
        <w:t>2</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_Toc663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机遇挑战</w:t>
      </w:r>
      <w:r>
        <w:rPr>
          <w:color w:val="auto"/>
          <w:sz w:val="28"/>
          <w:szCs w:val="36"/>
        </w:rPr>
        <w:tab/>
      </w:r>
      <w:r>
        <w:rPr>
          <w:color w:val="auto"/>
          <w:sz w:val="28"/>
          <w:szCs w:val="36"/>
        </w:rPr>
        <w:fldChar w:fldCharType="begin"/>
      </w:r>
      <w:r>
        <w:rPr>
          <w:color w:val="auto"/>
          <w:sz w:val="28"/>
          <w:szCs w:val="36"/>
        </w:rPr>
        <w:instrText xml:space="preserve"> PAGEREF _Toc663 \h </w:instrText>
      </w:r>
      <w:r>
        <w:rPr>
          <w:color w:val="auto"/>
          <w:sz w:val="28"/>
          <w:szCs w:val="36"/>
        </w:rPr>
        <w:fldChar w:fldCharType="separate"/>
      </w:r>
      <w:r>
        <w:rPr>
          <w:color w:val="auto"/>
          <w:sz w:val="28"/>
          <w:szCs w:val="36"/>
        </w:rPr>
        <w:t>3</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_Toc21441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第二章  总体要求</w:t>
      </w:r>
      <w:r>
        <w:rPr>
          <w:color w:val="auto"/>
          <w:sz w:val="28"/>
          <w:szCs w:val="36"/>
        </w:rPr>
        <w:tab/>
      </w:r>
      <w:r>
        <w:rPr>
          <w:color w:val="auto"/>
          <w:sz w:val="28"/>
          <w:szCs w:val="36"/>
        </w:rPr>
        <w:fldChar w:fldCharType="begin"/>
      </w:r>
      <w:r>
        <w:rPr>
          <w:color w:val="auto"/>
          <w:sz w:val="28"/>
          <w:szCs w:val="36"/>
        </w:rPr>
        <w:instrText xml:space="preserve"> PAGEREF _Toc21441 \h </w:instrText>
      </w:r>
      <w:r>
        <w:rPr>
          <w:color w:val="auto"/>
          <w:sz w:val="28"/>
          <w:szCs w:val="36"/>
        </w:rPr>
        <w:fldChar w:fldCharType="separate"/>
      </w:r>
      <w:r>
        <w:rPr>
          <w:color w:val="auto"/>
          <w:sz w:val="28"/>
          <w:szCs w:val="36"/>
        </w:rPr>
        <w:t>4</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_Toc20481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指导思想</w:t>
      </w:r>
      <w:r>
        <w:rPr>
          <w:color w:val="auto"/>
          <w:sz w:val="28"/>
          <w:szCs w:val="36"/>
        </w:rPr>
        <w:tab/>
      </w:r>
      <w:r>
        <w:rPr>
          <w:color w:val="auto"/>
          <w:sz w:val="28"/>
          <w:szCs w:val="36"/>
        </w:rPr>
        <w:fldChar w:fldCharType="begin"/>
      </w:r>
      <w:r>
        <w:rPr>
          <w:color w:val="auto"/>
          <w:sz w:val="28"/>
          <w:szCs w:val="36"/>
        </w:rPr>
        <w:instrText xml:space="preserve"> PAGEREF _Toc20481 \h </w:instrText>
      </w:r>
      <w:r>
        <w:rPr>
          <w:color w:val="auto"/>
          <w:sz w:val="28"/>
          <w:szCs w:val="36"/>
        </w:rPr>
        <w:fldChar w:fldCharType="separate"/>
      </w:r>
      <w:r>
        <w:rPr>
          <w:color w:val="auto"/>
          <w:sz w:val="28"/>
          <w:szCs w:val="36"/>
        </w:rPr>
        <w:t>4</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_Toc15094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基本原则</w:t>
      </w:r>
      <w:r>
        <w:rPr>
          <w:color w:val="auto"/>
          <w:sz w:val="28"/>
          <w:szCs w:val="36"/>
        </w:rPr>
        <w:tab/>
      </w:r>
      <w:r>
        <w:rPr>
          <w:color w:val="auto"/>
          <w:sz w:val="28"/>
          <w:szCs w:val="36"/>
        </w:rPr>
        <w:fldChar w:fldCharType="begin"/>
      </w:r>
      <w:r>
        <w:rPr>
          <w:color w:val="auto"/>
          <w:sz w:val="28"/>
          <w:szCs w:val="36"/>
        </w:rPr>
        <w:instrText xml:space="preserve"> PAGEREF _Toc15094 \h </w:instrText>
      </w:r>
      <w:r>
        <w:rPr>
          <w:color w:val="auto"/>
          <w:sz w:val="28"/>
          <w:szCs w:val="36"/>
        </w:rPr>
        <w:fldChar w:fldCharType="separate"/>
      </w:r>
      <w:r>
        <w:rPr>
          <w:color w:val="auto"/>
          <w:sz w:val="28"/>
          <w:szCs w:val="36"/>
        </w:rPr>
        <w:t>4</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_Toc3630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第三节  建设定位</w:t>
      </w:r>
      <w:r>
        <w:rPr>
          <w:color w:val="auto"/>
          <w:sz w:val="28"/>
          <w:szCs w:val="36"/>
        </w:rPr>
        <w:tab/>
      </w:r>
      <w:r>
        <w:rPr>
          <w:color w:val="auto"/>
          <w:sz w:val="28"/>
          <w:szCs w:val="36"/>
        </w:rPr>
        <w:fldChar w:fldCharType="begin"/>
      </w:r>
      <w:r>
        <w:rPr>
          <w:color w:val="auto"/>
          <w:sz w:val="28"/>
          <w:szCs w:val="36"/>
        </w:rPr>
        <w:instrText xml:space="preserve"> PAGEREF _Toc3630 \h </w:instrText>
      </w:r>
      <w:r>
        <w:rPr>
          <w:color w:val="auto"/>
          <w:sz w:val="28"/>
          <w:szCs w:val="36"/>
        </w:rPr>
        <w:fldChar w:fldCharType="separate"/>
      </w:r>
      <w:r>
        <w:rPr>
          <w:color w:val="auto"/>
          <w:sz w:val="28"/>
          <w:szCs w:val="36"/>
        </w:rPr>
        <w:t>5</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_Toc32433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第四节  建设目标</w:t>
      </w:r>
      <w:r>
        <w:rPr>
          <w:color w:val="auto"/>
          <w:sz w:val="28"/>
          <w:szCs w:val="36"/>
        </w:rPr>
        <w:tab/>
      </w:r>
      <w:r>
        <w:rPr>
          <w:color w:val="auto"/>
          <w:sz w:val="28"/>
          <w:szCs w:val="36"/>
        </w:rPr>
        <w:fldChar w:fldCharType="begin"/>
      </w:r>
      <w:r>
        <w:rPr>
          <w:color w:val="auto"/>
          <w:sz w:val="28"/>
          <w:szCs w:val="36"/>
        </w:rPr>
        <w:instrText xml:space="preserve"> PAGEREF _Toc32433 \h </w:instrText>
      </w:r>
      <w:r>
        <w:rPr>
          <w:color w:val="auto"/>
          <w:sz w:val="28"/>
          <w:szCs w:val="36"/>
        </w:rPr>
        <w:fldChar w:fldCharType="separate"/>
      </w:r>
      <w:r>
        <w:rPr>
          <w:color w:val="auto"/>
          <w:sz w:val="28"/>
          <w:szCs w:val="36"/>
        </w:rPr>
        <w:t>6</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_Toc15188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第三章  构建区域体育产业格局</w:t>
      </w:r>
      <w:r>
        <w:rPr>
          <w:color w:val="auto"/>
          <w:sz w:val="28"/>
          <w:szCs w:val="36"/>
        </w:rPr>
        <w:tab/>
      </w:r>
      <w:r>
        <w:rPr>
          <w:color w:val="auto"/>
          <w:sz w:val="28"/>
          <w:szCs w:val="36"/>
        </w:rPr>
        <w:fldChar w:fldCharType="begin"/>
      </w:r>
      <w:r>
        <w:rPr>
          <w:color w:val="auto"/>
          <w:sz w:val="28"/>
          <w:szCs w:val="36"/>
        </w:rPr>
        <w:instrText xml:space="preserve"> PAGEREF _Toc15188 \h </w:instrText>
      </w:r>
      <w:r>
        <w:rPr>
          <w:color w:val="auto"/>
          <w:sz w:val="28"/>
          <w:szCs w:val="36"/>
        </w:rPr>
        <w:fldChar w:fldCharType="separate"/>
      </w:r>
      <w:r>
        <w:rPr>
          <w:color w:val="auto"/>
          <w:sz w:val="28"/>
          <w:szCs w:val="36"/>
        </w:rPr>
        <w:t>7</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_Toc13524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双核驱动</w:t>
      </w:r>
      <w:r>
        <w:rPr>
          <w:color w:val="auto"/>
          <w:sz w:val="28"/>
          <w:szCs w:val="36"/>
        </w:rPr>
        <w:tab/>
      </w:r>
      <w:r>
        <w:rPr>
          <w:color w:val="auto"/>
          <w:sz w:val="28"/>
          <w:szCs w:val="36"/>
        </w:rPr>
        <w:fldChar w:fldCharType="begin"/>
      </w:r>
      <w:r>
        <w:rPr>
          <w:color w:val="auto"/>
          <w:sz w:val="28"/>
          <w:szCs w:val="36"/>
        </w:rPr>
        <w:instrText xml:space="preserve"> PAGEREF _Toc13524 \h </w:instrText>
      </w:r>
      <w:r>
        <w:rPr>
          <w:color w:val="auto"/>
          <w:sz w:val="28"/>
          <w:szCs w:val="36"/>
        </w:rPr>
        <w:fldChar w:fldCharType="separate"/>
      </w:r>
      <w:r>
        <w:rPr>
          <w:color w:val="auto"/>
          <w:sz w:val="28"/>
          <w:szCs w:val="36"/>
        </w:rPr>
        <w:t>7</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_Toc27727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双圈引领</w:t>
      </w:r>
      <w:r>
        <w:rPr>
          <w:color w:val="auto"/>
          <w:sz w:val="28"/>
          <w:szCs w:val="36"/>
        </w:rPr>
        <w:tab/>
      </w:r>
      <w:r>
        <w:rPr>
          <w:color w:val="auto"/>
          <w:sz w:val="28"/>
          <w:szCs w:val="36"/>
        </w:rPr>
        <w:fldChar w:fldCharType="begin"/>
      </w:r>
      <w:r>
        <w:rPr>
          <w:color w:val="auto"/>
          <w:sz w:val="28"/>
          <w:szCs w:val="36"/>
        </w:rPr>
        <w:instrText xml:space="preserve"> PAGEREF _Toc27727 \h </w:instrText>
      </w:r>
      <w:r>
        <w:rPr>
          <w:color w:val="auto"/>
          <w:sz w:val="28"/>
          <w:szCs w:val="36"/>
        </w:rPr>
        <w:fldChar w:fldCharType="separate"/>
      </w:r>
      <w:r>
        <w:rPr>
          <w:color w:val="auto"/>
          <w:sz w:val="28"/>
          <w:szCs w:val="36"/>
        </w:rPr>
        <w:t>8</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_Toc859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第三节  一轴支撑</w:t>
      </w:r>
      <w:r>
        <w:rPr>
          <w:color w:val="auto"/>
          <w:sz w:val="28"/>
          <w:szCs w:val="36"/>
        </w:rPr>
        <w:tab/>
      </w:r>
      <w:r>
        <w:rPr>
          <w:color w:val="auto"/>
          <w:sz w:val="28"/>
          <w:szCs w:val="36"/>
        </w:rPr>
        <w:fldChar w:fldCharType="begin"/>
      </w:r>
      <w:r>
        <w:rPr>
          <w:color w:val="auto"/>
          <w:sz w:val="28"/>
          <w:szCs w:val="36"/>
        </w:rPr>
        <w:instrText xml:space="preserve"> PAGEREF _Toc859 \h </w:instrText>
      </w:r>
      <w:r>
        <w:rPr>
          <w:color w:val="auto"/>
          <w:sz w:val="28"/>
          <w:szCs w:val="36"/>
        </w:rPr>
        <w:fldChar w:fldCharType="separate"/>
      </w:r>
      <w:r>
        <w:rPr>
          <w:color w:val="auto"/>
          <w:sz w:val="28"/>
          <w:szCs w:val="36"/>
        </w:rPr>
        <w:t>9</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_Toc18799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第四节  八城支点</w:t>
      </w:r>
      <w:r>
        <w:rPr>
          <w:color w:val="auto"/>
          <w:sz w:val="28"/>
          <w:szCs w:val="36"/>
        </w:rPr>
        <w:tab/>
      </w:r>
      <w:r>
        <w:rPr>
          <w:color w:val="auto"/>
          <w:sz w:val="28"/>
          <w:szCs w:val="36"/>
        </w:rPr>
        <w:fldChar w:fldCharType="begin"/>
      </w:r>
      <w:r>
        <w:rPr>
          <w:color w:val="auto"/>
          <w:sz w:val="28"/>
          <w:szCs w:val="36"/>
        </w:rPr>
        <w:instrText xml:space="preserve"> PAGEREF _Toc18799 \h </w:instrText>
      </w:r>
      <w:r>
        <w:rPr>
          <w:color w:val="auto"/>
          <w:sz w:val="28"/>
          <w:szCs w:val="36"/>
        </w:rPr>
        <w:fldChar w:fldCharType="separate"/>
      </w:r>
      <w:r>
        <w:rPr>
          <w:color w:val="auto"/>
          <w:sz w:val="28"/>
          <w:szCs w:val="36"/>
        </w:rPr>
        <w:t>10</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_Toc19065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第五节  两翼协同</w:t>
      </w:r>
      <w:r>
        <w:rPr>
          <w:color w:val="auto"/>
          <w:sz w:val="28"/>
          <w:szCs w:val="36"/>
        </w:rPr>
        <w:tab/>
      </w:r>
      <w:r>
        <w:rPr>
          <w:color w:val="auto"/>
          <w:sz w:val="28"/>
          <w:szCs w:val="36"/>
        </w:rPr>
        <w:fldChar w:fldCharType="begin"/>
      </w:r>
      <w:r>
        <w:rPr>
          <w:color w:val="auto"/>
          <w:sz w:val="28"/>
          <w:szCs w:val="36"/>
        </w:rPr>
        <w:instrText xml:space="preserve"> PAGEREF _Toc19065 \h </w:instrText>
      </w:r>
      <w:r>
        <w:rPr>
          <w:color w:val="auto"/>
          <w:sz w:val="28"/>
          <w:szCs w:val="36"/>
        </w:rPr>
        <w:fldChar w:fldCharType="separate"/>
      </w:r>
      <w:r>
        <w:rPr>
          <w:color w:val="auto"/>
          <w:sz w:val="28"/>
          <w:szCs w:val="36"/>
        </w:rPr>
        <w:t>10</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_Toc11959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第六节  辐射全域</w:t>
      </w:r>
      <w:r>
        <w:rPr>
          <w:color w:val="auto"/>
          <w:sz w:val="28"/>
          <w:szCs w:val="36"/>
        </w:rPr>
        <w:tab/>
      </w:r>
      <w:r>
        <w:rPr>
          <w:color w:val="auto"/>
          <w:sz w:val="28"/>
          <w:szCs w:val="36"/>
        </w:rPr>
        <w:fldChar w:fldCharType="begin"/>
      </w:r>
      <w:r>
        <w:rPr>
          <w:color w:val="auto"/>
          <w:sz w:val="28"/>
          <w:szCs w:val="36"/>
        </w:rPr>
        <w:instrText xml:space="preserve"> PAGEREF _Toc11959 \h </w:instrText>
      </w:r>
      <w:r>
        <w:rPr>
          <w:color w:val="auto"/>
          <w:sz w:val="28"/>
          <w:szCs w:val="36"/>
        </w:rPr>
        <w:fldChar w:fldCharType="separate"/>
      </w:r>
      <w:r>
        <w:rPr>
          <w:color w:val="auto"/>
          <w:sz w:val="28"/>
          <w:szCs w:val="36"/>
        </w:rPr>
        <w:t>11</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_Toc26712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第四章  搭建体育产业协同平台</w:t>
      </w:r>
      <w:r>
        <w:rPr>
          <w:color w:val="auto"/>
          <w:sz w:val="28"/>
          <w:szCs w:val="36"/>
        </w:rPr>
        <w:tab/>
      </w:r>
      <w:r>
        <w:rPr>
          <w:color w:val="auto"/>
          <w:sz w:val="28"/>
          <w:szCs w:val="36"/>
        </w:rPr>
        <w:fldChar w:fldCharType="begin"/>
      </w:r>
      <w:r>
        <w:rPr>
          <w:color w:val="auto"/>
          <w:sz w:val="28"/>
          <w:szCs w:val="36"/>
        </w:rPr>
        <w:instrText xml:space="preserve"> PAGEREF _Toc26712 \h </w:instrText>
      </w:r>
      <w:r>
        <w:rPr>
          <w:color w:val="auto"/>
          <w:sz w:val="28"/>
          <w:szCs w:val="36"/>
        </w:rPr>
        <w:fldChar w:fldCharType="separate"/>
      </w:r>
      <w:r>
        <w:rPr>
          <w:color w:val="auto"/>
          <w:sz w:val="28"/>
          <w:szCs w:val="36"/>
        </w:rPr>
        <w:t>13</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_Toc29462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推进成渝体育产业联盟建设</w:t>
      </w:r>
      <w:r>
        <w:rPr>
          <w:color w:val="auto"/>
          <w:sz w:val="28"/>
          <w:szCs w:val="36"/>
        </w:rPr>
        <w:tab/>
      </w:r>
      <w:r>
        <w:rPr>
          <w:color w:val="auto"/>
          <w:sz w:val="28"/>
          <w:szCs w:val="36"/>
        </w:rPr>
        <w:fldChar w:fldCharType="begin"/>
      </w:r>
      <w:r>
        <w:rPr>
          <w:color w:val="auto"/>
          <w:sz w:val="28"/>
          <w:szCs w:val="36"/>
        </w:rPr>
        <w:instrText xml:space="preserve"> PAGEREF _Toc29462 \h </w:instrText>
      </w:r>
      <w:r>
        <w:rPr>
          <w:color w:val="auto"/>
          <w:sz w:val="28"/>
          <w:szCs w:val="36"/>
        </w:rPr>
        <w:fldChar w:fldCharType="separate"/>
      </w:r>
      <w:r>
        <w:rPr>
          <w:color w:val="auto"/>
          <w:sz w:val="28"/>
          <w:szCs w:val="36"/>
        </w:rPr>
        <w:t>13</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_Toc11247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建设体育产业协同创新中心</w:t>
      </w:r>
      <w:r>
        <w:rPr>
          <w:color w:val="auto"/>
          <w:sz w:val="28"/>
          <w:szCs w:val="36"/>
        </w:rPr>
        <w:tab/>
      </w:r>
      <w:r>
        <w:rPr>
          <w:color w:val="auto"/>
          <w:sz w:val="28"/>
          <w:szCs w:val="36"/>
        </w:rPr>
        <w:fldChar w:fldCharType="begin"/>
      </w:r>
      <w:r>
        <w:rPr>
          <w:color w:val="auto"/>
          <w:sz w:val="28"/>
          <w:szCs w:val="36"/>
        </w:rPr>
        <w:instrText xml:space="preserve"> PAGEREF _Toc11247 \h </w:instrText>
      </w:r>
      <w:r>
        <w:rPr>
          <w:color w:val="auto"/>
          <w:sz w:val="28"/>
          <w:szCs w:val="36"/>
        </w:rPr>
        <w:fldChar w:fldCharType="separate"/>
      </w:r>
      <w:r>
        <w:rPr>
          <w:color w:val="auto"/>
          <w:sz w:val="28"/>
          <w:szCs w:val="36"/>
        </w:rPr>
        <w:t>13</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_Toc13916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第三节  培育创建体育产业示范基地</w:t>
      </w:r>
      <w:r>
        <w:rPr>
          <w:color w:val="auto"/>
          <w:sz w:val="28"/>
          <w:szCs w:val="36"/>
        </w:rPr>
        <w:tab/>
      </w:r>
      <w:r>
        <w:rPr>
          <w:color w:val="auto"/>
          <w:sz w:val="28"/>
          <w:szCs w:val="36"/>
        </w:rPr>
        <w:fldChar w:fldCharType="begin"/>
      </w:r>
      <w:r>
        <w:rPr>
          <w:color w:val="auto"/>
          <w:sz w:val="28"/>
          <w:szCs w:val="36"/>
        </w:rPr>
        <w:instrText xml:space="preserve"> PAGEREF _Toc13916 \h </w:instrText>
      </w:r>
      <w:r>
        <w:rPr>
          <w:color w:val="auto"/>
          <w:sz w:val="28"/>
          <w:szCs w:val="36"/>
        </w:rPr>
        <w:fldChar w:fldCharType="separate"/>
      </w:r>
      <w:r>
        <w:rPr>
          <w:color w:val="auto"/>
          <w:sz w:val="28"/>
          <w:szCs w:val="36"/>
        </w:rPr>
        <w:t>14</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_Toc30617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第五章  建设现代体育产业体系</w:t>
      </w:r>
      <w:r>
        <w:rPr>
          <w:color w:val="auto"/>
          <w:sz w:val="28"/>
          <w:szCs w:val="36"/>
        </w:rPr>
        <w:tab/>
      </w:r>
      <w:r>
        <w:rPr>
          <w:color w:val="auto"/>
          <w:sz w:val="28"/>
          <w:szCs w:val="36"/>
        </w:rPr>
        <w:fldChar w:fldCharType="begin"/>
      </w:r>
      <w:r>
        <w:rPr>
          <w:color w:val="auto"/>
          <w:sz w:val="28"/>
          <w:szCs w:val="36"/>
        </w:rPr>
        <w:instrText xml:space="preserve"> PAGEREF _Toc30617 \h </w:instrText>
      </w:r>
      <w:r>
        <w:rPr>
          <w:color w:val="auto"/>
          <w:sz w:val="28"/>
          <w:szCs w:val="36"/>
        </w:rPr>
        <w:fldChar w:fldCharType="separate"/>
      </w:r>
      <w:r>
        <w:rPr>
          <w:color w:val="auto"/>
          <w:sz w:val="28"/>
          <w:szCs w:val="36"/>
        </w:rPr>
        <w:t>15</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_Toc21507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推进户外运动发展</w:t>
      </w:r>
      <w:r>
        <w:rPr>
          <w:color w:val="auto"/>
          <w:sz w:val="28"/>
          <w:szCs w:val="36"/>
        </w:rPr>
        <w:tab/>
      </w:r>
      <w:r>
        <w:rPr>
          <w:color w:val="auto"/>
          <w:sz w:val="28"/>
          <w:szCs w:val="36"/>
        </w:rPr>
        <w:fldChar w:fldCharType="begin"/>
      </w:r>
      <w:r>
        <w:rPr>
          <w:color w:val="auto"/>
          <w:sz w:val="28"/>
          <w:szCs w:val="36"/>
        </w:rPr>
        <w:instrText xml:space="preserve"> PAGEREF _Toc21507 \h </w:instrText>
      </w:r>
      <w:r>
        <w:rPr>
          <w:color w:val="auto"/>
          <w:sz w:val="28"/>
          <w:szCs w:val="36"/>
        </w:rPr>
        <w:fldChar w:fldCharType="separate"/>
      </w:r>
      <w:r>
        <w:rPr>
          <w:color w:val="auto"/>
          <w:sz w:val="28"/>
          <w:szCs w:val="36"/>
        </w:rPr>
        <w:t>15</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_Toc22863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加强体育赛事联动</w:t>
      </w:r>
      <w:r>
        <w:rPr>
          <w:color w:val="auto"/>
          <w:sz w:val="28"/>
          <w:szCs w:val="36"/>
        </w:rPr>
        <w:tab/>
      </w:r>
      <w:r>
        <w:rPr>
          <w:color w:val="auto"/>
          <w:sz w:val="28"/>
          <w:szCs w:val="36"/>
        </w:rPr>
        <w:fldChar w:fldCharType="begin"/>
      </w:r>
      <w:r>
        <w:rPr>
          <w:color w:val="auto"/>
          <w:sz w:val="28"/>
          <w:szCs w:val="36"/>
        </w:rPr>
        <w:instrText xml:space="preserve"> PAGEREF _Toc22863 \h </w:instrText>
      </w:r>
      <w:r>
        <w:rPr>
          <w:color w:val="auto"/>
          <w:sz w:val="28"/>
          <w:szCs w:val="36"/>
        </w:rPr>
        <w:fldChar w:fldCharType="separate"/>
      </w:r>
      <w:r>
        <w:rPr>
          <w:color w:val="auto"/>
          <w:sz w:val="28"/>
          <w:szCs w:val="36"/>
        </w:rPr>
        <w:t>19</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_Toc18686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第三节  推动体育制造升级</w:t>
      </w:r>
      <w:r>
        <w:rPr>
          <w:color w:val="auto"/>
          <w:sz w:val="28"/>
          <w:szCs w:val="36"/>
        </w:rPr>
        <w:tab/>
      </w:r>
      <w:r>
        <w:rPr>
          <w:color w:val="auto"/>
          <w:sz w:val="28"/>
          <w:szCs w:val="36"/>
        </w:rPr>
        <w:fldChar w:fldCharType="begin"/>
      </w:r>
      <w:r>
        <w:rPr>
          <w:color w:val="auto"/>
          <w:sz w:val="28"/>
          <w:szCs w:val="36"/>
        </w:rPr>
        <w:instrText xml:space="preserve"> PAGEREF _Toc18686 \h </w:instrText>
      </w:r>
      <w:r>
        <w:rPr>
          <w:color w:val="auto"/>
          <w:sz w:val="28"/>
          <w:szCs w:val="36"/>
        </w:rPr>
        <w:fldChar w:fldCharType="separate"/>
      </w:r>
      <w:r>
        <w:rPr>
          <w:color w:val="auto"/>
          <w:sz w:val="28"/>
          <w:szCs w:val="36"/>
        </w:rPr>
        <w:t>21</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_Toc19884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第四节  加强体旅融合发展</w:t>
      </w:r>
      <w:r>
        <w:rPr>
          <w:color w:val="auto"/>
          <w:sz w:val="28"/>
          <w:szCs w:val="36"/>
        </w:rPr>
        <w:tab/>
      </w:r>
      <w:r>
        <w:rPr>
          <w:color w:val="auto"/>
          <w:sz w:val="28"/>
          <w:szCs w:val="36"/>
        </w:rPr>
        <w:fldChar w:fldCharType="begin"/>
      </w:r>
      <w:r>
        <w:rPr>
          <w:color w:val="auto"/>
          <w:sz w:val="28"/>
          <w:szCs w:val="36"/>
        </w:rPr>
        <w:instrText xml:space="preserve"> PAGEREF _Toc19884 \h </w:instrText>
      </w:r>
      <w:r>
        <w:rPr>
          <w:color w:val="auto"/>
          <w:sz w:val="28"/>
          <w:szCs w:val="36"/>
        </w:rPr>
        <w:fldChar w:fldCharType="separate"/>
      </w:r>
      <w:r>
        <w:rPr>
          <w:color w:val="auto"/>
          <w:sz w:val="28"/>
          <w:szCs w:val="36"/>
        </w:rPr>
        <w:t>23</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_Toc3364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第五节  促进体卫融合发展</w:t>
      </w:r>
      <w:r>
        <w:rPr>
          <w:color w:val="auto"/>
          <w:sz w:val="28"/>
          <w:szCs w:val="36"/>
        </w:rPr>
        <w:tab/>
      </w:r>
      <w:r>
        <w:rPr>
          <w:color w:val="auto"/>
          <w:sz w:val="28"/>
          <w:szCs w:val="36"/>
        </w:rPr>
        <w:fldChar w:fldCharType="begin"/>
      </w:r>
      <w:r>
        <w:rPr>
          <w:color w:val="auto"/>
          <w:sz w:val="28"/>
          <w:szCs w:val="36"/>
        </w:rPr>
        <w:instrText xml:space="preserve"> PAGEREF _Toc3364 \h </w:instrText>
      </w:r>
      <w:r>
        <w:rPr>
          <w:color w:val="auto"/>
          <w:sz w:val="28"/>
          <w:szCs w:val="36"/>
        </w:rPr>
        <w:fldChar w:fldCharType="separate"/>
      </w:r>
      <w:r>
        <w:rPr>
          <w:color w:val="auto"/>
          <w:sz w:val="28"/>
          <w:szCs w:val="36"/>
        </w:rPr>
        <w:t>25</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_Toc19497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w:t>
      </w:r>
      <w:r>
        <w:rPr>
          <w:rFonts w:hint="default" w:ascii="方正小标宋_GBK" w:hAnsi="方正小标宋_GBK" w:eastAsia="方正小标宋_GBK" w:cs="方正小标宋_GBK"/>
          <w:bCs/>
          <w:color w:val="auto"/>
          <w:spacing w:val="0"/>
          <w:sz w:val="28"/>
          <w:szCs w:val="56"/>
          <w:highlight w:val="none"/>
          <w:lang w:val="en-US" w:eastAsia="zh-CN"/>
        </w:rPr>
        <w:t>六</w:t>
      </w:r>
      <w:r>
        <w:rPr>
          <w:rFonts w:hint="eastAsia" w:ascii="方正小标宋_GBK" w:hAnsi="方正小标宋_GBK" w:eastAsia="方正小标宋_GBK" w:cs="方正小标宋_GBK"/>
          <w:bCs/>
          <w:color w:val="auto"/>
          <w:spacing w:val="0"/>
          <w:sz w:val="28"/>
          <w:szCs w:val="56"/>
          <w:highlight w:val="none"/>
          <w:lang w:val="en-US" w:eastAsia="zh-CN"/>
        </w:rPr>
        <w:t>章  培育壮大体育市场主体</w:t>
      </w:r>
      <w:r>
        <w:rPr>
          <w:color w:val="auto"/>
          <w:sz w:val="28"/>
          <w:szCs w:val="36"/>
        </w:rPr>
        <w:tab/>
      </w:r>
      <w:r>
        <w:rPr>
          <w:color w:val="auto"/>
          <w:sz w:val="28"/>
          <w:szCs w:val="36"/>
        </w:rPr>
        <w:fldChar w:fldCharType="begin"/>
      </w:r>
      <w:r>
        <w:rPr>
          <w:color w:val="auto"/>
          <w:sz w:val="28"/>
          <w:szCs w:val="36"/>
        </w:rPr>
        <w:instrText xml:space="preserve"> PAGEREF _Toc19497 \h </w:instrText>
      </w:r>
      <w:r>
        <w:rPr>
          <w:color w:val="auto"/>
          <w:sz w:val="28"/>
          <w:szCs w:val="36"/>
        </w:rPr>
        <w:fldChar w:fldCharType="separate"/>
      </w:r>
      <w:r>
        <w:rPr>
          <w:color w:val="auto"/>
          <w:sz w:val="28"/>
          <w:szCs w:val="36"/>
        </w:rPr>
        <w:t>27</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_Toc9471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推动骨干</w:t>
      </w:r>
      <w:r>
        <w:rPr>
          <w:rFonts w:hint="default" w:ascii="楷体" w:hAnsi="楷体" w:eastAsia="楷体" w:cs="楷体"/>
          <w:bCs/>
          <w:color w:val="auto"/>
          <w:spacing w:val="0"/>
          <w:sz w:val="28"/>
          <w:szCs w:val="56"/>
          <w:highlight w:val="none"/>
          <w:lang w:val="en-US" w:eastAsia="zh-CN"/>
        </w:rPr>
        <w:t>体育企业</w:t>
      </w:r>
      <w:r>
        <w:rPr>
          <w:rFonts w:hint="eastAsia" w:ascii="楷体" w:hAnsi="楷体" w:eastAsia="楷体" w:cs="楷体"/>
          <w:bCs/>
          <w:color w:val="auto"/>
          <w:spacing w:val="0"/>
          <w:sz w:val="28"/>
          <w:szCs w:val="56"/>
          <w:highlight w:val="none"/>
          <w:lang w:val="en-US" w:eastAsia="zh-CN"/>
        </w:rPr>
        <w:t>做强</w:t>
      </w:r>
      <w:r>
        <w:rPr>
          <w:color w:val="auto"/>
          <w:sz w:val="28"/>
          <w:szCs w:val="36"/>
        </w:rPr>
        <w:tab/>
      </w:r>
      <w:r>
        <w:rPr>
          <w:color w:val="auto"/>
          <w:sz w:val="28"/>
          <w:szCs w:val="36"/>
        </w:rPr>
        <w:fldChar w:fldCharType="begin"/>
      </w:r>
      <w:r>
        <w:rPr>
          <w:color w:val="auto"/>
          <w:sz w:val="28"/>
          <w:szCs w:val="36"/>
        </w:rPr>
        <w:instrText xml:space="preserve"> PAGEREF _Toc9471 \h </w:instrText>
      </w:r>
      <w:r>
        <w:rPr>
          <w:color w:val="auto"/>
          <w:sz w:val="28"/>
          <w:szCs w:val="36"/>
        </w:rPr>
        <w:fldChar w:fldCharType="separate"/>
      </w:r>
      <w:r>
        <w:rPr>
          <w:color w:val="auto"/>
          <w:sz w:val="28"/>
          <w:szCs w:val="36"/>
        </w:rPr>
        <w:t>27</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_Toc28218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促进中小微体育企业发展</w:t>
      </w:r>
      <w:r>
        <w:rPr>
          <w:color w:val="auto"/>
          <w:sz w:val="28"/>
          <w:szCs w:val="36"/>
        </w:rPr>
        <w:tab/>
      </w:r>
      <w:r>
        <w:rPr>
          <w:color w:val="auto"/>
          <w:sz w:val="28"/>
          <w:szCs w:val="36"/>
        </w:rPr>
        <w:fldChar w:fldCharType="begin"/>
      </w:r>
      <w:r>
        <w:rPr>
          <w:color w:val="auto"/>
          <w:sz w:val="28"/>
          <w:szCs w:val="36"/>
        </w:rPr>
        <w:instrText xml:space="preserve"> PAGEREF _Toc28218 \h </w:instrText>
      </w:r>
      <w:r>
        <w:rPr>
          <w:color w:val="auto"/>
          <w:sz w:val="28"/>
          <w:szCs w:val="36"/>
        </w:rPr>
        <w:fldChar w:fldCharType="separate"/>
      </w:r>
      <w:r>
        <w:rPr>
          <w:color w:val="auto"/>
          <w:sz w:val="28"/>
          <w:szCs w:val="36"/>
        </w:rPr>
        <w:t>28</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_Toc5891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第三节  招引知名体育企业落户</w:t>
      </w:r>
      <w:r>
        <w:rPr>
          <w:color w:val="auto"/>
          <w:sz w:val="28"/>
          <w:szCs w:val="36"/>
        </w:rPr>
        <w:tab/>
      </w:r>
      <w:r>
        <w:rPr>
          <w:color w:val="auto"/>
          <w:sz w:val="28"/>
          <w:szCs w:val="36"/>
        </w:rPr>
        <w:fldChar w:fldCharType="begin"/>
      </w:r>
      <w:r>
        <w:rPr>
          <w:color w:val="auto"/>
          <w:sz w:val="28"/>
          <w:szCs w:val="36"/>
        </w:rPr>
        <w:instrText xml:space="preserve"> PAGEREF _Toc5891 \h </w:instrText>
      </w:r>
      <w:r>
        <w:rPr>
          <w:color w:val="auto"/>
          <w:sz w:val="28"/>
          <w:szCs w:val="36"/>
        </w:rPr>
        <w:fldChar w:fldCharType="separate"/>
      </w:r>
      <w:r>
        <w:rPr>
          <w:color w:val="auto"/>
          <w:sz w:val="28"/>
          <w:szCs w:val="36"/>
        </w:rPr>
        <w:t>28</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_Toc20518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第四节  激发体育社会组织活力</w:t>
      </w:r>
      <w:r>
        <w:rPr>
          <w:color w:val="auto"/>
          <w:sz w:val="28"/>
          <w:szCs w:val="36"/>
        </w:rPr>
        <w:tab/>
      </w:r>
      <w:r>
        <w:rPr>
          <w:color w:val="auto"/>
          <w:sz w:val="28"/>
          <w:szCs w:val="36"/>
        </w:rPr>
        <w:fldChar w:fldCharType="begin"/>
      </w:r>
      <w:r>
        <w:rPr>
          <w:color w:val="auto"/>
          <w:sz w:val="28"/>
          <w:szCs w:val="36"/>
        </w:rPr>
        <w:instrText xml:space="preserve"> PAGEREF _Toc20518 \h </w:instrText>
      </w:r>
      <w:r>
        <w:rPr>
          <w:color w:val="auto"/>
          <w:sz w:val="28"/>
          <w:szCs w:val="36"/>
        </w:rPr>
        <w:fldChar w:fldCharType="separate"/>
      </w:r>
      <w:r>
        <w:rPr>
          <w:color w:val="auto"/>
          <w:sz w:val="28"/>
          <w:szCs w:val="36"/>
        </w:rPr>
        <w:t>29</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_Toc1908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第七章  营造品质体育消费空间</w:t>
      </w:r>
      <w:r>
        <w:rPr>
          <w:color w:val="auto"/>
          <w:sz w:val="28"/>
          <w:szCs w:val="36"/>
        </w:rPr>
        <w:tab/>
      </w:r>
      <w:r>
        <w:rPr>
          <w:color w:val="auto"/>
          <w:sz w:val="28"/>
          <w:szCs w:val="36"/>
        </w:rPr>
        <w:fldChar w:fldCharType="begin"/>
      </w:r>
      <w:r>
        <w:rPr>
          <w:color w:val="auto"/>
          <w:sz w:val="28"/>
          <w:szCs w:val="36"/>
        </w:rPr>
        <w:instrText xml:space="preserve"> PAGEREF _Toc1908 \h </w:instrText>
      </w:r>
      <w:r>
        <w:rPr>
          <w:color w:val="auto"/>
          <w:sz w:val="28"/>
          <w:szCs w:val="36"/>
        </w:rPr>
        <w:fldChar w:fldCharType="separate"/>
      </w:r>
      <w:r>
        <w:rPr>
          <w:color w:val="auto"/>
          <w:sz w:val="28"/>
          <w:szCs w:val="36"/>
        </w:rPr>
        <w:t>30</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_Toc469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创新体育消费引导机制</w:t>
      </w:r>
      <w:r>
        <w:rPr>
          <w:color w:val="auto"/>
          <w:sz w:val="28"/>
          <w:szCs w:val="36"/>
        </w:rPr>
        <w:tab/>
      </w:r>
      <w:r>
        <w:rPr>
          <w:color w:val="auto"/>
          <w:sz w:val="28"/>
          <w:szCs w:val="36"/>
        </w:rPr>
        <w:fldChar w:fldCharType="begin"/>
      </w:r>
      <w:r>
        <w:rPr>
          <w:color w:val="auto"/>
          <w:sz w:val="28"/>
          <w:szCs w:val="36"/>
        </w:rPr>
        <w:instrText xml:space="preserve"> PAGEREF _Toc469 \h </w:instrText>
      </w:r>
      <w:r>
        <w:rPr>
          <w:color w:val="auto"/>
          <w:sz w:val="28"/>
          <w:szCs w:val="36"/>
        </w:rPr>
        <w:fldChar w:fldCharType="separate"/>
      </w:r>
      <w:r>
        <w:rPr>
          <w:color w:val="auto"/>
          <w:sz w:val="28"/>
          <w:szCs w:val="36"/>
        </w:rPr>
        <w:t>30</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_Toc6278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丰富体育消费产品供给</w:t>
      </w:r>
      <w:r>
        <w:rPr>
          <w:color w:val="auto"/>
          <w:sz w:val="28"/>
          <w:szCs w:val="36"/>
        </w:rPr>
        <w:tab/>
      </w:r>
      <w:r>
        <w:rPr>
          <w:color w:val="auto"/>
          <w:sz w:val="28"/>
          <w:szCs w:val="36"/>
        </w:rPr>
        <w:fldChar w:fldCharType="begin"/>
      </w:r>
      <w:r>
        <w:rPr>
          <w:color w:val="auto"/>
          <w:sz w:val="28"/>
          <w:szCs w:val="36"/>
        </w:rPr>
        <w:instrText xml:space="preserve"> PAGEREF _Toc6278 \h </w:instrText>
      </w:r>
      <w:r>
        <w:rPr>
          <w:color w:val="auto"/>
          <w:sz w:val="28"/>
          <w:szCs w:val="36"/>
        </w:rPr>
        <w:fldChar w:fldCharType="separate"/>
      </w:r>
      <w:r>
        <w:rPr>
          <w:color w:val="auto"/>
          <w:sz w:val="28"/>
          <w:szCs w:val="36"/>
        </w:rPr>
        <w:t>31</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_Toc20204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 xml:space="preserve">第三节  </w:t>
      </w:r>
      <w:r>
        <w:rPr>
          <w:rFonts w:hint="default" w:ascii="楷体" w:hAnsi="楷体" w:eastAsia="楷体" w:cs="楷体"/>
          <w:bCs/>
          <w:color w:val="auto"/>
          <w:spacing w:val="0"/>
          <w:sz w:val="28"/>
          <w:szCs w:val="56"/>
          <w:highlight w:val="none"/>
          <w:lang w:val="en-US" w:eastAsia="zh-CN"/>
        </w:rPr>
        <w:t>构建体育健康脉动场景</w:t>
      </w:r>
      <w:r>
        <w:rPr>
          <w:color w:val="auto"/>
          <w:sz w:val="28"/>
          <w:szCs w:val="36"/>
        </w:rPr>
        <w:tab/>
      </w:r>
      <w:r>
        <w:rPr>
          <w:color w:val="auto"/>
          <w:sz w:val="28"/>
          <w:szCs w:val="36"/>
        </w:rPr>
        <w:fldChar w:fldCharType="begin"/>
      </w:r>
      <w:r>
        <w:rPr>
          <w:color w:val="auto"/>
          <w:sz w:val="28"/>
          <w:szCs w:val="36"/>
        </w:rPr>
        <w:instrText xml:space="preserve"> PAGEREF _Toc20204 \h </w:instrText>
      </w:r>
      <w:r>
        <w:rPr>
          <w:color w:val="auto"/>
          <w:sz w:val="28"/>
          <w:szCs w:val="36"/>
        </w:rPr>
        <w:fldChar w:fldCharType="separate"/>
      </w:r>
      <w:r>
        <w:rPr>
          <w:color w:val="auto"/>
          <w:sz w:val="28"/>
          <w:szCs w:val="36"/>
        </w:rPr>
        <w:t>32</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_Toc22652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第八章  强化产业要素创新驱动</w:t>
      </w:r>
      <w:r>
        <w:rPr>
          <w:color w:val="auto"/>
          <w:sz w:val="28"/>
          <w:szCs w:val="36"/>
        </w:rPr>
        <w:tab/>
      </w:r>
      <w:r>
        <w:rPr>
          <w:color w:val="auto"/>
          <w:sz w:val="28"/>
          <w:szCs w:val="36"/>
        </w:rPr>
        <w:fldChar w:fldCharType="begin"/>
      </w:r>
      <w:r>
        <w:rPr>
          <w:color w:val="auto"/>
          <w:sz w:val="28"/>
          <w:szCs w:val="36"/>
        </w:rPr>
        <w:instrText xml:space="preserve"> PAGEREF _Toc22652 \h </w:instrText>
      </w:r>
      <w:r>
        <w:rPr>
          <w:color w:val="auto"/>
          <w:sz w:val="28"/>
          <w:szCs w:val="36"/>
        </w:rPr>
        <w:fldChar w:fldCharType="separate"/>
      </w:r>
      <w:r>
        <w:rPr>
          <w:color w:val="auto"/>
          <w:sz w:val="28"/>
          <w:szCs w:val="36"/>
        </w:rPr>
        <w:t>33</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_Toc8432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 xml:space="preserve">第一节  </w:t>
      </w:r>
      <w:r>
        <w:rPr>
          <w:rFonts w:hint="default" w:ascii="楷体" w:hAnsi="楷体" w:eastAsia="楷体" w:cs="楷体"/>
          <w:bCs/>
          <w:color w:val="auto"/>
          <w:spacing w:val="0"/>
          <w:sz w:val="28"/>
          <w:szCs w:val="56"/>
          <w:highlight w:val="none"/>
          <w:lang w:val="en-US" w:eastAsia="zh-CN"/>
        </w:rPr>
        <w:t>加强</w:t>
      </w:r>
      <w:r>
        <w:rPr>
          <w:rFonts w:hint="eastAsia" w:ascii="楷体" w:hAnsi="楷体" w:eastAsia="楷体" w:cs="楷体"/>
          <w:bCs/>
          <w:color w:val="auto"/>
          <w:spacing w:val="0"/>
          <w:sz w:val="28"/>
          <w:szCs w:val="56"/>
          <w:highlight w:val="none"/>
          <w:lang w:val="en-US" w:eastAsia="zh-CN"/>
        </w:rPr>
        <w:t>数字</w:t>
      </w:r>
      <w:r>
        <w:rPr>
          <w:rFonts w:hint="default" w:ascii="楷体" w:hAnsi="楷体" w:eastAsia="楷体" w:cs="楷体"/>
          <w:bCs/>
          <w:color w:val="auto"/>
          <w:spacing w:val="0"/>
          <w:sz w:val="28"/>
          <w:szCs w:val="56"/>
          <w:highlight w:val="none"/>
          <w:lang w:val="en-US" w:eastAsia="zh-CN"/>
        </w:rPr>
        <w:t>科技</w:t>
      </w:r>
      <w:r>
        <w:rPr>
          <w:rFonts w:hint="eastAsia" w:ascii="楷体" w:hAnsi="楷体" w:eastAsia="楷体" w:cs="楷体"/>
          <w:bCs/>
          <w:color w:val="auto"/>
          <w:spacing w:val="0"/>
          <w:sz w:val="28"/>
          <w:szCs w:val="56"/>
          <w:highlight w:val="none"/>
          <w:lang w:val="en-US" w:eastAsia="zh-CN"/>
        </w:rPr>
        <w:t>应用</w:t>
      </w:r>
      <w:r>
        <w:rPr>
          <w:color w:val="auto"/>
          <w:sz w:val="28"/>
          <w:szCs w:val="36"/>
        </w:rPr>
        <w:tab/>
      </w:r>
      <w:r>
        <w:rPr>
          <w:color w:val="auto"/>
          <w:sz w:val="28"/>
          <w:szCs w:val="36"/>
        </w:rPr>
        <w:fldChar w:fldCharType="begin"/>
      </w:r>
      <w:r>
        <w:rPr>
          <w:color w:val="auto"/>
          <w:sz w:val="28"/>
          <w:szCs w:val="36"/>
        </w:rPr>
        <w:instrText xml:space="preserve"> PAGEREF _Toc8432 \h </w:instrText>
      </w:r>
      <w:r>
        <w:rPr>
          <w:color w:val="auto"/>
          <w:sz w:val="28"/>
          <w:szCs w:val="36"/>
        </w:rPr>
        <w:fldChar w:fldCharType="separate"/>
      </w:r>
      <w:r>
        <w:rPr>
          <w:color w:val="auto"/>
          <w:sz w:val="28"/>
          <w:szCs w:val="36"/>
        </w:rPr>
        <w:t>33</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_Toc5592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加</w:t>
      </w:r>
      <w:r>
        <w:rPr>
          <w:rFonts w:hint="default" w:ascii="楷体" w:hAnsi="楷体" w:eastAsia="楷体" w:cs="楷体"/>
          <w:bCs/>
          <w:color w:val="auto"/>
          <w:spacing w:val="0"/>
          <w:sz w:val="28"/>
          <w:szCs w:val="56"/>
          <w:highlight w:val="none"/>
          <w:lang w:val="en-US" w:eastAsia="zh-CN"/>
        </w:rPr>
        <w:t>大</w:t>
      </w:r>
      <w:r>
        <w:rPr>
          <w:rFonts w:hint="eastAsia" w:ascii="楷体" w:hAnsi="楷体" w:eastAsia="楷体" w:cs="楷体"/>
          <w:bCs/>
          <w:color w:val="auto"/>
          <w:spacing w:val="0"/>
          <w:sz w:val="28"/>
          <w:szCs w:val="56"/>
          <w:highlight w:val="none"/>
          <w:lang w:val="en-US" w:eastAsia="zh-CN"/>
        </w:rPr>
        <w:t>金融</w:t>
      </w:r>
      <w:r>
        <w:rPr>
          <w:rFonts w:hint="default" w:ascii="楷体" w:hAnsi="楷体" w:eastAsia="楷体" w:cs="楷体"/>
          <w:bCs/>
          <w:color w:val="auto"/>
          <w:spacing w:val="0"/>
          <w:sz w:val="28"/>
          <w:szCs w:val="56"/>
          <w:highlight w:val="none"/>
          <w:lang w:val="en-US" w:eastAsia="zh-CN"/>
        </w:rPr>
        <w:t>资本支持</w:t>
      </w:r>
      <w:r>
        <w:rPr>
          <w:color w:val="auto"/>
          <w:sz w:val="28"/>
          <w:szCs w:val="36"/>
        </w:rPr>
        <w:tab/>
      </w:r>
      <w:r>
        <w:rPr>
          <w:color w:val="auto"/>
          <w:sz w:val="28"/>
          <w:szCs w:val="36"/>
        </w:rPr>
        <w:fldChar w:fldCharType="begin"/>
      </w:r>
      <w:r>
        <w:rPr>
          <w:color w:val="auto"/>
          <w:sz w:val="28"/>
          <w:szCs w:val="36"/>
        </w:rPr>
        <w:instrText xml:space="preserve"> PAGEREF _Toc5592 \h </w:instrText>
      </w:r>
      <w:r>
        <w:rPr>
          <w:color w:val="auto"/>
          <w:sz w:val="28"/>
          <w:szCs w:val="36"/>
        </w:rPr>
        <w:fldChar w:fldCharType="separate"/>
      </w:r>
      <w:r>
        <w:rPr>
          <w:color w:val="auto"/>
          <w:sz w:val="28"/>
          <w:szCs w:val="36"/>
        </w:rPr>
        <w:t>35</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_Toc4930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 xml:space="preserve">第三节  </w:t>
      </w:r>
      <w:r>
        <w:rPr>
          <w:rFonts w:hint="default" w:ascii="楷体" w:hAnsi="楷体" w:eastAsia="楷体" w:cs="楷体"/>
          <w:bCs/>
          <w:color w:val="auto"/>
          <w:spacing w:val="0"/>
          <w:sz w:val="28"/>
          <w:szCs w:val="56"/>
          <w:highlight w:val="none"/>
          <w:lang w:val="en-US" w:eastAsia="zh-CN"/>
        </w:rPr>
        <w:t>强化</w:t>
      </w:r>
      <w:r>
        <w:rPr>
          <w:rFonts w:hint="eastAsia" w:ascii="楷体" w:hAnsi="楷体" w:eastAsia="楷体" w:cs="楷体"/>
          <w:bCs/>
          <w:color w:val="auto"/>
          <w:spacing w:val="0"/>
          <w:sz w:val="28"/>
          <w:szCs w:val="56"/>
          <w:highlight w:val="none"/>
          <w:lang w:val="en-US" w:eastAsia="zh-CN"/>
        </w:rPr>
        <w:t>专业</w:t>
      </w:r>
      <w:r>
        <w:rPr>
          <w:rFonts w:hint="default" w:ascii="楷体" w:hAnsi="楷体" w:eastAsia="楷体" w:cs="楷体"/>
          <w:bCs/>
          <w:color w:val="auto"/>
          <w:spacing w:val="0"/>
          <w:sz w:val="28"/>
          <w:szCs w:val="56"/>
          <w:highlight w:val="none"/>
          <w:lang w:val="en-US" w:eastAsia="zh-CN"/>
        </w:rPr>
        <w:t>人才支撑</w:t>
      </w:r>
      <w:r>
        <w:rPr>
          <w:color w:val="auto"/>
          <w:sz w:val="28"/>
          <w:szCs w:val="36"/>
        </w:rPr>
        <w:tab/>
      </w:r>
      <w:r>
        <w:rPr>
          <w:color w:val="auto"/>
          <w:sz w:val="28"/>
          <w:szCs w:val="36"/>
        </w:rPr>
        <w:fldChar w:fldCharType="begin"/>
      </w:r>
      <w:r>
        <w:rPr>
          <w:color w:val="auto"/>
          <w:sz w:val="28"/>
          <w:szCs w:val="36"/>
        </w:rPr>
        <w:instrText xml:space="preserve"> PAGEREF _Toc4930 \h </w:instrText>
      </w:r>
      <w:r>
        <w:rPr>
          <w:color w:val="auto"/>
          <w:sz w:val="28"/>
          <w:szCs w:val="36"/>
        </w:rPr>
        <w:fldChar w:fldCharType="separate"/>
      </w:r>
      <w:r>
        <w:rPr>
          <w:color w:val="auto"/>
          <w:sz w:val="28"/>
          <w:szCs w:val="36"/>
        </w:rPr>
        <w:t>36</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_Toc29137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第四节  建立要素交易平台</w:t>
      </w:r>
      <w:r>
        <w:rPr>
          <w:color w:val="auto"/>
          <w:sz w:val="28"/>
          <w:szCs w:val="36"/>
        </w:rPr>
        <w:tab/>
      </w:r>
      <w:r>
        <w:rPr>
          <w:color w:val="auto"/>
          <w:sz w:val="28"/>
          <w:szCs w:val="36"/>
        </w:rPr>
        <w:fldChar w:fldCharType="begin"/>
      </w:r>
      <w:r>
        <w:rPr>
          <w:color w:val="auto"/>
          <w:sz w:val="28"/>
          <w:szCs w:val="36"/>
        </w:rPr>
        <w:instrText xml:space="preserve"> PAGEREF _Toc29137 \h </w:instrText>
      </w:r>
      <w:r>
        <w:rPr>
          <w:color w:val="auto"/>
          <w:sz w:val="28"/>
          <w:szCs w:val="36"/>
        </w:rPr>
        <w:fldChar w:fldCharType="separate"/>
      </w:r>
      <w:r>
        <w:rPr>
          <w:color w:val="auto"/>
          <w:sz w:val="28"/>
          <w:szCs w:val="36"/>
        </w:rPr>
        <w:t>37</w:t>
      </w:r>
      <w:r>
        <w:rPr>
          <w:color w:val="auto"/>
          <w:sz w:val="28"/>
          <w:szCs w:val="36"/>
        </w:rPr>
        <w:fldChar w:fldCharType="end"/>
      </w:r>
      <w:r>
        <w:rPr>
          <w:rFonts w:hint="eastAsia"/>
          <w:color w:val="auto"/>
          <w:sz w:val="28"/>
          <w:szCs w:val="40"/>
          <w:highlight w:val="none"/>
          <w:lang w:val="en-US"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_Toc20527 </w:instrText>
      </w:r>
      <w:r>
        <w:rPr>
          <w:rFonts w:hint="eastAsia"/>
          <w:color w:val="auto"/>
          <w:sz w:val="28"/>
          <w:szCs w:val="40"/>
          <w:highlight w:val="none"/>
          <w:lang w:val="en-US" w:eastAsia="zh-CN"/>
        </w:rPr>
        <w:fldChar w:fldCharType="separate"/>
      </w:r>
      <w:r>
        <w:rPr>
          <w:rFonts w:hint="eastAsia" w:ascii="方正小标宋_GBK" w:hAnsi="方正小标宋_GBK" w:eastAsia="方正小标宋_GBK" w:cs="方正小标宋_GBK"/>
          <w:bCs/>
          <w:color w:val="auto"/>
          <w:spacing w:val="0"/>
          <w:sz w:val="28"/>
          <w:szCs w:val="56"/>
          <w:highlight w:val="none"/>
          <w:lang w:val="en-US" w:eastAsia="zh-CN"/>
        </w:rPr>
        <w:t>第九章  规划实施保障</w:t>
      </w:r>
      <w:r>
        <w:rPr>
          <w:color w:val="auto"/>
          <w:sz w:val="28"/>
          <w:szCs w:val="36"/>
        </w:rPr>
        <w:tab/>
      </w:r>
      <w:r>
        <w:rPr>
          <w:color w:val="auto"/>
          <w:sz w:val="28"/>
          <w:szCs w:val="36"/>
        </w:rPr>
        <w:fldChar w:fldCharType="begin"/>
      </w:r>
      <w:r>
        <w:rPr>
          <w:color w:val="auto"/>
          <w:sz w:val="28"/>
          <w:szCs w:val="36"/>
        </w:rPr>
        <w:instrText xml:space="preserve"> PAGEREF _Toc20527 \h </w:instrText>
      </w:r>
      <w:r>
        <w:rPr>
          <w:color w:val="auto"/>
          <w:sz w:val="28"/>
          <w:szCs w:val="36"/>
        </w:rPr>
        <w:fldChar w:fldCharType="separate"/>
      </w:r>
      <w:r>
        <w:rPr>
          <w:color w:val="auto"/>
          <w:sz w:val="28"/>
          <w:szCs w:val="36"/>
        </w:rPr>
        <w:t>38</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_Toc2983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第一节  压实各级主体责任</w:t>
      </w:r>
      <w:r>
        <w:rPr>
          <w:color w:val="auto"/>
          <w:sz w:val="28"/>
          <w:szCs w:val="36"/>
        </w:rPr>
        <w:tab/>
      </w:r>
      <w:r>
        <w:rPr>
          <w:color w:val="auto"/>
          <w:sz w:val="28"/>
          <w:szCs w:val="36"/>
        </w:rPr>
        <w:fldChar w:fldCharType="begin"/>
      </w:r>
      <w:r>
        <w:rPr>
          <w:color w:val="auto"/>
          <w:sz w:val="28"/>
          <w:szCs w:val="36"/>
        </w:rPr>
        <w:instrText xml:space="preserve"> PAGEREF _Toc2983 \h </w:instrText>
      </w:r>
      <w:r>
        <w:rPr>
          <w:color w:val="auto"/>
          <w:sz w:val="28"/>
          <w:szCs w:val="36"/>
        </w:rPr>
        <w:fldChar w:fldCharType="separate"/>
      </w:r>
      <w:r>
        <w:rPr>
          <w:color w:val="auto"/>
          <w:sz w:val="28"/>
          <w:szCs w:val="36"/>
        </w:rPr>
        <w:t>38</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_Toc18293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第二节  强化产业宣传营销</w:t>
      </w:r>
      <w:r>
        <w:rPr>
          <w:color w:val="auto"/>
          <w:sz w:val="28"/>
          <w:szCs w:val="36"/>
        </w:rPr>
        <w:tab/>
      </w:r>
      <w:r>
        <w:rPr>
          <w:color w:val="auto"/>
          <w:sz w:val="28"/>
          <w:szCs w:val="36"/>
        </w:rPr>
        <w:fldChar w:fldCharType="begin"/>
      </w:r>
      <w:r>
        <w:rPr>
          <w:color w:val="auto"/>
          <w:sz w:val="28"/>
          <w:szCs w:val="36"/>
        </w:rPr>
        <w:instrText xml:space="preserve"> PAGEREF _Toc18293 \h </w:instrText>
      </w:r>
      <w:r>
        <w:rPr>
          <w:color w:val="auto"/>
          <w:sz w:val="28"/>
          <w:szCs w:val="36"/>
        </w:rPr>
        <w:fldChar w:fldCharType="separate"/>
      </w:r>
      <w:r>
        <w:rPr>
          <w:color w:val="auto"/>
          <w:sz w:val="28"/>
          <w:szCs w:val="36"/>
        </w:rPr>
        <w:t>39</w:t>
      </w:r>
      <w:r>
        <w:rPr>
          <w:color w:val="auto"/>
          <w:sz w:val="28"/>
          <w:szCs w:val="36"/>
        </w:rPr>
        <w:fldChar w:fldCharType="end"/>
      </w:r>
      <w:r>
        <w:rPr>
          <w:rFonts w:hint="eastAsia"/>
          <w:color w:val="auto"/>
          <w:sz w:val="28"/>
          <w:szCs w:val="40"/>
          <w:highlight w:val="none"/>
          <w:lang w:val="en-US" w:eastAsia="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val="0"/>
        <w:spacing w:line="500" w:lineRule="exact"/>
        <w:textAlignment w:val="auto"/>
        <w:rPr>
          <w:color w:val="auto"/>
          <w:sz w:val="28"/>
          <w:szCs w:val="36"/>
        </w:rPr>
      </w:pPr>
      <w:r>
        <w:rPr>
          <w:rFonts w:hint="eastAsia"/>
          <w:color w:val="auto"/>
          <w:sz w:val="28"/>
          <w:szCs w:val="40"/>
          <w:highlight w:val="none"/>
          <w:lang w:val="en-US" w:eastAsia="zh-CN"/>
        </w:rPr>
        <w:fldChar w:fldCharType="begin"/>
      </w:r>
      <w:r>
        <w:rPr>
          <w:rFonts w:hint="eastAsia"/>
          <w:color w:val="auto"/>
          <w:sz w:val="28"/>
          <w:szCs w:val="40"/>
          <w:highlight w:val="none"/>
          <w:lang w:val="en-US" w:eastAsia="zh-CN"/>
        </w:rPr>
        <w:instrText xml:space="preserve"> HYPERLINK \l _Toc13212 </w:instrText>
      </w:r>
      <w:r>
        <w:rPr>
          <w:rFonts w:hint="eastAsia"/>
          <w:color w:val="auto"/>
          <w:sz w:val="28"/>
          <w:szCs w:val="40"/>
          <w:highlight w:val="none"/>
          <w:lang w:val="en-US" w:eastAsia="zh-CN"/>
        </w:rPr>
        <w:fldChar w:fldCharType="separate"/>
      </w:r>
      <w:r>
        <w:rPr>
          <w:rFonts w:hint="eastAsia" w:ascii="楷体" w:hAnsi="楷体" w:eastAsia="楷体" w:cs="楷体"/>
          <w:bCs/>
          <w:color w:val="auto"/>
          <w:spacing w:val="0"/>
          <w:sz w:val="28"/>
          <w:szCs w:val="56"/>
          <w:highlight w:val="none"/>
          <w:lang w:val="en-US" w:eastAsia="zh-CN"/>
        </w:rPr>
        <w:t>第三节  做实体育产业统计</w:t>
      </w:r>
      <w:r>
        <w:rPr>
          <w:color w:val="auto"/>
          <w:sz w:val="28"/>
          <w:szCs w:val="36"/>
        </w:rPr>
        <w:tab/>
      </w:r>
      <w:r>
        <w:rPr>
          <w:color w:val="auto"/>
          <w:sz w:val="28"/>
          <w:szCs w:val="36"/>
        </w:rPr>
        <w:fldChar w:fldCharType="begin"/>
      </w:r>
      <w:r>
        <w:rPr>
          <w:color w:val="auto"/>
          <w:sz w:val="28"/>
          <w:szCs w:val="36"/>
        </w:rPr>
        <w:instrText xml:space="preserve"> PAGEREF _Toc13212 \h </w:instrText>
      </w:r>
      <w:r>
        <w:rPr>
          <w:color w:val="auto"/>
          <w:sz w:val="28"/>
          <w:szCs w:val="36"/>
        </w:rPr>
        <w:fldChar w:fldCharType="separate"/>
      </w:r>
      <w:r>
        <w:rPr>
          <w:color w:val="auto"/>
          <w:sz w:val="28"/>
          <w:szCs w:val="36"/>
        </w:rPr>
        <w:t>40</w:t>
      </w:r>
      <w:r>
        <w:rPr>
          <w:color w:val="auto"/>
          <w:sz w:val="28"/>
          <w:szCs w:val="36"/>
        </w:rPr>
        <w:fldChar w:fldCharType="end"/>
      </w:r>
      <w:r>
        <w:rPr>
          <w:rFonts w:hint="eastAsia"/>
          <w:color w:val="auto"/>
          <w:sz w:val="28"/>
          <w:szCs w:val="40"/>
          <w:highlight w:val="none"/>
          <w:lang w:val="en-US" w:eastAsia="zh-CN"/>
        </w:rPr>
        <w:fldChar w:fldCharType="end"/>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2147483648" w:after="0" w:afterLines="-2147483648" w:line="500" w:lineRule="exact"/>
        <w:jc w:val="left"/>
        <w:textAlignment w:val="auto"/>
        <w:outlineLvl w:val="9"/>
        <w:rPr>
          <w:rFonts w:hint="default" w:ascii="Times New Roman" w:hAnsi="Times New Roman" w:eastAsia="方正小标宋简体" w:cs="Times New Roman"/>
          <w:color w:val="auto"/>
          <w:spacing w:val="0"/>
          <w:sz w:val="44"/>
          <w:szCs w:val="44"/>
          <w:highlight w:val="none"/>
        </w:rPr>
        <w:sectPr>
          <w:footerReference r:id="rId3" w:type="default"/>
          <w:footnotePr>
            <w:numFmt w:val="decimal"/>
          </w:footnotePr>
          <w:pgSz w:w="11906" w:h="16838"/>
          <w:pgMar w:top="1440" w:right="1800" w:bottom="1440" w:left="1800" w:header="851" w:footer="992" w:gutter="0"/>
          <w:pgNumType w:fmt="upperRoman" w:start="1"/>
          <w:cols w:space="425" w:num="1"/>
          <w:docGrid w:type="lines" w:linePitch="312" w:charSpace="0"/>
        </w:sectPr>
      </w:pPr>
      <w:r>
        <w:rPr>
          <w:rFonts w:hint="eastAsia"/>
          <w:color w:val="auto"/>
          <w:sz w:val="28"/>
          <w:szCs w:val="40"/>
          <w:highlight w:val="none"/>
          <w:lang w:val="en-US" w:eastAsia="zh-CN"/>
        </w:rPr>
        <w:fldChar w:fldCharType="end"/>
      </w:r>
      <w:bookmarkStart w:id="19" w:name="_Toc3102"/>
      <w:bookmarkStart w:id="20" w:name="_Toc23851"/>
    </w:p>
    <w:p>
      <w:pPr>
        <w:bidi w:val="0"/>
        <w:rPr>
          <w:rFonts w:hint="default"/>
          <w:color w:val="auto"/>
          <w:lang w:val="en-US" w:eastAsia="zh-CN"/>
        </w:rPr>
      </w:pP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default" w:ascii="方正小标宋_GBK" w:hAnsi="方正小标宋_GBK" w:eastAsia="方正小标宋_GBK" w:cs="方正小标宋_GBK"/>
          <w:color w:val="auto"/>
          <w:spacing w:val="0"/>
          <w:sz w:val="44"/>
          <w:szCs w:val="44"/>
          <w:highlight w:val="none"/>
          <w:lang w:val="en-US" w:eastAsia="zh-CN"/>
        </w:rPr>
      </w:pPr>
      <w:bookmarkStart w:id="21" w:name="_Toc20804"/>
      <w:r>
        <w:rPr>
          <w:rFonts w:hint="default" w:ascii="方正小标宋_GBK" w:hAnsi="方正小标宋_GBK" w:eastAsia="方正小标宋_GBK" w:cs="方正小标宋_GBK"/>
          <w:color w:val="auto"/>
          <w:spacing w:val="0"/>
          <w:sz w:val="44"/>
          <w:szCs w:val="44"/>
          <w:highlight w:val="none"/>
          <w:lang w:val="en-US" w:eastAsia="zh-CN"/>
        </w:rPr>
        <w:t>前  言</w:t>
      </w:r>
      <w:bookmarkEnd w:id="1"/>
      <w:bookmarkEnd w:id="19"/>
      <w:bookmarkEnd w:id="20"/>
      <w:bookmarkEnd w:id="2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highlight w:val="none"/>
          <w:lang w:val="en-US" w:eastAsia="zh-CN" w:bidi="ar"/>
        </w:rPr>
      </w:pPr>
      <w:r>
        <w:rPr>
          <w:rFonts w:hint="eastAsia" w:ascii="仿宋" w:hAnsi="仿宋" w:eastAsia="仿宋" w:cs="仿宋"/>
          <w:color w:val="auto"/>
          <w:spacing w:val="0"/>
          <w:sz w:val="32"/>
          <w:szCs w:val="32"/>
          <w:highlight w:val="none"/>
          <w:lang w:bidi="ar"/>
        </w:rPr>
        <w:t>为</w:t>
      </w:r>
      <w:r>
        <w:rPr>
          <w:rFonts w:hint="eastAsia" w:ascii="仿宋" w:hAnsi="仿宋" w:eastAsia="仿宋" w:cs="仿宋"/>
          <w:color w:val="auto"/>
          <w:spacing w:val="0"/>
          <w:sz w:val="32"/>
          <w:szCs w:val="32"/>
          <w:highlight w:val="none"/>
          <w:lang w:val="en-US" w:eastAsia="zh-CN" w:bidi="ar"/>
        </w:rPr>
        <w:t>贯彻</w:t>
      </w:r>
      <w:r>
        <w:rPr>
          <w:rFonts w:hint="eastAsia" w:ascii="仿宋" w:hAnsi="仿宋" w:eastAsia="仿宋" w:cs="仿宋"/>
          <w:color w:val="auto"/>
          <w:spacing w:val="0"/>
          <w:sz w:val="32"/>
          <w:szCs w:val="32"/>
          <w:highlight w:val="none"/>
          <w:lang w:bidi="ar"/>
        </w:rPr>
        <w:t>落实</w:t>
      </w:r>
      <w:r>
        <w:rPr>
          <w:rFonts w:hint="eastAsia" w:ascii="仿宋" w:hAnsi="仿宋" w:eastAsia="仿宋" w:cs="仿宋"/>
          <w:i w:val="0"/>
          <w:iCs w:val="0"/>
          <w:caps w:val="0"/>
          <w:color w:val="auto"/>
          <w:spacing w:val="0"/>
          <w:sz w:val="32"/>
          <w:szCs w:val="32"/>
          <w:highlight w:val="none"/>
          <w:shd w:val="clear" w:fill="FFFFFF"/>
        </w:rPr>
        <w:t>中共中央、国务院</w:t>
      </w:r>
      <w:r>
        <w:rPr>
          <w:rFonts w:hint="eastAsia" w:ascii="仿宋" w:hAnsi="仿宋" w:eastAsia="仿宋" w:cs="仿宋"/>
          <w:color w:val="auto"/>
          <w:spacing w:val="0"/>
          <w:sz w:val="32"/>
          <w:szCs w:val="32"/>
          <w:highlight w:val="none"/>
          <w:lang w:bidi="ar"/>
        </w:rPr>
        <w:t>《成渝地区双城经济圈建设规划纲要》</w:t>
      </w:r>
      <w:r>
        <w:rPr>
          <w:rFonts w:hint="eastAsia" w:ascii="仿宋" w:hAnsi="仿宋" w:eastAsia="仿宋" w:cs="仿宋"/>
          <w:color w:val="auto"/>
          <w:spacing w:val="0"/>
          <w:sz w:val="32"/>
          <w:szCs w:val="32"/>
          <w:highlight w:val="none"/>
          <w:lang w:val="en-US" w:eastAsia="zh-CN" w:bidi="ar"/>
        </w:rPr>
        <w:t>精神，按照</w:t>
      </w:r>
      <w:r>
        <w:rPr>
          <w:rFonts w:hint="eastAsia" w:ascii="仿宋" w:hAnsi="仿宋" w:eastAsia="仿宋" w:cs="仿宋"/>
          <w:i w:val="0"/>
          <w:iCs w:val="0"/>
          <w:caps w:val="0"/>
          <w:color w:val="auto"/>
          <w:spacing w:val="0"/>
          <w:sz w:val="32"/>
          <w:szCs w:val="32"/>
          <w:highlight w:val="none"/>
        </w:rPr>
        <w:t>中共重庆市委、中共四川省委、重庆市人民政府、四川省人民政府</w:t>
      </w:r>
      <w:r>
        <w:rPr>
          <w:rFonts w:hint="eastAsia" w:ascii="仿宋" w:hAnsi="仿宋" w:eastAsia="仿宋" w:cs="仿宋"/>
          <w:color w:val="auto"/>
          <w:spacing w:val="0"/>
          <w:sz w:val="32"/>
          <w:szCs w:val="32"/>
          <w:highlight w:val="none"/>
          <w:lang w:bidi="ar"/>
        </w:rPr>
        <w:t>《重庆四川两省市贯彻落实〈成渝地区双城经济圈建设规划纲要〉联合实施方案》</w:t>
      </w:r>
      <w:r>
        <w:rPr>
          <w:rFonts w:hint="eastAsia" w:ascii="仿宋" w:hAnsi="仿宋" w:eastAsia="仿宋" w:cs="仿宋"/>
          <w:color w:val="auto"/>
          <w:spacing w:val="0"/>
          <w:sz w:val="32"/>
          <w:szCs w:val="32"/>
          <w:highlight w:val="none"/>
          <w:lang w:val="en-US" w:eastAsia="zh-CN" w:bidi="ar"/>
        </w:rPr>
        <w:t>中有关体育产业的工作要求，加强顶层设计和统筹协调，</w:t>
      </w:r>
      <w:r>
        <w:rPr>
          <w:rFonts w:hint="eastAsia" w:ascii="仿宋" w:hAnsi="仿宋" w:eastAsia="仿宋" w:cs="仿宋"/>
          <w:i w:val="0"/>
          <w:iCs w:val="0"/>
          <w:caps w:val="0"/>
          <w:color w:val="auto"/>
          <w:spacing w:val="0"/>
          <w:sz w:val="32"/>
          <w:szCs w:val="32"/>
          <w:highlight w:val="none"/>
          <w:shd w:val="clear" w:fill="auto"/>
          <w:lang w:val="en-US" w:eastAsia="zh-CN" w:bidi="ar"/>
        </w:rPr>
        <w:t>探索区域体育一体化发展的制度体系和路径模式，</w:t>
      </w:r>
      <w:r>
        <w:rPr>
          <w:rFonts w:hint="eastAsia" w:ascii="仿宋" w:hAnsi="仿宋" w:eastAsia="仿宋" w:cs="仿宋"/>
          <w:color w:val="auto"/>
          <w:spacing w:val="0"/>
          <w:sz w:val="32"/>
          <w:szCs w:val="32"/>
          <w:highlight w:val="none"/>
          <w:lang w:val="en-US" w:eastAsia="zh-CN" w:bidi="ar"/>
        </w:rPr>
        <w:t>加快推进</w:t>
      </w:r>
      <w:r>
        <w:rPr>
          <w:rFonts w:hint="eastAsia" w:ascii="Times New Roman" w:hAnsi="Times New Roman" w:eastAsia="仿宋" w:cs="Times New Roman"/>
          <w:b w:val="0"/>
          <w:bCs w:val="0"/>
          <w:color w:val="auto"/>
          <w:spacing w:val="0"/>
          <w:sz w:val="32"/>
          <w:szCs w:val="28"/>
          <w:highlight w:val="none"/>
          <w:u w:val="none"/>
          <w:lang w:val="en-US" w:eastAsia="zh-CN"/>
        </w:rPr>
        <w:t>重庆四川</w:t>
      </w:r>
      <w:r>
        <w:rPr>
          <w:rFonts w:hint="eastAsia" w:ascii="仿宋" w:hAnsi="仿宋" w:eastAsia="仿宋" w:cs="仿宋"/>
          <w:color w:val="auto"/>
          <w:spacing w:val="0"/>
          <w:sz w:val="32"/>
          <w:szCs w:val="32"/>
          <w:highlight w:val="none"/>
          <w:lang w:val="en-US" w:eastAsia="zh-CN" w:bidi="ar"/>
        </w:rPr>
        <w:t>两地体育产业高质量发展，特编制本规划。</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lang w:eastAsia="zh-CN"/>
        </w:rPr>
        <w:t>规划范围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总面积18.5万平方公里；辐射带动重庆市和四川省全域范围。本规划是指导当前和今后一个时期</w:t>
      </w:r>
      <w:r>
        <w:rPr>
          <w:rFonts w:hint="eastAsia" w:ascii="仿宋" w:hAnsi="仿宋" w:eastAsia="仿宋" w:cs="仿宋"/>
          <w:color w:val="auto"/>
          <w:spacing w:val="0"/>
          <w:sz w:val="32"/>
          <w:szCs w:val="32"/>
          <w:highlight w:val="none"/>
          <w:lang w:val="en-US" w:eastAsia="zh-CN"/>
        </w:rPr>
        <w:t>成渝地区双城经济圈体育产业一体化高质量发展</w:t>
      </w:r>
      <w:r>
        <w:rPr>
          <w:rFonts w:hint="eastAsia" w:ascii="仿宋" w:hAnsi="仿宋" w:eastAsia="仿宋" w:cs="仿宋"/>
          <w:color w:val="auto"/>
          <w:spacing w:val="0"/>
          <w:sz w:val="32"/>
          <w:szCs w:val="32"/>
          <w:highlight w:val="none"/>
          <w:lang w:eastAsia="zh-CN"/>
        </w:rPr>
        <w:t>的重要文件。规划期至2025年，展望到2035年。</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lang w:eastAsia="zh-CN"/>
        </w:rPr>
        <w:br w:type="page"/>
      </w: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eastAsia" w:ascii="方正小标宋_GBK" w:hAnsi="方正小标宋_GBK" w:eastAsia="方正小标宋_GBK" w:cs="方正小标宋_GBK"/>
          <w:b/>
          <w:bCs/>
          <w:color w:val="auto"/>
          <w:spacing w:val="0"/>
          <w:sz w:val="44"/>
          <w:szCs w:val="44"/>
          <w:highlight w:val="none"/>
          <w:lang w:val="en-US" w:eastAsia="zh-CN"/>
        </w:rPr>
      </w:pPr>
      <w:bookmarkStart w:id="22" w:name="_Toc27714"/>
      <w:bookmarkStart w:id="23" w:name="_Toc27578"/>
      <w:bookmarkStart w:id="24" w:name="_Toc19972"/>
      <w:bookmarkStart w:id="25" w:name="_Toc30981"/>
      <w:r>
        <w:rPr>
          <w:rFonts w:hint="eastAsia" w:ascii="方正小标宋_GBK" w:hAnsi="方正小标宋_GBK" w:eastAsia="方正小标宋_GBK" w:cs="方正小标宋_GBK"/>
          <w:b/>
          <w:bCs/>
          <w:color w:val="auto"/>
          <w:spacing w:val="0"/>
          <w:sz w:val="44"/>
          <w:szCs w:val="44"/>
          <w:highlight w:val="none"/>
          <w:lang w:val="en-US" w:eastAsia="zh-CN"/>
        </w:rPr>
        <w:t>第一章  规划背景</w:t>
      </w:r>
      <w:bookmarkEnd w:id="22"/>
      <w:bookmarkEnd w:id="23"/>
      <w:bookmarkEnd w:id="24"/>
      <w:bookmarkEnd w:id="25"/>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26" w:name="_Toc7104"/>
      <w:bookmarkStart w:id="27" w:name="_Toc27243"/>
      <w:bookmarkStart w:id="28" w:name="_Toc4828"/>
      <w:bookmarkStart w:id="29" w:name="_Toc32451"/>
      <w:bookmarkStart w:id="30" w:name="_Toc11180"/>
      <w:bookmarkStart w:id="31" w:name="_Toc26384"/>
      <w:bookmarkStart w:id="32" w:name="_Toc4164"/>
      <w:r>
        <w:rPr>
          <w:rFonts w:hint="eastAsia" w:ascii="楷体" w:hAnsi="楷体" w:eastAsia="楷体" w:cs="楷体"/>
          <w:b/>
          <w:bCs/>
          <w:color w:val="auto"/>
          <w:spacing w:val="0"/>
          <w:sz w:val="36"/>
          <w:szCs w:val="44"/>
          <w:highlight w:val="none"/>
          <w:lang w:val="en-US" w:eastAsia="zh-CN"/>
        </w:rPr>
        <w:t xml:space="preserve">第一节  </w:t>
      </w:r>
      <w:r>
        <w:rPr>
          <w:rFonts w:hint="eastAsia" w:ascii="楷体" w:hAnsi="楷体" w:eastAsia="楷体" w:cs="楷体"/>
          <w:b/>
          <w:bCs/>
          <w:color w:val="auto"/>
          <w:spacing w:val="0"/>
          <w:sz w:val="36"/>
          <w:szCs w:val="44"/>
          <w:highlight w:val="none"/>
        </w:rPr>
        <w:t>基础</w:t>
      </w:r>
      <w:bookmarkEnd w:id="26"/>
      <w:bookmarkEnd w:id="27"/>
      <w:r>
        <w:rPr>
          <w:rFonts w:hint="eastAsia" w:ascii="楷体" w:hAnsi="楷体" w:eastAsia="楷体" w:cs="楷体"/>
          <w:b/>
          <w:bCs/>
          <w:color w:val="auto"/>
          <w:spacing w:val="0"/>
          <w:sz w:val="36"/>
          <w:szCs w:val="44"/>
          <w:highlight w:val="none"/>
          <w:lang w:val="en-US" w:eastAsia="zh-CN"/>
        </w:rPr>
        <w:t>条件</w:t>
      </w:r>
      <w:bookmarkEnd w:id="28"/>
      <w:bookmarkEnd w:id="29"/>
      <w:bookmarkEnd w:id="30"/>
    </w:p>
    <w:p>
      <w:pPr>
        <w:pStyle w:val="25"/>
        <w:keepNext w:val="0"/>
        <w:keepLines w:val="0"/>
        <w:pageBreakBefore w:val="0"/>
        <w:kinsoku/>
        <w:wordWrap/>
        <w:overflowPunct/>
        <w:topLinePunct w:val="0"/>
        <w:autoSpaceDE/>
        <w:autoSpaceDN/>
        <w:bidi w:val="0"/>
        <w:snapToGrid w:val="0"/>
        <w:spacing w:line="576" w:lineRule="exact"/>
        <w:ind w:firstLine="642"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bCs/>
          <w:color w:val="auto"/>
          <w:spacing w:val="0"/>
          <w:sz w:val="32"/>
          <w:szCs w:val="32"/>
          <w:highlight w:val="none"/>
          <w:lang w:val="en-US" w:eastAsia="zh-CN"/>
        </w:rPr>
        <w:t>一是具备较好的产业基础。</w:t>
      </w:r>
      <w:r>
        <w:rPr>
          <w:rFonts w:hint="eastAsia" w:ascii="仿宋" w:hAnsi="仿宋" w:eastAsia="仿宋" w:cs="仿宋"/>
          <w:bCs/>
          <w:i w:val="0"/>
          <w:iCs w:val="0"/>
          <w:caps w:val="0"/>
          <w:snapToGrid w:val="0"/>
          <w:color w:val="auto"/>
          <w:spacing w:val="0"/>
          <w:kern w:val="0"/>
          <w:sz w:val="32"/>
          <w:szCs w:val="32"/>
          <w:highlight w:val="none"/>
          <w:lang w:val="en-US" w:eastAsia="zh-CN"/>
        </w:rPr>
        <w:t>据统计，重庆四川两</w:t>
      </w:r>
      <w:r>
        <w:rPr>
          <w:rFonts w:hint="default" w:ascii="仿宋" w:hAnsi="仿宋" w:eastAsia="仿宋" w:cs="仿宋"/>
          <w:bCs/>
          <w:i w:val="0"/>
          <w:iCs w:val="0"/>
          <w:caps w:val="0"/>
          <w:snapToGrid w:val="0"/>
          <w:color w:val="auto"/>
          <w:spacing w:val="0"/>
          <w:kern w:val="0"/>
          <w:sz w:val="32"/>
          <w:szCs w:val="32"/>
          <w:highlight w:val="none"/>
          <w:lang w:val="en-US" w:eastAsia="zh-CN"/>
        </w:rPr>
        <w:t>省市</w:t>
      </w:r>
      <w:r>
        <w:rPr>
          <w:rFonts w:hint="eastAsia" w:ascii="仿宋" w:hAnsi="仿宋" w:eastAsia="仿宋" w:cs="仿宋"/>
          <w:bCs/>
          <w:i w:val="0"/>
          <w:iCs w:val="0"/>
          <w:caps w:val="0"/>
          <w:snapToGrid w:val="0"/>
          <w:color w:val="auto"/>
          <w:spacing w:val="0"/>
          <w:kern w:val="0"/>
          <w:sz w:val="32"/>
          <w:szCs w:val="32"/>
          <w:highlight w:val="none"/>
          <w:lang w:val="en-US" w:eastAsia="zh-CN"/>
        </w:rPr>
        <w:t>2021年体育产业总规模达到2652.48亿元，体育产业</w:t>
      </w:r>
      <w:r>
        <w:rPr>
          <w:rFonts w:hint="eastAsia" w:ascii="仿宋" w:hAnsi="仿宋" w:eastAsia="仿宋" w:cs="仿宋"/>
          <w:bCs/>
          <w:i w:val="0"/>
          <w:iCs w:val="0"/>
          <w:caps w:val="0"/>
          <w:snapToGrid w:val="0"/>
          <w:color w:val="auto"/>
          <w:spacing w:val="0"/>
          <w:kern w:val="0"/>
          <w:sz w:val="32"/>
          <w:szCs w:val="32"/>
          <w:highlight w:val="none"/>
        </w:rPr>
        <w:t>增加值</w:t>
      </w:r>
      <w:r>
        <w:rPr>
          <w:rFonts w:hint="eastAsia" w:ascii="仿宋" w:hAnsi="仿宋" w:eastAsia="仿宋" w:cs="仿宋"/>
          <w:bCs/>
          <w:i w:val="0"/>
          <w:iCs w:val="0"/>
          <w:caps w:val="0"/>
          <w:snapToGrid w:val="0"/>
          <w:color w:val="auto"/>
          <w:spacing w:val="0"/>
          <w:kern w:val="0"/>
          <w:sz w:val="32"/>
          <w:szCs w:val="32"/>
          <w:highlight w:val="none"/>
          <w:lang w:val="en-US" w:eastAsia="zh-CN"/>
        </w:rPr>
        <w:t>合计1000.23</w:t>
      </w:r>
      <w:r>
        <w:rPr>
          <w:rFonts w:hint="eastAsia" w:ascii="仿宋" w:hAnsi="仿宋" w:eastAsia="仿宋" w:cs="仿宋"/>
          <w:bCs/>
          <w:i w:val="0"/>
          <w:iCs w:val="0"/>
          <w:caps w:val="0"/>
          <w:snapToGrid w:val="0"/>
          <w:color w:val="auto"/>
          <w:spacing w:val="0"/>
          <w:kern w:val="0"/>
          <w:sz w:val="32"/>
          <w:szCs w:val="32"/>
          <w:highlight w:val="none"/>
        </w:rPr>
        <w:t>亿元，占同期</w:t>
      </w:r>
      <w:r>
        <w:rPr>
          <w:rFonts w:hint="eastAsia" w:ascii="仿宋" w:hAnsi="仿宋" w:eastAsia="仿宋" w:cs="仿宋"/>
          <w:bCs/>
          <w:i w:val="0"/>
          <w:iCs w:val="0"/>
          <w:caps w:val="0"/>
          <w:snapToGrid w:val="0"/>
          <w:color w:val="auto"/>
          <w:spacing w:val="0"/>
          <w:kern w:val="0"/>
          <w:sz w:val="32"/>
          <w:szCs w:val="32"/>
          <w:highlight w:val="none"/>
          <w:lang w:val="en-US" w:eastAsia="zh-CN"/>
        </w:rPr>
        <w:t>两省市地区生产总值</w:t>
      </w:r>
      <w:r>
        <w:rPr>
          <w:rFonts w:hint="eastAsia" w:ascii="仿宋" w:hAnsi="仿宋" w:eastAsia="仿宋" w:cs="仿宋"/>
          <w:bCs/>
          <w:i w:val="0"/>
          <w:iCs w:val="0"/>
          <w:caps w:val="0"/>
          <w:snapToGrid w:val="0"/>
          <w:color w:val="auto"/>
          <w:spacing w:val="0"/>
          <w:kern w:val="0"/>
          <w:sz w:val="32"/>
          <w:szCs w:val="32"/>
          <w:highlight w:val="none"/>
        </w:rPr>
        <w:t>的1.</w:t>
      </w:r>
      <w:r>
        <w:rPr>
          <w:rFonts w:hint="eastAsia" w:ascii="仿宋" w:hAnsi="仿宋" w:eastAsia="仿宋" w:cs="仿宋"/>
          <w:bCs/>
          <w:i w:val="0"/>
          <w:iCs w:val="0"/>
          <w:caps w:val="0"/>
          <w:snapToGrid w:val="0"/>
          <w:color w:val="auto"/>
          <w:spacing w:val="0"/>
          <w:kern w:val="0"/>
          <w:sz w:val="32"/>
          <w:szCs w:val="32"/>
          <w:highlight w:val="none"/>
          <w:lang w:val="en-US" w:eastAsia="zh-CN"/>
        </w:rPr>
        <w:t>22</w:t>
      </w:r>
      <w:r>
        <w:rPr>
          <w:rFonts w:hint="eastAsia" w:ascii="仿宋" w:hAnsi="仿宋" w:eastAsia="仿宋" w:cs="仿宋"/>
          <w:bCs/>
          <w:i w:val="0"/>
          <w:iCs w:val="0"/>
          <w:caps w:val="0"/>
          <w:snapToGrid w:val="0"/>
          <w:color w:val="auto"/>
          <w:spacing w:val="0"/>
          <w:kern w:val="0"/>
          <w:sz w:val="32"/>
          <w:szCs w:val="32"/>
          <w:highlight w:val="none"/>
        </w:rPr>
        <w:t>%；2016</w:t>
      </w:r>
      <w:r>
        <w:rPr>
          <w:rFonts w:hint="eastAsia" w:ascii="仿宋" w:hAnsi="仿宋" w:eastAsia="仿宋" w:cs="仿宋"/>
          <w:bCs/>
          <w:i w:val="0"/>
          <w:iCs w:val="0"/>
          <w:caps w:val="0"/>
          <w:snapToGrid w:val="0"/>
          <w:color w:val="auto"/>
          <w:spacing w:val="0"/>
          <w:kern w:val="0"/>
          <w:sz w:val="32"/>
          <w:szCs w:val="32"/>
          <w:highlight w:val="none"/>
          <w:lang w:eastAsia="zh-CN"/>
        </w:rPr>
        <w:t>—</w:t>
      </w:r>
      <w:r>
        <w:rPr>
          <w:rFonts w:hint="eastAsia" w:ascii="仿宋" w:hAnsi="仿宋" w:eastAsia="仿宋" w:cs="仿宋"/>
          <w:bCs/>
          <w:i w:val="0"/>
          <w:iCs w:val="0"/>
          <w:caps w:val="0"/>
          <w:snapToGrid w:val="0"/>
          <w:color w:val="auto"/>
          <w:spacing w:val="0"/>
          <w:kern w:val="0"/>
          <w:sz w:val="32"/>
          <w:szCs w:val="32"/>
          <w:highlight w:val="none"/>
        </w:rPr>
        <w:t>202</w:t>
      </w:r>
      <w:r>
        <w:rPr>
          <w:rFonts w:hint="eastAsia" w:ascii="仿宋" w:hAnsi="仿宋" w:eastAsia="仿宋" w:cs="仿宋"/>
          <w:bCs/>
          <w:i w:val="0"/>
          <w:iCs w:val="0"/>
          <w:caps w:val="0"/>
          <w:snapToGrid w:val="0"/>
          <w:color w:val="auto"/>
          <w:spacing w:val="0"/>
          <w:kern w:val="0"/>
          <w:sz w:val="32"/>
          <w:szCs w:val="32"/>
          <w:highlight w:val="none"/>
          <w:lang w:val="en-US" w:eastAsia="zh-CN"/>
        </w:rPr>
        <w:t>1</w:t>
      </w:r>
      <w:r>
        <w:rPr>
          <w:rFonts w:hint="eastAsia" w:ascii="仿宋" w:hAnsi="仿宋" w:eastAsia="仿宋" w:cs="仿宋"/>
          <w:bCs/>
          <w:i w:val="0"/>
          <w:iCs w:val="0"/>
          <w:caps w:val="0"/>
          <w:snapToGrid w:val="0"/>
          <w:color w:val="auto"/>
          <w:spacing w:val="0"/>
          <w:kern w:val="0"/>
          <w:sz w:val="32"/>
          <w:szCs w:val="32"/>
          <w:highlight w:val="none"/>
        </w:rPr>
        <w:t>年</w:t>
      </w:r>
      <w:r>
        <w:rPr>
          <w:rFonts w:hint="eastAsia" w:ascii="仿宋" w:hAnsi="仿宋" w:eastAsia="仿宋" w:cs="仿宋"/>
          <w:bCs/>
          <w:i w:val="0"/>
          <w:iCs w:val="0"/>
          <w:caps w:val="0"/>
          <w:snapToGrid w:val="0"/>
          <w:color w:val="auto"/>
          <w:spacing w:val="0"/>
          <w:kern w:val="0"/>
          <w:sz w:val="32"/>
          <w:szCs w:val="32"/>
          <w:highlight w:val="none"/>
          <w:lang w:val="en-US" w:eastAsia="zh-CN"/>
        </w:rPr>
        <w:t>两省市</w:t>
      </w:r>
      <w:r>
        <w:rPr>
          <w:rFonts w:hint="eastAsia" w:ascii="仿宋" w:hAnsi="仿宋" w:eastAsia="仿宋" w:cs="仿宋"/>
          <w:bCs/>
          <w:i w:val="0"/>
          <w:iCs w:val="0"/>
          <w:caps w:val="0"/>
          <w:snapToGrid w:val="0"/>
          <w:color w:val="auto"/>
          <w:spacing w:val="0"/>
          <w:kern w:val="0"/>
          <w:sz w:val="32"/>
          <w:szCs w:val="32"/>
          <w:highlight w:val="none"/>
        </w:rPr>
        <w:t>体育产业增加值平均增长率为</w:t>
      </w:r>
      <w:r>
        <w:rPr>
          <w:rFonts w:hint="eastAsia" w:ascii="仿宋" w:hAnsi="仿宋" w:eastAsia="仿宋" w:cs="仿宋"/>
          <w:bCs/>
          <w:i w:val="0"/>
          <w:iCs w:val="0"/>
          <w:caps w:val="0"/>
          <w:snapToGrid w:val="0"/>
          <w:color w:val="auto"/>
          <w:spacing w:val="0"/>
          <w:kern w:val="0"/>
          <w:sz w:val="32"/>
          <w:szCs w:val="32"/>
          <w:highlight w:val="none"/>
          <w:lang w:val="en-US" w:eastAsia="zh-CN"/>
        </w:rPr>
        <w:t>16.59%</w:t>
      </w:r>
      <w:r>
        <w:rPr>
          <w:rFonts w:hint="eastAsia" w:ascii="仿宋" w:hAnsi="仿宋" w:eastAsia="仿宋" w:cs="仿宋"/>
          <w:bCs/>
          <w:i w:val="0"/>
          <w:iCs w:val="0"/>
          <w:caps w:val="0"/>
          <w:snapToGrid w:val="0"/>
          <w:color w:val="auto"/>
          <w:spacing w:val="0"/>
          <w:kern w:val="0"/>
          <w:sz w:val="32"/>
          <w:szCs w:val="32"/>
          <w:highlight w:val="none"/>
        </w:rPr>
        <w:t>，远高于同期</w:t>
      </w:r>
      <w:r>
        <w:rPr>
          <w:rFonts w:hint="eastAsia" w:ascii="仿宋" w:hAnsi="仿宋" w:eastAsia="仿宋" w:cs="仿宋"/>
          <w:bCs/>
          <w:i w:val="0"/>
          <w:iCs w:val="0"/>
          <w:caps w:val="0"/>
          <w:snapToGrid w:val="0"/>
          <w:color w:val="auto"/>
          <w:spacing w:val="0"/>
          <w:kern w:val="0"/>
          <w:sz w:val="32"/>
          <w:szCs w:val="32"/>
          <w:highlight w:val="none"/>
          <w:lang w:val="en-US" w:eastAsia="zh-CN"/>
        </w:rPr>
        <w:t>地区</w:t>
      </w:r>
      <w:r>
        <w:rPr>
          <w:rFonts w:hint="eastAsia" w:ascii="仿宋" w:hAnsi="仿宋" w:eastAsia="仿宋" w:cs="仿宋"/>
          <w:bCs/>
          <w:i w:val="0"/>
          <w:iCs w:val="0"/>
          <w:caps w:val="0"/>
          <w:snapToGrid w:val="0"/>
          <w:color w:val="auto"/>
          <w:spacing w:val="0"/>
          <w:kern w:val="0"/>
          <w:sz w:val="32"/>
          <w:szCs w:val="32"/>
          <w:highlight w:val="none"/>
        </w:rPr>
        <w:t>GDP的增速，体育产业已经成为</w:t>
      </w:r>
      <w:r>
        <w:rPr>
          <w:rFonts w:hint="eastAsia" w:ascii="仿宋" w:hAnsi="仿宋" w:eastAsia="仿宋" w:cs="仿宋"/>
          <w:bCs/>
          <w:i w:val="0"/>
          <w:iCs w:val="0"/>
          <w:caps w:val="0"/>
          <w:snapToGrid w:val="0"/>
          <w:color w:val="auto"/>
          <w:spacing w:val="0"/>
          <w:kern w:val="0"/>
          <w:sz w:val="32"/>
          <w:szCs w:val="32"/>
          <w:highlight w:val="none"/>
          <w:lang w:val="en-US" w:eastAsia="zh-CN"/>
        </w:rPr>
        <w:t>两省市</w:t>
      </w:r>
      <w:r>
        <w:rPr>
          <w:rFonts w:hint="eastAsia" w:ascii="仿宋" w:hAnsi="仿宋" w:eastAsia="仿宋" w:cs="仿宋"/>
          <w:bCs/>
          <w:snapToGrid w:val="0"/>
          <w:color w:val="auto"/>
          <w:spacing w:val="0"/>
          <w:kern w:val="0"/>
          <w:sz w:val="32"/>
          <w:szCs w:val="32"/>
          <w:highlight w:val="none"/>
        </w:rPr>
        <w:t>新的经济增长点</w:t>
      </w:r>
      <w:r>
        <w:rPr>
          <w:rFonts w:hint="eastAsia" w:ascii="仿宋" w:hAnsi="仿宋" w:eastAsia="仿宋" w:cs="仿宋"/>
          <w:bCs/>
          <w:i w:val="0"/>
          <w:iCs w:val="0"/>
          <w:caps w:val="0"/>
          <w:snapToGrid w:val="0"/>
          <w:color w:val="auto"/>
          <w:spacing w:val="0"/>
          <w:kern w:val="0"/>
          <w:sz w:val="32"/>
          <w:szCs w:val="32"/>
          <w:highlight w:val="none"/>
          <w:lang w:eastAsia="zh-CN"/>
        </w:rPr>
        <w:t>。</w:t>
      </w:r>
      <w:r>
        <w:rPr>
          <w:rFonts w:hint="eastAsia" w:ascii="仿宋" w:hAnsi="仿宋" w:eastAsia="仿宋" w:cs="仿宋"/>
          <w:bCs/>
          <w:i w:val="0"/>
          <w:iCs w:val="0"/>
          <w:caps w:val="0"/>
          <w:snapToGrid w:val="0"/>
          <w:color w:val="auto"/>
          <w:spacing w:val="0"/>
          <w:kern w:val="0"/>
          <w:sz w:val="32"/>
          <w:szCs w:val="32"/>
          <w:highlight w:val="none"/>
          <w:lang w:val="en-US" w:eastAsia="zh-CN"/>
        </w:rPr>
        <w:t>截至2022年，两</w:t>
      </w:r>
      <w:r>
        <w:rPr>
          <w:rFonts w:hint="default" w:ascii="仿宋" w:hAnsi="仿宋" w:eastAsia="仿宋" w:cs="仿宋"/>
          <w:bCs/>
          <w:i w:val="0"/>
          <w:iCs w:val="0"/>
          <w:caps w:val="0"/>
          <w:snapToGrid w:val="0"/>
          <w:color w:val="auto"/>
          <w:spacing w:val="0"/>
          <w:kern w:val="0"/>
          <w:sz w:val="32"/>
          <w:szCs w:val="32"/>
          <w:highlight w:val="none"/>
          <w:lang w:val="en-US" w:eastAsia="zh-CN"/>
        </w:rPr>
        <w:t>省市</w:t>
      </w:r>
      <w:r>
        <w:rPr>
          <w:rFonts w:hint="eastAsia" w:ascii="仿宋" w:hAnsi="仿宋" w:eastAsia="仿宋" w:cs="仿宋"/>
          <w:bCs/>
          <w:i w:val="0"/>
          <w:iCs w:val="0"/>
          <w:caps w:val="0"/>
          <w:snapToGrid w:val="0"/>
          <w:color w:val="auto"/>
          <w:spacing w:val="0"/>
          <w:kern w:val="0"/>
          <w:sz w:val="32"/>
          <w:szCs w:val="32"/>
          <w:highlight w:val="none"/>
          <w:lang w:val="en-US" w:eastAsia="zh-CN"/>
        </w:rPr>
        <w:t>共</w:t>
      </w:r>
      <w:r>
        <w:rPr>
          <w:rFonts w:hint="eastAsia" w:ascii="仿宋" w:hAnsi="仿宋" w:eastAsia="仿宋" w:cs="仿宋"/>
          <w:bCs/>
          <w:i w:val="0"/>
          <w:iCs w:val="0"/>
          <w:caps w:val="0"/>
          <w:snapToGrid w:val="0"/>
          <w:color w:val="auto"/>
          <w:spacing w:val="0"/>
          <w:kern w:val="0"/>
          <w:sz w:val="32"/>
          <w:szCs w:val="32"/>
          <w:highlight w:val="none"/>
          <w:lang w:eastAsia="zh-CN"/>
        </w:rPr>
        <w:t>有</w:t>
      </w:r>
      <w:r>
        <w:rPr>
          <w:rFonts w:hint="eastAsia" w:ascii="仿宋" w:hAnsi="仿宋" w:eastAsia="仿宋" w:cs="仿宋"/>
          <w:bCs/>
          <w:i w:val="0"/>
          <w:iCs w:val="0"/>
          <w:caps w:val="0"/>
          <w:snapToGrid w:val="0"/>
          <w:color w:val="auto"/>
          <w:spacing w:val="0"/>
          <w:kern w:val="0"/>
          <w:sz w:val="32"/>
          <w:szCs w:val="32"/>
          <w:highlight w:val="none"/>
          <w:lang w:val="en-US" w:eastAsia="zh-CN"/>
        </w:rPr>
        <w:t>国家体育产业示范基地5个、国家体育产业示范单位3家、国家体育产业示范项目6个、国家体育旅游示范基地4个</w:t>
      </w:r>
      <w:r>
        <w:rPr>
          <w:rFonts w:hint="eastAsia" w:ascii="仿宋" w:hAnsi="仿宋" w:eastAsia="仿宋" w:cs="仿宋"/>
          <w:bCs/>
          <w:i w:val="0"/>
          <w:iCs w:val="0"/>
          <w:caps w:val="0"/>
          <w:snapToGrid w:val="0"/>
          <w:color w:val="auto"/>
          <w:spacing w:val="0"/>
          <w:kern w:val="0"/>
          <w:sz w:val="32"/>
          <w:szCs w:val="32"/>
          <w:highlight w:val="none"/>
          <w:lang w:eastAsia="zh-CN"/>
        </w:rPr>
        <w:t>，为</w:t>
      </w:r>
      <w:r>
        <w:rPr>
          <w:rFonts w:hint="eastAsia" w:ascii="仿宋" w:hAnsi="仿宋" w:eastAsia="仿宋" w:cs="仿宋"/>
          <w:bCs/>
          <w:i w:val="0"/>
          <w:iCs w:val="0"/>
          <w:caps w:val="0"/>
          <w:snapToGrid w:val="0"/>
          <w:color w:val="auto"/>
          <w:spacing w:val="0"/>
          <w:kern w:val="0"/>
          <w:sz w:val="32"/>
          <w:szCs w:val="32"/>
          <w:highlight w:val="none"/>
          <w:lang w:val="en-US" w:eastAsia="zh-CN"/>
        </w:rPr>
        <w:t>两省市体育产业一体化发展</w:t>
      </w:r>
      <w:r>
        <w:rPr>
          <w:rFonts w:hint="eastAsia" w:ascii="仿宋" w:hAnsi="仿宋" w:eastAsia="仿宋" w:cs="仿宋"/>
          <w:bCs/>
          <w:i w:val="0"/>
          <w:iCs w:val="0"/>
          <w:caps w:val="0"/>
          <w:snapToGrid w:val="0"/>
          <w:color w:val="auto"/>
          <w:spacing w:val="0"/>
          <w:kern w:val="0"/>
          <w:sz w:val="32"/>
          <w:szCs w:val="32"/>
          <w:highlight w:val="none"/>
          <w:lang w:eastAsia="zh-CN"/>
        </w:rPr>
        <w:t>奠定了坚实基础。</w:t>
      </w:r>
      <w:r>
        <w:rPr>
          <w:rFonts w:hint="eastAsia" w:ascii="仿宋" w:hAnsi="仿宋" w:eastAsia="仿宋" w:cs="仿宋"/>
          <w:b/>
          <w:bCs/>
          <w:color w:val="auto"/>
          <w:spacing w:val="0"/>
          <w:sz w:val="32"/>
          <w:szCs w:val="32"/>
          <w:highlight w:val="none"/>
          <w:lang w:val="en-US" w:eastAsia="zh-CN"/>
        </w:rPr>
        <w:t>二是建立了产业协作机制。</w:t>
      </w:r>
      <w:r>
        <w:rPr>
          <w:rFonts w:hint="eastAsia" w:ascii="仿宋" w:hAnsi="仿宋" w:eastAsia="仿宋" w:cs="仿宋"/>
          <w:b w:val="0"/>
          <w:bCs w:val="0"/>
          <w:color w:val="auto"/>
          <w:szCs w:val="32"/>
          <w:highlight w:val="none"/>
        </w:rPr>
        <w:t>围绕</w:t>
      </w:r>
      <w:r>
        <w:rPr>
          <w:rFonts w:hint="eastAsia" w:ascii="仿宋" w:hAnsi="仿宋" w:eastAsia="仿宋" w:cs="仿宋"/>
          <w:bCs/>
          <w:i w:val="0"/>
          <w:iCs w:val="0"/>
          <w:caps w:val="0"/>
          <w:snapToGrid w:val="0"/>
          <w:color w:val="auto"/>
          <w:spacing w:val="0"/>
          <w:kern w:val="0"/>
          <w:sz w:val="32"/>
          <w:szCs w:val="32"/>
          <w:highlight w:val="none"/>
          <w:lang w:val="en-US" w:eastAsia="zh-CN"/>
        </w:rPr>
        <w:t>两省市</w:t>
      </w:r>
      <w:r>
        <w:rPr>
          <w:rFonts w:hint="eastAsia" w:ascii="仿宋" w:hAnsi="仿宋" w:eastAsia="仿宋" w:cs="仿宋"/>
          <w:b w:val="0"/>
          <w:bCs w:val="0"/>
          <w:color w:val="auto"/>
          <w:szCs w:val="32"/>
          <w:highlight w:val="none"/>
        </w:rPr>
        <w:t>体育产业协作共赢，在顶层设计、体制机制、资源共享、平台建设等领域</w:t>
      </w:r>
      <w:r>
        <w:rPr>
          <w:rFonts w:hint="eastAsia" w:ascii="仿宋" w:hAnsi="仿宋" w:eastAsia="仿宋" w:cs="仿宋"/>
          <w:b w:val="0"/>
          <w:bCs w:val="0"/>
          <w:color w:val="auto"/>
          <w:szCs w:val="32"/>
          <w:highlight w:val="none"/>
          <w:lang w:val="en-US" w:eastAsia="zh-CN"/>
        </w:rPr>
        <w:t>探索</w:t>
      </w:r>
      <w:r>
        <w:rPr>
          <w:rFonts w:hint="eastAsia" w:ascii="仿宋" w:hAnsi="仿宋" w:eastAsia="仿宋" w:cs="仿宋"/>
          <w:b w:val="0"/>
          <w:bCs w:val="0"/>
          <w:color w:val="auto"/>
          <w:szCs w:val="32"/>
          <w:highlight w:val="none"/>
        </w:rPr>
        <w:t>创新、先行先试</w:t>
      </w:r>
      <w:r>
        <w:rPr>
          <w:rFonts w:hint="eastAsia" w:ascii="仿宋" w:hAnsi="仿宋" w:eastAsia="仿宋" w:cs="仿宋"/>
          <w:b w:val="0"/>
          <w:bCs w:val="0"/>
          <w:color w:val="auto"/>
          <w:szCs w:val="32"/>
          <w:highlight w:val="none"/>
          <w:lang w:eastAsia="zh-CN"/>
        </w:rPr>
        <w:t>。</w:t>
      </w:r>
      <w:r>
        <w:rPr>
          <w:rFonts w:hint="eastAsia" w:ascii="仿宋" w:hAnsi="仿宋" w:eastAsia="仿宋" w:cs="仿宋"/>
          <w:color w:val="auto"/>
          <w:spacing w:val="0"/>
          <w:sz w:val="32"/>
          <w:szCs w:val="32"/>
          <w:highlight w:val="none"/>
          <w:lang w:val="en-US" w:eastAsia="zh-CN"/>
        </w:rPr>
        <w:t>2021年2月，重庆市体育局与四川省体育局、成都体育学院共同签署了《成渝地区双城经济圈体育产业协作协议》，形成“一省一市一院”的合作机制，两地常态化召开川渝体育产业协作会；2021年10月，两省市体育行政部门共同发起成立“成渝体育产业联盟”。</w:t>
      </w:r>
      <w:r>
        <w:rPr>
          <w:rFonts w:hint="eastAsia" w:ascii="仿宋" w:hAnsi="仿宋" w:eastAsia="仿宋" w:cs="仿宋"/>
          <w:b/>
          <w:bCs/>
          <w:color w:val="auto"/>
          <w:spacing w:val="0"/>
          <w:sz w:val="32"/>
          <w:szCs w:val="32"/>
          <w:highlight w:val="none"/>
          <w:lang w:val="en-US" w:eastAsia="zh-CN"/>
        </w:rPr>
        <w:t>三是开启了两地项目合作。</w:t>
      </w:r>
      <w:r>
        <w:rPr>
          <w:rFonts w:hint="eastAsia" w:ascii="仿宋" w:hAnsi="仿宋" w:eastAsia="仿宋" w:cs="仿宋"/>
          <w:b w:val="0"/>
          <w:bCs w:val="0"/>
          <w:color w:val="auto"/>
          <w:spacing w:val="0"/>
          <w:sz w:val="32"/>
          <w:szCs w:val="32"/>
          <w:highlight w:val="none"/>
          <w:lang w:val="en-US" w:eastAsia="zh-CN"/>
        </w:rPr>
        <w:t>两省市体育行政部门于2021年</w:t>
      </w:r>
      <w:r>
        <w:rPr>
          <w:rFonts w:hint="eastAsia" w:ascii="仿宋" w:hAnsi="仿宋" w:eastAsia="仿宋" w:cs="仿宋"/>
          <w:color w:val="auto"/>
          <w:spacing w:val="0"/>
          <w:sz w:val="32"/>
          <w:szCs w:val="32"/>
          <w:highlight w:val="none"/>
          <w:lang w:val="en-US" w:eastAsia="zh-CN"/>
        </w:rPr>
        <w:t>联合开展了首届“巴山蜀水·运动川渝”体育旅游休闲消费季；联合发布了川渝体育旅游精品项目；为迎接2022年北京冬奥会，联合评选了“十大川渝滑雪胜地”；</w:t>
      </w:r>
      <w:r>
        <w:rPr>
          <w:rFonts w:hint="eastAsia" w:ascii="仿宋" w:hAnsi="仿宋" w:eastAsia="仿宋" w:cs="仿宋"/>
          <w:color w:val="auto"/>
          <w:szCs w:val="32"/>
          <w:highlight w:val="none"/>
        </w:rPr>
        <w:t>两地体彩中心战略合作，首款以成渝地区双城经济圈为主题的即开型彩票“巴山蜀水”于2022年1月在川渝两地同步上市</w:t>
      </w:r>
      <w:r>
        <w:rPr>
          <w:rFonts w:hint="eastAsia" w:ascii="仿宋" w:hAnsi="仿宋" w:eastAsia="仿宋" w:cs="仿宋"/>
          <w:color w:val="auto"/>
          <w:spacing w:val="0"/>
          <w:sz w:val="32"/>
          <w:szCs w:val="32"/>
          <w:highlight w:val="none"/>
          <w:lang w:val="en-US" w:eastAsia="zh-CN"/>
        </w:rPr>
        <w:t>。</w:t>
      </w:r>
    </w:p>
    <w:p>
      <w:pPr>
        <w:pStyle w:val="25"/>
        <w:keepNext w:val="0"/>
        <w:keepLines w:val="0"/>
        <w:pageBreakBefore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color w:val="auto"/>
          <w:sz w:val="32"/>
          <w:szCs w:val="22"/>
          <w:highlight w:val="none"/>
        </w:rPr>
        <w:t>随着成渝地区双城经济圈建设不断深入，</w:t>
      </w:r>
      <w:r>
        <w:rPr>
          <w:rFonts w:hint="eastAsia" w:ascii="仿宋" w:hAnsi="仿宋" w:eastAsia="仿宋" w:cs="仿宋"/>
          <w:color w:val="auto"/>
          <w:sz w:val="32"/>
          <w:szCs w:val="22"/>
          <w:highlight w:val="none"/>
          <w:lang w:val="en-US" w:eastAsia="zh-CN"/>
        </w:rPr>
        <w:t>在</w:t>
      </w:r>
      <w:r>
        <w:rPr>
          <w:rFonts w:hint="eastAsia" w:ascii="仿宋" w:hAnsi="仿宋" w:eastAsia="仿宋" w:cs="仿宋"/>
          <w:color w:val="auto"/>
          <w:sz w:val="32"/>
          <w:szCs w:val="22"/>
          <w:highlight w:val="none"/>
        </w:rPr>
        <w:t>两省市合力建设现代基础设施网络、协同建设现代产业体系、共建具有全国影响力的科技创新中心、共同打造富有巴蜀特色的国际消费目的地、联手打造内陆改革开放新高地、推动公共服务共建共享等</w:t>
      </w:r>
      <w:r>
        <w:rPr>
          <w:rFonts w:hint="eastAsia" w:ascii="仿宋" w:hAnsi="仿宋" w:eastAsia="仿宋" w:cs="仿宋"/>
          <w:color w:val="auto"/>
          <w:sz w:val="32"/>
          <w:szCs w:val="22"/>
          <w:highlight w:val="none"/>
          <w:lang w:val="en-US" w:eastAsia="zh-CN"/>
        </w:rPr>
        <w:t>联合</w:t>
      </w:r>
      <w:r>
        <w:rPr>
          <w:rFonts w:hint="eastAsia" w:ascii="仿宋" w:hAnsi="仿宋" w:eastAsia="仿宋" w:cs="仿宋"/>
          <w:color w:val="auto"/>
          <w:sz w:val="32"/>
          <w:szCs w:val="22"/>
          <w:highlight w:val="none"/>
        </w:rPr>
        <w:t>发展驱动下，</w:t>
      </w:r>
      <w:r>
        <w:rPr>
          <w:rFonts w:hint="eastAsia" w:ascii="仿宋" w:hAnsi="仿宋" w:eastAsia="仿宋" w:cs="仿宋"/>
          <w:color w:val="auto"/>
          <w:spacing w:val="0"/>
          <w:sz w:val="32"/>
          <w:szCs w:val="32"/>
          <w:highlight w:val="none"/>
          <w:lang w:val="en-US" w:eastAsia="zh-CN"/>
        </w:rPr>
        <w:t>两</w:t>
      </w:r>
      <w:r>
        <w:rPr>
          <w:rFonts w:hint="eastAsia" w:ascii="仿宋" w:hAnsi="仿宋" w:eastAsia="仿宋" w:cs="仿宋"/>
          <w:bCs/>
          <w:i w:val="0"/>
          <w:iCs w:val="0"/>
          <w:caps w:val="0"/>
          <w:snapToGrid w:val="0"/>
          <w:color w:val="auto"/>
          <w:spacing w:val="0"/>
          <w:kern w:val="0"/>
          <w:sz w:val="32"/>
          <w:szCs w:val="32"/>
          <w:highlight w:val="none"/>
          <w:lang w:val="en-US" w:eastAsia="zh-CN"/>
        </w:rPr>
        <w:t>地</w:t>
      </w:r>
      <w:r>
        <w:rPr>
          <w:rFonts w:hint="eastAsia" w:ascii="仿宋" w:hAnsi="仿宋" w:eastAsia="仿宋" w:cs="仿宋"/>
          <w:color w:val="auto"/>
          <w:spacing w:val="0"/>
          <w:sz w:val="32"/>
          <w:szCs w:val="32"/>
          <w:highlight w:val="none"/>
          <w:lang w:val="en-US" w:eastAsia="zh-CN"/>
        </w:rPr>
        <w:t>体育产业合作项目开局顺利，产业协作不断向纵深推进</w:t>
      </w:r>
      <w:r>
        <w:rPr>
          <w:rFonts w:hint="eastAsia" w:ascii="仿宋" w:hAnsi="仿宋" w:eastAsia="仿宋" w:cs="仿宋"/>
          <w:color w:val="auto"/>
          <w:sz w:val="32"/>
          <w:szCs w:val="22"/>
          <w:highlight w:val="none"/>
        </w:rPr>
        <w:t>。跨区域体育合作机制逐步建立</w:t>
      </w:r>
      <w:r>
        <w:rPr>
          <w:rFonts w:hint="eastAsia" w:ascii="仿宋" w:hAnsi="仿宋" w:eastAsia="仿宋" w:cs="仿宋"/>
          <w:color w:val="auto"/>
          <w:sz w:val="32"/>
          <w:szCs w:val="22"/>
          <w:highlight w:val="none"/>
          <w:lang w:eastAsia="zh-CN"/>
        </w:rPr>
        <w:t>，</w:t>
      </w:r>
      <w:r>
        <w:rPr>
          <w:rFonts w:hint="eastAsia" w:ascii="仿宋" w:hAnsi="仿宋" w:eastAsia="仿宋" w:cs="仿宋"/>
          <w:color w:val="auto"/>
          <w:sz w:val="32"/>
          <w:szCs w:val="22"/>
          <w:highlight w:val="none"/>
        </w:rPr>
        <w:t>成都—万盛、江津—泸州、渝北—广安、渝北—广元、南川—广元、万州—达州—开州、渝北—双流、大足—都江堰、大足—安岳</w:t>
      </w:r>
      <w:r>
        <w:rPr>
          <w:rFonts w:hint="eastAsia" w:ascii="仿宋" w:hAnsi="仿宋" w:eastAsia="仿宋" w:cs="仿宋"/>
          <w:color w:val="auto"/>
          <w:sz w:val="32"/>
          <w:szCs w:val="22"/>
          <w:highlight w:val="none"/>
          <w:lang w:eastAsia="zh-CN"/>
        </w:rPr>
        <w:t>、</w:t>
      </w:r>
      <w:r>
        <w:rPr>
          <w:rFonts w:hint="eastAsia" w:ascii="仿宋" w:hAnsi="仿宋" w:eastAsia="仿宋" w:cs="仿宋"/>
          <w:color w:val="auto"/>
          <w:sz w:val="32"/>
          <w:szCs w:val="22"/>
          <w:highlight w:val="none"/>
          <w:lang w:val="en-US" w:eastAsia="zh-CN"/>
        </w:rPr>
        <w:t>渝中</w:t>
      </w:r>
      <w:r>
        <w:rPr>
          <w:rFonts w:hint="eastAsia" w:ascii="仿宋" w:hAnsi="仿宋" w:eastAsia="仿宋" w:cs="仿宋"/>
          <w:color w:val="auto"/>
          <w:sz w:val="32"/>
          <w:szCs w:val="22"/>
          <w:highlight w:val="none"/>
        </w:rPr>
        <w:t>—</w:t>
      </w:r>
      <w:r>
        <w:rPr>
          <w:rFonts w:hint="eastAsia" w:ascii="仿宋" w:hAnsi="仿宋" w:eastAsia="仿宋" w:cs="仿宋"/>
          <w:color w:val="auto"/>
          <w:sz w:val="32"/>
          <w:szCs w:val="22"/>
          <w:highlight w:val="none"/>
          <w:lang w:val="en-US" w:eastAsia="zh-CN"/>
        </w:rPr>
        <w:t>锦江</w:t>
      </w:r>
      <w:r>
        <w:rPr>
          <w:rFonts w:hint="eastAsia" w:ascii="仿宋" w:hAnsi="仿宋" w:eastAsia="仿宋" w:cs="仿宋"/>
          <w:color w:val="auto"/>
          <w:sz w:val="32"/>
          <w:szCs w:val="22"/>
          <w:highlight w:val="none"/>
        </w:rPr>
        <w:t>，以及两地省市级的体育彩票管理中心</w:t>
      </w:r>
      <w:r>
        <w:rPr>
          <w:rFonts w:hint="eastAsia" w:ascii="仿宋" w:hAnsi="仿宋" w:eastAsia="仿宋" w:cs="仿宋"/>
          <w:color w:val="auto"/>
          <w:sz w:val="32"/>
          <w:szCs w:val="22"/>
          <w:highlight w:val="none"/>
          <w:lang w:eastAsia="zh-CN"/>
        </w:rPr>
        <w:t>、</w:t>
      </w:r>
      <w:r>
        <w:rPr>
          <w:rFonts w:hint="eastAsia" w:ascii="仿宋" w:hAnsi="仿宋" w:eastAsia="仿宋" w:cs="仿宋"/>
          <w:color w:val="auto"/>
          <w:sz w:val="32"/>
          <w:szCs w:val="22"/>
          <w:highlight w:val="none"/>
        </w:rPr>
        <w:t>社会体育指导中心</w:t>
      </w:r>
      <w:r>
        <w:rPr>
          <w:rFonts w:hint="eastAsia" w:ascii="仿宋" w:hAnsi="仿宋" w:eastAsia="仿宋" w:cs="仿宋"/>
          <w:color w:val="auto"/>
          <w:sz w:val="32"/>
          <w:szCs w:val="22"/>
          <w:highlight w:val="none"/>
          <w:lang w:eastAsia="zh-CN"/>
        </w:rPr>
        <w:t>、</w:t>
      </w:r>
      <w:r>
        <w:rPr>
          <w:rFonts w:hint="eastAsia" w:ascii="仿宋" w:hAnsi="仿宋" w:eastAsia="仿宋" w:cs="仿宋"/>
          <w:color w:val="auto"/>
          <w:sz w:val="32"/>
          <w:szCs w:val="22"/>
          <w:highlight w:val="none"/>
        </w:rPr>
        <w:t>体育场馆协会、体育舞蹈协会、汽摩运动协会等已率先展开</w:t>
      </w:r>
      <w:r>
        <w:rPr>
          <w:rFonts w:hint="eastAsia" w:ascii="仿宋" w:hAnsi="仿宋" w:eastAsia="仿宋" w:cs="仿宋"/>
          <w:color w:val="auto"/>
          <w:sz w:val="32"/>
          <w:szCs w:val="22"/>
          <w:highlight w:val="none"/>
          <w:lang w:val="en-US" w:eastAsia="zh-CN"/>
        </w:rPr>
        <w:t>深度</w:t>
      </w:r>
      <w:r>
        <w:rPr>
          <w:rFonts w:hint="eastAsia" w:ascii="仿宋" w:hAnsi="仿宋" w:eastAsia="仿宋" w:cs="仿宋"/>
          <w:color w:val="auto"/>
          <w:sz w:val="32"/>
          <w:szCs w:val="22"/>
          <w:highlight w:val="none"/>
        </w:rPr>
        <w:t>合作，为两</w:t>
      </w:r>
      <w:r>
        <w:rPr>
          <w:rFonts w:hint="eastAsia" w:ascii="仿宋" w:hAnsi="仿宋" w:eastAsia="仿宋" w:cs="仿宋"/>
          <w:bCs/>
          <w:i w:val="0"/>
          <w:iCs w:val="0"/>
          <w:caps w:val="0"/>
          <w:snapToGrid w:val="0"/>
          <w:color w:val="auto"/>
          <w:spacing w:val="0"/>
          <w:kern w:val="0"/>
          <w:sz w:val="32"/>
          <w:szCs w:val="32"/>
          <w:highlight w:val="none"/>
          <w:lang w:val="en-US" w:eastAsia="zh-CN"/>
        </w:rPr>
        <w:t>地</w:t>
      </w:r>
      <w:r>
        <w:rPr>
          <w:rFonts w:hint="eastAsia" w:ascii="仿宋" w:hAnsi="仿宋" w:eastAsia="仿宋" w:cs="仿宋"/>
          <w:color w:val="auto"/>
          <w:sz w:val="32"/>
          <w:szCs w:val="22"/>
          <w:highlight w:val="none"/>
        </w:rPr>
        <w:t>体育产业一体化发展打下了较好的合作基础。</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33" w:name="_Toc663"/>
      <w:r>
        <w:rPr>
          <w:rFonts w:hint="eastAsia" w:ascii="楷体" w:hAnsi="楷体" w:eastAsia="楷体" w:cs="楷体"/>
          <w:b/>
          <w:bCs/>
          <w:color w:val="auto"/>
          <w:spacing w:val="0"/>
          <w:sz w:val="36"/>
          <w:szCs w:val="44"/>
          <w:highlight w:val="none"/>
          <w:lang w:val="en-US" w:eastAsia="zh-CN"/>
        </w:rPr>
        <w:t>第二节  机遇挑战</w:t>
      </w:r>
      <w:bookmarkEnd w:id="31"/>
      <w:bookmarkEnd w:id="32"/>
      <w:bookmarkEnd w:id="33"/>
    </w:p>
    <w:p>
      <w:pPr>
        <w:keepNext w:val="0"/>
        <w:keepLines w:val="0"/>
        <w:pageBreakBefore w:val="0"/>
        <w:widowControl/>
        <w:wordWrap/>
        <w:overflowPunct/>
        <w:topLinePunct w:val="0"/>
        <w:bidi w:val="0"/>
        <w:adjustRightInd w:val="0"/>
        <w:snapToGrid w:val="0"/>
        <w:spacing w:before="0" w:beforeLines="-2147483648" w:after="0" w:afterLines="-2147483648" w:line="576" w:lineRule="exact"/>
        <w:ind w:firstLine="640" w:firstLineChars="200"/>
        <w:outlineLvl w:val="9"/>
        <w:rPr>
          <w:rFonts w:hint="eastAsia" w:ascii="仿宋" w:hAnsi="仿宋" w:eastAsia="仿宋" w:cs="仿宋"/>
          <w:color w:val="auto"/>
          <w:spacing w:val="0"/>
          <w:sz w:val="32"/>
          <w:szCs w:val="32"/>
          <w:highlight w:val="none"/>
          <w:u w:val="single"/>
        </w:rPr>
      </w:pPr>
      <w:r>
        <w:rPr>
          <w:rFonts w:hint="eastAsia" w:ascii="仿宋" w:hAnsi="仿宋" w:eastAsia="仿宋" w:cs="仿宋"/>
          <w:color w:val="auto"/>
          <w:spacing w:val="0"/>
          <w:sz w:val="32"/>
          <w:szCs w:val="32"/>
          <w:highlight w:val="none"/>
          <w:lang w:val="en-US" w:eastAsia="zh-CN"/>
        </w:rPr>
        <w:t>党中央、国务院作出推动成渝地区双城经济圈建设的决定，为重庆四川两省市体育产业高质量协同发展带来了新机遇。全面融入共建“一带一路”、长江经济带发展、新时代西部大开发等国家重大战略深入实施，顺应“双循环”新发展格局，为两省市体育产业高质量协同发展提供了优质的发展环境。重庆和成都相向发展、联动引领区域高质量发展的良好态势，为两省市体育产业高质量协同发展打下了坚实基础。但是，两省市体育产业协同发展还处于起步阶段，</w:t>
      </w:r>
      <w:r>
        <w:rPr>
          <w:rFonts w:hint="eastAsia" w:ascii="仿宋" w:hAnsi="仿宋" w:eastAsia="仿宋" w:cs="仿宋"/>
          <w:color w:val="auto"/>
          <w:spacing w:val="0"/>
          <w:sz w:val="32"/>
          <w:szCs w:val="32"/>
          <w:highlight w:val="none"/>
        </w:rPr>
        <w:t>区域</w:t>
      </w:r>
      <w:r>
        <w:rPr>
          <w:rFonts w:hint="eastAsia" w:ascii="仿宋" w:hAnsi="仿宋" w:eastAsia="仿宋" w:cs="仿宋"/>
          <w:color w:val="auto"/>
          <w:spacing w:val="0"/>
          <w:sz w:val="32"/>
          <w:szCs w:val="32"/>
          <w:highlight w:val="none"/>
          <w:lang w:val="en-US" w:eastAsia="zh-CN"/>
        </w:rPr>
        <w:t>体育产业</w:t>
      </w:r>
      <w:r>
        <w:rPr>
          <w:rFonts w:hint="eastAsia" w:ascii="仿宋" w:hAnsi="仿宋" w:eastAsia="仿宋" w:cs="仿宋"/>
          <w:color w:val="auto"/>
          <w:spacing w:val="0"/>
          <w:sz w:val="32"/>
          <w:szCs w:val="32"/>
          <w:highlight w:val="none"/>
        </w:rPr>
        <w:t>发展不平衡、不充分的矛盾仍较为突出，跨区域共建共享机制尚不健全，</w:t>
      </w:r>
      <w:r>
        <w:rPr>
          <w:rFonts w:hint="eastAsia" w:ascii="仿宋" w:hAnsi="仿宋" w:eastAsia="仿宋" w:cs="仿宋"/>
          <w:color w:val="auto"/>
          <w:spacing w:val="0"/>
          <w:sz w:val="32"/>
          <w:szCs w:val="32"/>
          <w:highlight w:val="none"/>
          <w:lang w:val="en-US" w:eastAsia="zh-CN"/>
        </w:rPr>
        <w:t>区域体育产品供给</w:t>
      </w:r>
      <w:r>
        <w:rPr>
          <w:rFonts w:hint="eastAsia" w:ascii="仿宋" w:hAnsi="仿宋" w:eastAsia="仿宋" w:cs="仿宋"/>
          <w:color w:val="auto"/>
          <w:spacing w:val="0"/>
          <w:sz w:val="32"/>
          <w:szCs w:val="32"/>
          <w:highlight w:val="none"/>
        </w:rPr>
        <w:t>和</w:t>
      </w:r>
      <w:r>
        <w:rPr>
          <w:rFonts w:hint="eastAsia" w:ascii="仿宋" w:hAnsi="仿宋" w:eastAsia="仿宋" w:cs="仿宋"/>
          <w:color w:val="auto"/>
          <w:spacing w:val="0"/>
          <w:sz w:val="32"/>
          <w:szCs w:val="32"/>
          <w:highlight w:val="none"/>
          <w:lang w:val="en-US" w:eastAsia="zh-CN"/>
        </w:rPr>
        <w:t>体育消费</w:t>
      </w:r>
      <w:r>
        <w:rPr>
          <w:rFonts w:hint="eastAsia" w:ascii="仿宋" w:hAnsi="仿宋" w:eastAsia="仿宋" w:cs="仿宋"/>
          <w:color w:val="auto"/>
          <w:spacing w:val="0"/>
          <w:sz w:val="32"/>
          <w:szCs w:val="32"/>
          <w:highlight w:val="none"/>
        </w:rPr>
        <w:t>水平有待提高</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区域体育市场主体竞争力和区域体育产业</w:t>
      </w:r>
      <w:r>
        <w:rPr>
          <w:rFonts w:hint="eastAsia" w:ascii="仿宋" w:hAnsi="仿宋" w:eastAsia="仿宋" w:cs="仿宋"/>
          <w:color w:val="auto"/>
          <w:spacing w:val="0"/>
          <w:sz w:val="32"/>
          <w:szCs w:val="32"/>
          <w:highlight w:val="none"/>
        </w:rPr>
        <w:t>品牌影响力仍需提升。</w:t>
      </w: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default" w:ascii="方正小标宋_GBK" w:hAnsi="方正小标宋_GBK" w:eastAsia="方正小标宋_GBK" w:cs="方正小标宋_GBK"/>
          <w:b/>
          <w:bCs/>
          <w:color w:val="auto"/>
          <w:spacing w:val="0"/>
          <w:sz w:val="44"/>
          <w:szCs w:val="44"/>
          <w:highlight w:val="none"/>
          <w:lang w:val="en-US" w:eastAsia="zh-CN"/>
        </w:rPr>
      </w:pPr>
      <w:bookmarkStart w:id="34" w:name="_Toc21441"/>
      <w:bookmarkStart w:id="35" w:name="_Toc7149"/>
      <w:bookmarkStart w:id="36" w:name="_Toc28050"/>
      <w:r>
        <w:rPr>
          <w:rFonts w:hint="eastAsia" w:ascii="方正小标宋_GBK" w:hAnsi="方正小标宋_GBK" w:eastAsia="方正小标宋_GBK" w:cs="方正小标宋_GBK"/>
          <w:b/>
          <w:bCs/>
          <w:color w:val="auto"/>
          <w:spacing w:val="0"/>
          <w:sz w:val="44"/>
          <w:szCs w:val="44"/>
          <w:highlight w:val="none"/>
          <w:lang w:val="en-US" w:eastAsia="zh-CN"/>
        </w:rPr>
        <w:t>第二章  总体要求</w:t>
      </w:r>
      <w:bookmarkEnd w:id="34"/>
      <w:bookmarkEnd w:id="35"/>
      <w:bookmarkEnd w:id="36"/>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37" w:name="_Toc20481"/>
      <w:bookmarkStart w:id="38" w:name="_Toc24332"/>
      <w:bookmarkStart w:id="39" w:name="_Toc22026"/>
      <w:r>
        <w:rPr>
          <w:rFonts w:hint="eastAsia" w:ascii="楷体" w:hAnsi="楷体" w:eastAsia="楷体" w:cs="楷体"/>
          <w:b/>
          <w:bCs/>
          <w:color w:val="auto"/>
          <w:spacing w:val="0"/>
          <w:sz w:val="36"/>
          <w:szCs w:val="44"/>
          <w:highlight w:val="none"/>
          <w:lang w:val="en-US" w:eastAsia="zh-CN"/>
        </w:rPr>
        <w:t>第一节  指导思想</w:t>
      </w:r>
      <w:bookmarkEnd w:id="37"/>
      <w:bookmarkEnd w:id="38"/>
      <w:bookmarkEnd w:id="3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lang w:val="en-US" w:eastAsia="zh-CN"/>
        </w:rPr>
        <w:t>以习近平新时代中国特色社会主义思想为指导，</w:t>
      </w:r>
      <w:r>
        <w:rPr>
          <w:rFonts w:hint="eastAsia" w:ascii="仿宋" w:hAnsi="仿宋" w:eastAsia="仿宋" w:cs="仿宋"/>
          <w:color w:val="auto"/>
          <w:sz w:val="32"/>
          <w:szCs w:val="32"/>
          <w:highlight w:val="none"/>
        </w:rPr>
        <w:t>全面贯彻党的</w:t>
      </w:r>
      <w:r>
        <w:rPr>
          <w:rFonts w:hint="eastAsia" w:ascii="仿宋" w:hAnsi="仿宋" w:eastAsia="仿宋" w:cs="仿宋"/>
          <w:i w:val="0"/>
          <w:iCs w:val="0"/>
          <w:caps w:val="0"/>
          <w:color w:val="auto"/>
          <w:spacing w:val="0"/>
          <w:sz w:val="32"/>
          <w:szCs w:val="32"/>
          <w:highlight w:val="none"/>
          <w:shd w:val="clear"/>
          <w:lang w:val="en-US" w:eastAsia="zh-CN"/>
        </w:rPr>
        <w:t>二十</w:t>
      </w:r>
      <w:r>
        <w:rPr>
          <w:rFonts w:hint="eastAsia" w:ascii="仿宋" w:hAnsi="仿宋" w:eastAsia="仿宋" w:cs="仿宋"/>
          <w:color w:val="auto"/>
          <w:sz w:val="32"/>
          <w:szCs w:val="32"/>
          <w:highlight w:val="none"/>
        </w:rPr>
        <w:t>大精神，</w:t>
      </w:r>
      <w:r>
        <w:rPr>
          <w:rFonts w:hint="eastAsia" w:ascii="仿宋" w:hAnsi="仿宋" w:eastAsia="仿宋" w:cs="仿宋"/>
          <w:color w:val="auto"/>
          <w:spacing w:val="0"/>
          <w:sz w:val="32"/>
          <w:szCs w:val="32"/>
          <w:highlight w:val="none"/>
          <w:lang w:val="en-US" w:eastAsia="zh-CN"/>
        </w:rPr>
        <w:t>以习近平总书记对体育工作的系列重要讲话、指示批示精神为根本遵循，</w:t>
      </w:r>
      <w:r>
        <w:rPr>
          <w:rFonts w:hint="eastAsia" w:ascii="仿宋" w:hAnsi="仿宋" w:eastAsia="仿宋" w:cs="仿宋"/>
          <w:color w:val="auto"/>
          <w:spacing w:val="0"/>
          <w:sz w:val="32"/>
          <w:szCs w:val="28"/>
          <w:highlight w:val="none"/>
          <w:u w:val="none"/>
          <w:lang w:eastAsia="zh-CN"/>
        </w:rPr>
        <w:t>紧紧围绕</w:t>
      </w:r>
      <w:r>
        <w:rPr>
          <w:rFonts w:hint="eastAsia" w:ascii="仿宋" w:hAnsi="仿宋" w:eastAsia="仿宋" w:cs="仿宋"/>
          <w:color w:val="auto"/>
          <w:spacing w:val="0"/>
          <w:sz w:val="32"/>
          <w:szCs w:val="28"/>
          <w:highlight w:val="none"/>
          <w:u w:val="none"/>
          <w:lang w:val="en-US" w:eastAsia="zh-CN"/>
        </w:rPr>
        <w:t>两省市党委政府</w:t>
      </w:r>
      <w:r>
        <w:rPr>
          <w:rFonts w:hint="eastAsia" w:ascii="仿宋" w:hAnsi="仿宋" w:eastAsia="仿宋" w:cs="仿宋"/>
          <w:color w:val="auto"/>
          <w:spacing w:val="0"/>
          <w:sz w:val="32"/>
          <w:szCs w:val="28"/>
          <w:highlight w:val="none"/>
          <w:u w:val="none"/>
          <w:lang w:eastAsia="zh-CN"/>
        </w:rPr>
        <w:t>将成渝地区双城经济圈建设作为“一号工程”</w:t>
      </w:r>
      <w:r>
        <w:rPr>
          <w:rFonts w:hint="eastAsia" w:ascii="仿宋" w:hAnsi="仿宋" w:eastAsia="仿宋" w:cs="仿宋"/>
          <w:color w:val="auto"/>
          <w:spacing w:val="0"/>
          <w:sz w:val="32"/>
          <w:szCs w:val="28"/>
          <w:highlight w:val="none"/>
          <w:u w:val="none"/>
          <w:lang w:val="en-US" w:eastAsia="zh-CN"/>
        </w:rPr>
        <w:t>和</w:t>
      </w:r>
      <w:r>
        <w:rPr>
          <w:rFonts w:hint="eastAsia" w:ascii="仿宋" w:hAnsi="仿宋" w:eastAsia="仿宋" w:cs="仿宋"/>
          <w:color w:val="auto"/>
          <w:spacing w:val="0"/>
          <w:sz w:val="32"/>
          <w:szCs w:val="28"/>
          <w:highlight w:val="none"/>
          <w:u w:val="none"/>
          <w:lang w:eastAsia="zh-CN"/>
        </w:rPr>
        <w:t>“总牵引”的工作部署，</w:t>
      </w:r>
      <w:r>
        <w:rPr>
          <w:rFonts w:hint="eastAsia" w:ascii="仿宋" w:hAnsi="仿宋" w:eastAsia="仿宋" w:cs="仿宋"/>
          <w:b w:val="0"/>
          <w:bCs w:val="0"/>
          <w:color w:val="auto"/>
          <w:spacing w:val="0"/>
          <w:sz w:val="32"/>
          <w:szCs w:val="28"/>
          <w:highlight w:val="none"/>
          <w:u w:val="none"/>
          <w:lang w:val="en-US" w:eastAsia="zh-CN"/>
        </w:rPr>
        <w:t>以推动</w:t>
      </w:r>
      <w:r>
        <w:rPr>
          <w:rFonts w:hint="eastAsia" w:ascii="仿宋" w:hAnsi="仿宋" w:eastAsia="仿宋" w:cs="仿宋"/>
          <w:color w:val="auto"/>
          <w:sz w:val="32"/>
          <w:szCs w:val="28"/>
          <w:highlight w:val="none"/>
          <w:u w:val="none"/>
        </w:rPr>
        <w:t>中国式现代化</w:t>
      </w:r>
      <w:r>
        <w:rPr>
          <w:rFonts w:hint="eastAsia" w:ascii="仿宋" w:hAnsi="仿宋" w:eastAsia="仿宋" w:cs="仿宋"/>
          <w:color w:val="auto"/>
          <w:sz w:val="32"/>
          <w:szCs w:val="28"/>
          <w:highlight w:val="none"/>
          <w:u w:val="none"/>
          <w:lang w:val="en-US" w:eastAsia="zh-CN"/>
        </w:rPr>
        <w:t>川渝</w:t>
      </w:r>
      <w:r>
        <w:rPr>
          <w:rFonts w:hint="eastAsia" w:ascii="仿宋" w:hAnsi="仿宋" w:eastAsia="仿宋" w:cs="仿宋"/>
          <w:color w:val="auto"/>
          <w:sz w:val="32"/>
          <w:szCs w:val="28"/>
          <w:highlight w:val="none"/>
          <w:u w:val="none"/>
        </w:rPr>
        <w:t>体育</w:t>
      </w:r>
      <w:r>
        <w:rPr>
          <w:rFonts w:hint="eastAsia" w:ascii="仿宋" w:hAnsi="仿宋" w:eastAsia="仿宋" w:cs="仿宋"/>
          <w:color w:val="auto"/>
          <w:sz w:val="32"/>
          <w:szCs w:val="28"/>
          <w:highlight w:val="none"/>
          <w:u w:val="none"/>
          <w:lang w:val="en-US" w:eastAsia="zh-CN"/>
        </w:rPr>
        <w:t>产业</w:t>
      </w:r>
      <w:r>
        <w:rPr>
          <w:rFonts w:hint="eastAsia" w:ascii="仿宋" w:hAnsi="仿宋" w:eastAsia="仿宋" w:cs="仿宋"/>
          <w:b w:val="0"/>
          <w:bCs w:val="0"/>
          <w:color w:val="auto"/>
          <w:spacing w:val="0"/>
          <w:sz w:val="32"/>
          <w:szCs w:val="28"/>
          <w:highlight w:val="none"/>
          <w:u w:val="none"/>
          <w:lang w:val="en-US" w:eastAsia="zh-CN"/>
        </w:rPr>
        <w:t>高质量发展为主题，以满足人民群众日益增长的体育需求为出发点和落脚点，以深化体育供给侧结构性改革和创造市场新需求相结合为主线，促进区域间体育资源共享、制度对接、要素互补、流转顺畅、待遇互认和组织协同等良性互动、融通补充，共推体育产业协同创新、共研体育产业政策规划、共建体育产业一体化市场、共促体育旅游深度融合，</w:t>
      </w:r>
      <w:r>
        <w:rPr>
          <w:rFonts w:hint="eastAsia" w:ascii="仿宋" w:hAnsi="仿宋" w:eastAsia="仿宋" w:cs="仿宋"/>
          <w:color w:val="auto"/>
          <w:sz w:val="32"/>
          <w:szCs w:val="28"/>
          <w:highlight w:val="none"/>
          <w:u w:val="none"/>
          <w:lang w:val="en-US" w:eastAsia="zh-CN"/>
        </w:rPr>
        <w:t>推动</w:t>
      </w:r>
      <w:r>
        <w:rPr>
          <w:rFonts w:hint="eastAsia" w:ascii="仿宋" w:hAnsi="仿宋" w:eastAsia="仿宋" w:cs="仿宋"/>
          <w:color w:val="auto"/>
          <w:sz w:val="32"/>
          <w:szCs w:val="28"/>
          <w:highlight w:val="none"/>
          <w:u w:val="none"/>
          <w:shd w:val="clear" w:fill="auto"/>
          <w:lang w:val="en-US" w:eastAsia="zh-CN"/>
        </w:rPr>
        <w:t>形成</w:t>
      </w:r>
      <w:r>
        <w:rPr>
          <w:rFonts w:hint="eastAsia" w:ascii="仿宋" w:hAnsi="仿宋" w:eastAsia="仿宋" w:cs="仿宋"/>
          <w:color w:val="auto"/>
          <w:sz w:val="32"/>
          <w:szCs w:val="28"/>
          <w:highlight w:val="none"/>
          <w:u w:val="none"/>
          <w:shd w:val="clear" w:fill="auto"/>
        </w:rPr>
        <w:t>一批具有重大影响和示范作用的高水平合作成果</w:t>
      </w:r>
      <w:r>
        <w:rPr>
          <w:rFonts w:hint="eastAsia" w:ascii="仿宋" w:hAnsi="仿宋" w:eastAsia="仿宋" w:cs="仿宋"/>
          <w:color w:val="auto"/>
          <w:spacing w:val="0"/>
          <w:sz w:val="32"/>
          <w:szCs w:val="28"/>
          <w:highlight w:val="none"/>
          <w:u w:val="none"/>
        </w:rPr>
        <w:t>，打造带动全国体育产业高质量发展的重要增长极和新的动力源</w:t>
      </w:r>
      <w:r>
        <w:rPr>
          <w:rFonts w:hint="eastAsia" w:ascii="仿宋" w:hAnsi="仿宋" w:eastAsia="仿宋" w:cs="仿宋"/>
          <w:color w:val="auto"/>
          <w:spacing w:val="0"/>
          <w:sz w:val="32"/>
          <w:szCs w:val="28"/>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40" w:name="_Toc15930"/>
      <w:bookmarkStart w:id="41" w:name="_Toc23145"/>
      <w:bookmarkStart w:id="42" w:name="_Toc15094"/>
      <w:r>
        <w:rPr>
          <w:rFonts w:hint="eastAsia" w:ascii="楷体" w:hAnsi="楷体" w:eastAsia="楷体" w:cs="楷体"/>
          <w:b/>
          <w:bCs/>
          <w:color w:val="auto"/>
          <w:spacing w:val="0"/>
          <w:sz w:val="36"/>
          <w:szCs w:val="44"/>
          <w:highlight w:val="none"/>
          <w:lang w:val="en-US" w:eastAsia="zh-CN"/>
        </w:rPr>
        <w:t>第二节  基本原则</w:t>
      </w:r>
      <w:bookmarkEnd w:id="40"/>
      <w:bookmarkEnd w:id="41"/>
      <w:bookmarkEnd w:id="42"/>
    </w:p>
    <w:p>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576" w:lineRule="exact"/>
        <w:ind w:firstLine="642" w:firstLineChars="200"/>
        <w:textAlignment w:val="auto"/>
        <w:outlineLvl w:val="2"/>
        <w:rPr>
          <w:rFonts w:hint="eastAsia" w:ascii="仿宋" w:hAnsi="仿宋" w:eastAsia="仿宋" w:cs="仿宋"/>
          <w:color w:val="auto"/>
          <w:spacing w:val="0"/>
          <w:sz w:val="32"/>
          <w:szCs w:val="32"/>
          <w:highlight w:val="none"/>
          <w:lang w:val="en-US" w:eastAsia="zh-CN"/>
        </w:rPr>
      </w:pPr>
      <w:bookmarkStart w:id="43" w:name="_Toc32260"/>
      <w:bookmarkStart w:id="44" w:name="_Toc5925"/>
      <w:r>
        <w:rPr>
          <w:rFonts w:hint="eastAsia" w:ascii="仿宋" w:hAnsi="仿宋" w:eastAsia="仿宋" w:cs="仿宋"/>
          <w:b/>
          <w:bCs/>
          <w:color w:val="auto"/>
          <w:spacing w:val="0"/>
          <w:sz w:val="32"/>
          <w:szCs w:val="32"/>
          <w:highlight w:val="none"/>
          <w:lang w:val="en-US" w:eastAsia="zh-CN"/>
        </w:rPr>
        <w:t>区域协调，共商共建。</w:t>
      </w:r>
      <w:r>
        <w:rPr>
          <w:rFonts w:hint="eastAsia" w:ascii="仿宋" w:hAnsi="仿宋" w:eastAsia="仿宋" w:cs="仿宋"/>
          <w:color w:val="auto"/>
          <w:sz w:val="32"/>
          <w:szCs w:val="32"/>
          <w:highlight w:val="none"/>
          <w:shd w:val="clear"/>
        </w:rPr>
        <w:t>强化区域</w:t>
      </w:r>
      <w:r>
        <w:rPr>
          <w:rFonts w:hint="eastAsia" w:ascii="仿宋" w:hAnsi="仿宋" w:eastAsia="仿宋" w:cs="仿宋"/>
          <w:color w:val="auto"/>
          <w:sz w:val="32"/>
          <w:szCs w:val="32"/>
          <w:highlight w:val="none"/>
          <w:shd w:val="clear"/>
          <w:lang w:val="en-US" w:eastAsia="zh-CN"/>
        </w:rPr>
        <w:t>内体育产业</w:t>
      </w:r>
      <w:r>
        <w:rPr>
          <w:rFonts w:hint="eastAsia" w:ascii="仿宋" w:hAnsi="仿宋" w:eastAsia="仿宋" w:cs="仿宋"/>
          <w:color w:val="auto"/>
          <w:sz w:val="32"/>
          <w:szCs w:val="32"/>
          <w:highlight w:val="none"/>
          <w:shd w:val="clear"/>
        </w:rPr>
        <w:t>协调发展，</w:t>
      </w:r>
      <w:r>
        <w:rPr>
          <w:rFonts w:hint="eastAsia" w:ascii="仿宋" w:hAnsi="仿宋" w:eastAsia="仿宋" w:cs="仿宋"/>
          <w:color w:val="auto"/>
          <w:sz w:val="32"/>
          <w:szCs w:val="40"/>
          <w:lang w:val="en-US" w:eastAsia="zh-CN"/>
        </w:rPr>
        <w:t>优化整合体制内外资源</w:t>
      </w:r>
      <w:r>
        <w:rPr>
          <w:rFonts w:hint="eastAsia" w:ascii="仿宋" w:hAnsi="仿宋" w:eastAsia="仿宋" w:cs="仿宋"/>
          <w:color w:val="auto"/>
          <w:sz w:val="32"/>
          <w:szCs w:val="32"/>
          <w:highlight w:val="none"/>
          <w:shd w:val="clear"/>
        </w:rPr>
        <w:t>，</w:t>
      </w:r>
      <w:r>
        <w:rPr>
          <w:rFonts w:hint="eastAsia" w:ascii="仿宋" w:hAnsi="仿宋" w:eastAsia="仿宋" w:cs="仿宋"/>
          <w:color w:val="auto"/>
          <w:sz w:val="32"/>
          <w:szCs w:val="40"/>
          <w:lang w:val="en-US" w:eastAsia="zh-CN"/>
        </w:rPr>
        <w:t>形成优势互补、各具特色的协同发展格局。</w:t>
      </w:r>
      <w:r>
        <w:rPr>
          <w:rFonts w:hint="eastAsia" w:ascii="仿宋" w:hAnsi="仿宋" w:eastAsia="仿宋" w:cs="仿宋"/>
          <w:color w:val="auto"/>
          <w:sz w:val="32"/>
          <w:szCs w:val="32"/>
          <w:highlight w:val="none"/>
          <w:shd w:val="clear" w:fill="auto"/>
        </w:rPr>
        <w:t>着眼于</w:t>
      </w:r>
      <w:r>
        <w:rPr>
          <w:rFonts w:hint="eastAsia" w:ascii="仿宋" w:hAnsi="仿宋" w:eastAsia="仿宋" w:cs="仿宋"/>
          <w:i w:val="0"/>
          <w:iCs w:val="0"/>
          <w:caps w:val="0"/>
          <w:color w:val="auto"/>
          <w:spacing w:val="0"/>
          <w:sz w:val="32"/>
          <w:szCs w:val="32"/>
          <w:highlight w:val="none"/>
          <w:shd w:val="clear" w:fill="auto"/>
        </w:rPr>
        <w:t>“一盘棋”理念</w:t>
      </w:r>
      <w:r>
        <w:rPr>
          <w:rFonts w:hint="eastAsia" w:ascii="仿宋" w:hAnsi="仿宋" w:eastAsia="仿宋" w:cs="仿宋"/>
          <w:i w:val="0"/>
          <w:iCs w:val="0"/>
          <w:caps w:val="0"/>
          <w:color w:val="auto"/>
          <w:spacing w:val="0"/>
          <w:sz w:val="32"/>
          <w:szCs w:val="32"/>
          <w:highlight w:val="none"/>
          <w:shd w:val="clear"/>
          <w:lang w:eastAsia="zh-CN"/>
        </w:rPr>
        <w:t>，</w:t>
      </w:r>
      <w:r>
        <w:rPr>
          <w:rFonts w:hint="eastAsia" w:ascii="仿宋" w:hAnsi="仿宋" w:eastAsia="仿宋" w:cs="仿宋"/>
          <w:color w:val="auto"/>
          <w:spacing w:val="0"/>
          <w:sz w:val="32"/>
          <w:szCs w:val="32"/>
          <w:highlight w:val="none"/>
        </w:rPr>
        <w:t>做到统一谋划、一体部署、相互协作、共同实施，显著提升区域</w:t>
      </w:r>
      <w:r>
        <w:rPr>
          <w:rFonts w:hint="eastAsia" w:ascii="仿宋" w:hAnsi="仿宋" w:eastAsia="仿宋" w:cs="仿宋"/>
          <w:color w:val="auto"/>
          <w:spacing w:val="0"/>
          <w:sz w:val="32"/>
          <w:szCs w:val="32"/>
          <w:highlight w:val="none"/>
          <w:lang w:val="en-US" w:eastAsia="zh-CN"/>
        </w:rPr>
        <w:t>体育产业</w:t>
      </w:r>
      <w:r>
        <w:rPr>
          <w:rFonts w:hint="eastAsia" w:ascii="仿宋" w:hAnsi="仿宋" w:eastAsia="仿宋" w:cs="仿宋"/>
          <w:color w:val="auto"/>
          <w:spacing w:val="0"/>
          <w:sz w:val="32"/>
          <w:szCs w:val="32"/>
          <w:highlight w:val="none"/>
        </w:rPr>
        <w:t>整体竞争力</w:t>
      </w:r>
      <w:r>
        <w:rPr>
          <w:rFonts w:hint="eastAsia" w:ascii="仿宋" w:hAnsi="仿宋" w:eastAsia="仿宋" w:cs="仿宋"/>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2" w:firstLineChars="200"/>
        <w:jc w:val="both"/>
        <w:textAlignment w:val="auto"/>
        <w:rPr>
          <w:rFonts w:hint="eastAsia" w:ascii="仿宋" w:hAnsi="仿宋" w:eastAsia="仿宋" w:cs="仿宋"/>
          <w:color w:val="auto"/>
          <w:sz w:val="32"/>
          <w:szCs w:val="40"/>
          <w:lang w:val="en-US" w:eastAsia="zh-CN"/>
        </w:rPr>
      </w:pPr>
      <w:r>
        <w:rPr>
          <w:rFonts w:hint="eastAsia" w:ascii="仿宋" w:hAnsi="仿宋" w:eastAsia="仿宋" w:cs="仿宋"/>
          <w:b/>
          <w:bCs/>
          <w:color w:val="auto"/>
          <w:sz w:val="32"/>
          <w:szCs w:val="40"/>
          <w:lang w:val="en-US" w:eastAsia="zh-CN"/>
        </w:rPr>
        <w:t>共享共赢，互联互通。</w:t>
      </w:r>
      <w:r>
        <w:rPr>
          <w:rFonts w:hint="eastAsia" w:ascii="仿宋" w:hAnsi="仿宋" w:eastAsia="仿宋" w:cs="仿宋"/>
          <w:color w:val="auto"/>
          <w:sz w:val="32"/>
          <w:szCs w:val="40"/>
          <w:lang w:val="en-US" w:eastAsia="zh-CN"/>
        </w:rPr>
        <w:t>建立健全两省市体育产业协同发展机制，构建多方参与的成渝体育产业联盟。促进区域内体育产业协同发展，</w:t>
      </w:r>
      <w:r>
        <w:rPr>
          <w:rFonts w:hint="eastAsia" w:ascii="仿宋" w:hAnsi="仿宋" w:eastAsia="仿宋" w:cs="仿宋"/>
          <w:color w:val="auto"/>
          <w:sz w:val="32"/>
          <w:szCs w:val="32"/>
          <w:highlight w:val="none"/>
          <w:u w:val="none"/>
        </w:rPr>
        <w:t>实现成渝地区</w:t>
      </w:r>
      <w:r>
        <w:rPr>
          <w:rFonts w:hint="eastAsia" w:ascii="仿宋" w:hAnsi="仿宋" w:eastAsia="仿宋" w:cs="仿宋"/>
          <w:color w:val="auto"/>
          <w:sz w:val="32"/>
          <w:szCs w:val="32"/>
          <w:highlight w:val="none"/>
          <w:u w:val="none"/>
          <w:lang w:val="en-US" w:eastAsia="zh-CN"/>
        </w:rPr>
        <w:t>体育产业</w:t>
      </w:r>
      <w:r>
        <w:rPr>
          <w:rFonts w:hint="eastAsia" w:ascii="仿宋" w:hAnsi="仿宋" w:eastAsia="仿宋" w:cs="仿宋"/>
          <w:color w:val="auto"/>
          <w:sz w:val="32"/>
          <w:szCs w:val="32"/>
          <w:highlight w:val="none"/>
          <w:u w:val="none"/>
        </w:rPr>
        <w:t>政策</w:t>
      </w:r>
      <w:r>
        <w:rPr>
          <w:rFonts w:hint="eastAsia" w:ascii="仿宋" w:hAnsi="仿宋" w:eastAsia="仿宋" w:cs="仿宋"/>
          <w:color w:val="auto"/>
          <w:sz w:val="32"/>
          <w:szCs w:val="32"/>
          <w:highlight w:val="none"/>
          <w:u w:val="none"/>
          <w:lang w:val="en-US" w:eastAsia="zh-CN"/>
        </w:rPr>
        <w:t>协调</w:t>
      </w:r>
      <w:r>
        <w:rPr>
          <w:rFonts w:hint="eastAsia" w:ascii="仿宋" w:hAnsi="仿宋" w:eastAsia="仿宋" w:cs="仿宋"/>
          <w:color w:val="auto"/>
          <w:sz w:val="32"/>
          <w:szCs w:val="32"/>
          <w:highlight w:val="none"/>
          <w:u w:val="none"/>
        </w:rPr>
        <w:t>、平台共享、市场统一</w:t>
      </w:r>
      <w:r>
        <w:rPr>
          <w:rFonts w:hint="eastAsia" w:ascii="仿宋" w:hAnsi="仿宋" w:eastAsia="仿宋" w:cs="仿宋"/>
          <w:color w:val="auto"/>
          <w:sz w:val="32"/>
          <w:szCs w:val="40"/>
          <w:lang w:val="en-US" w:eastAsia="zh-CN"/>
        </w:rPr>
        <w:t>，发展成果惠及整个区域。</w:t>
      </w:r>
    </w:p>
    <w:bookmarkEnd w:id="43"/>
    <w:bookmarkEnd w:id="44"/>
    <w:p>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576" w:lineRule="exact"/>
        <w:ind w:firstLine="642" w:firstLineChars="200"/>
        <w:textAlignment w:val="auto"/>
        <w:outlineLvl w:val="2"/>
        <w:rPr>
          <w:rFonts w:hint="eastAsia" w:ascii="仿宋" w:hAnsi="仿宋" w:eastAsia="仿宋" w:cs="仿宋"/>
          <w:color w:val="auto"/>
          <w:sz w:val="32"/>
          <w:szCs w:val="32"/>
          <w:highlight w:val="none"/>
          <w:u w:val="none"/>
          <w:lang w:eastAsia="zh-CN"/>
        </w:rPr>
      </w:pPr>
      <w:bookmarkStart w:id="45" w:name="_Toc25047"/>
      <w:bookmarkStart w:id="46" w:name="_Toc14801"/>
      <w:r>
        <w:rPr>
          <w:rFonts w:hint="eastAsia" w:ascii="仿宋" w:hAnsi="仿宋" w:eastAsia="仿宋" w:cs="仿宋"/>
          <w:b/>
          <w:bCs/>
          <w:color w:val="auto"/>
          <w:spacing w:val="0"/>
          <w:sz w:val="32"/>
          <w:szCs w:val="32"/>
          <w:highlight w:val="none"/>
          <w:lang w:val="en-US" w:eastAsia="zh-CN"/>
        </w:rPr>
        <w:t>改革联动，协同创新。</w:t>
      </w:r>
      <w:r>
        <w:rPr>
          <w:rFonts w:hint="eastAsia" w:ascii="仿宋" w:hAnsi="仿宋" w:eastAsia="仿宋" w:cs="仿宋"/>
          <w:color w:val="auto"/>
          <w:spacing w:val="0"/>
          <w:sz w:val="32"/>
          <w:szCs w:val="32"/>
          <w:highlight w:val="none"/>
          <w:u w:val="none"/>
          <w:lang w:val="en-US" w:eastAsia="zh-CN"/>
        </w:rPr>
        <w:t>坚持以改革促发展，加快</w:t>
      </w:r>
      <w:r>
        <w:rPr>
          <w:rFonts w:hint="eastAsia" w:ascii="仿宋" w:hAnsi="仿宋" w:eastAsia="仿宋" w:cs="仿宋"/>
          <w:color w:val="auto"/>
          <w:sz w:val="32"/>
          <w:szCs w:val="32"/>
          <w:highlight w:val="none"/>
          <w:u w:val="none"/>
        </w:rPr>
        <w:t>在机制体制、资源要素等方面</w:t>
      </w:r>
      <w:r>
        <w:rPr>
          <w:rFonts w:hint="eastAsia" w:ascii="仿宋" w:hAnsi="仿宋" w:eastAsia="仿宋" w:cs="仿宋"/>
          <w:color w:val="auto"/>
          <w:sz w:val="32"/>
          <w:szCs w:val="32"/>
          <w:highlight w:val="none"/>
          <w:u w:val="none"/>
          <w:lang w:val="en-US" w:eastAsia="zh-CN"/>
        </w:rPr>
        <w:t>先行先试、服务创新、产品创新</w:t>
      </w:r>
      <w:r>
        <w:rPr>
          <w:rFonts w:hint="eastAsia" w:ascii="仿宋" w:hAnsi="仿宋" w:eastAsia="仿宋" w:cs="仿宋"/>
          <w:color w:val="auto"/>
          <w:sz w:val="32"/>
          <w:szCs w:val="32"/>
          <w:highlight w:val="none"/>
          <w:u w:val="none"/>
        </w:rPr>
        <w:t>，促进</w:t>
      </w:r>
      <w:r>
        <w:rPr>
          <w:rFonts w:hint="eastAsia" w:ascii="仿宋" w:hAnsi="仿宋" w:eastAsia="仿宋" w:cs="仿宋"/>
          <w:color w:val="auto"/>
          <w:sz w:val="32"/>
          <w:szCs w:val="32"/>
          <w:highlight w:val="none"/>
          <w:u w:val="none"/>
          <w:lang w:val="en-US" w:eastAsia="zh-CN"/>
        </w:rPr>
        <w:t>两地</w:t>
      </w:r>
      <w:r>
        <w:rPr>
          <w:rFonts w:hint="eastAsia" w:ascii="仿宋" w:hAnsi="仿宋" w:eastAsia="仿宋" w:cs="仿宋"/>
          <w:color w:val="auto"/>
          <w:sz w:val="32"/>
          <w:szCs w:val="32"/>
          <w:highlight w:val="none"/>
          <w:u w:val="none"/>
        </w:rPr>
        <w:t>体育产业结构调整、动能转换和创新成果应用，提升成渝地区体育产业核心竞争力</w:t>
      </w:r>
      <w:r>
        <w:rPr>
          <w:rFonts w:hint="eastAsia" w:ascii="仿宋" w:hAnsi="仿宋" w:eastAsia="仿宋" w:cs="仿宋"/>
          <w:color w:val="auto"/>
          <w:sz w:val="32"/>
          <w:szCs w:val="32"/>
          <w:highlight w:val="none"/>
          <w:u w:val="none"/>
          <w:lang w:eastAsia="zh-CN"/>
        </w:rPr>
        <w:t>。</w:t>
      </w:r>
    </w:p>
    <w:bookmarkEnd w:id="45"/>
    <w:bookmarkEnd w:id="46"/>
    <w:p>
      <w:pPr>
        <w:keepNext w:val="0"/>
        <w:keepLines w:val="0"/>
        <w:pageBreakBefore w:val="0"/>
        <w:widowControl/>
        <w:wordWrap/>
        <w:overflowPunct/>
        <w:topLinePunct w:val="0"/>
        <w:bidi w:val="0"/>
        <w:adjustRightInd w:val="0"/>
        <w:snapToGrid w:val="0"/>
        <w:spacing w:before="0" w:beforeLines="-2147483648" w:after="0" w:afterLines="-2147483648" w:line="576" w:lineRule="exact"/>
        <w:ind w:firstLine="642" w:firstLineChars="200"/>
        <w:outlineLvl w:val="2"/>
        <w:rPr>
          <w:rFonts w:hint="eastAsia" w:ascii="仿宋" w:hAnsi="仿宋" w:eastAsia="仿宋" w:cs="仿宋"/>
          <w:color w:val="auto"/>
          <w:spacing w:val="0"/>
          <w:sz w:val="32"/>
          <w:szCs w:val="20"/>
          <w:highlight w:val="none"/>
          <w:u w:val="none"/>
          <w:lang w:val="en-US" w:eastAsia="zh-CN"/>
        </w:rPr>
      </w:pPr>
      <w:r>
        <w:rPr>
          <w:rFonts w:hint="eastAsia" w:ascii="仿宋" w:hAnsi="仿宋" w:eastAsia="仿宋" w:cs="仿宋"/>
          <w:b/>
          <w:bCs/>
          <w:color w:val="auto"/>
          <w:spacing w:val="0"/>
          <w:sz w:val="32"/>
          <w:szCs w:val="32"/>
          <w:highlight w:val="none"/>
          <w:lang w:val="en-US" w:eastAsia="zh-CN"/>
        </w:rPr>
        <w:t>互动合作，对外交流。</w:t>
      </w:r>
      <w:r>
        <w:rPr>
          <w:rFonts w:hint="eastAsia" w:ascii="仿宋" w:hAnsi="仿宋" w:eastAsia="仿宋" w:cs="仿宋"/>
          <w:color w:val="auto"/>
          <w:spacing w:val="0"/>
          <w:sz w:val="32"/>
          <w:szCs w:val="20"/>
          <w:highlight w:val="none"/>
          <w:u w:val="none"/>
          <w:lang w:val="en-US" w:eastAsia="zh-CN"/>
        </w:rPr>
        <w:t>加强区域体育产业多层次、多领域协作，在省市互动引领下，推进体育产业协作制度向基层延伸，推动城市互动、项目合作、企业互助，促进</w:t>
      </w:r>
      <w:r>
        <w:rPr>
          <w:rFonts w:hint="eastAsia" w:ascii="仿宋" w:hAnsi="仿宋" w:eastAsia="仿宋" w:cs="仿宋"/>
          <w:color w:val="auto"/>
          <w:sz w:val="32"/>
          <w:szCs w:val="32"/>
          <w:highlight w:val="none"/>
          <w:u w:val="none"/>
        </w:rPr>
        <w:t>成渝地区</w:t>
      </w:r>
      <w:r>
        <w:rPr>
          <w:rFonts w:hint="eastAsia" w:ascii="仿宋" w:hAnsi="仿宋" w:eastAsia="仿宋" w:cs="仿宋"/>
          <w:color w:val="auto"/>
          <w:spacing w:val="0"/>
          <w:sz w:val="32"/>
          <w:szCs w:val="20"/>
          <w:highlight w:val="none"/>
          <w:u w:val="none"/>
          <w:lang w:val="en-US" w:eastAsia="zh-CN"/>
        </w:rPr>
        <w:t>城市间和毗邻地区间体育产业交流合作。深化国内区域合作，主动与京津冀、长三角、粤港澳大湾区等地区交流互动，共同开展体育产业创新合作。</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47" w:name="_Toc5413"/>
      <w:bookmarkStart w:id="48" w:name="_Toc3630"/>
      <w:bookmarkStart w:id="49" w:name="_Toc6509"/>
      <w:r>
        <w:rPr>
          <w:rFonts w:hint="eastAsia" w:ascii="楷体" w:hAnsi="楷体" w:eastAsia="楷体" w:cs="楷体"/>
          <w:b/>
          <w:bCs/>
          <w:color w:val="auto"/>
          <w:spacing w:val="0"/>
          <w:sz w:val="36"/>
          <w:szCs w:val="44"/>
          <w:highlight w:val="none"/>
          <w:lang w:val="en-US" w:eastAsia="zh-CN"/>
        </w:rPr>
        <w:t>第三节  建设定位</w:t>
      </w:r>
      <w:bookmarkEnd w:id="47"/>
      <w:bookmarkEnd w:id="48"/>
      <w:bookmarkEnd w:id="49"/>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3"/>
        <w:rPr>
          <w:rFonts w:hint="eastAsia" w:ascii="仿宋" w:hAnsi="仿宋" w:eastAsia="仿宋" w:cs="仿宋"/>
          <w:color w:val="auto"/>
          <w:spacing w:val="0"/>
          <w:sz w:val="32"/>
          <w:szCs w:val="32"/>
          <w:highlight w:val="none"/>
          <w:lang w:val="en-US" w:eastAsia="zh-CN"/>
        </w:rPr>
      </w:pPr>
      <w:r>
        <w:rPr>
          <w:rFonts w:hint="default" w:ascii="仿宋" w:hAnsi="仿宋" w:eastAsia="仿宋" w:cs="仿宋"/>
          <w:b/>
          <w:bCs/>
          <w:i w:val="0"/>
          <w:iCs w:val="0"/>
          <w:caps w:val="0"/>
          <w:color w:val="auto"/>
          <w:spacing w:val="0"/>
          <w:sz w:val="32"/>
          <w:szCs w:val="32"/>
          <w:highlight w:val="none"/>
          <w:shd w:val="clear"/>
        </w:rPr>
        <w:t>全国体育产业</w:t>
      </w:r>
      <w:r>
        <w:rPr>
          <w:rFonts w:hint="eastAsia" w:ascii="仿宋" w:hAnsi="仿宋" w:eastAsia="仿宋" w:cs="仿宋"/>
          <w:b/>
          <w:bCs/>
          <w:i w:val="0"/>
          <w:iCs w:val="0"/>
          <w:caps w:val="0"/>
          <w:color w:val="auto"/>
          <w:spacing w:val="0"/>
          <w:sz w:val="32"/>
          <w:szCs w:val="32"/>
          <w:highlight w:val="none"/>
          <w:shd w:val="clear"/>
          <w:lang w:val="en-US" w:eastAsia="zh-CN"/>
        </w:rPr>
        <w:t>发展</w:t>
      </w:r>
      <w:r>
        <w:rPr>
          <w:rFonts w:hint="eastAsia" w:ascii="仿宋" w:hAnsi="仿宋" w:eastAsia="仿宋" w:cs="仿宋"/>
          <w:b/>
          <w:bCs/>
          <w:i w:val="0"/>
          <w:iCs w:val="0"/>
          <w:caps w:val="0"/>
          <w:color w:val="auto"/>
          <w:spacing w:val="0"/>
          <w:sz w:val="32"/>
          <w:szCs w:val="32"/>
          <w:highlight w:val="none"/>
          <w:shd w:val="clear"/>
        </w:rPr>
        <w:t>创新改革高地</w:t>
      </w:r>
      <w:r>
        <w:rPr>
          <w:rFonts w:hint="eastAsia" w:ascii="仿宋" w:hAnsi="仿宋" w:eastAsia="仿宋" w:cs="仿宋"/>
          <w:b/>
          <w:bCs/>
          <w:i w:val="0"/>
          <w:iCs w:val="0"/>
          <w:caps w:val="0"/>
          <w:color w:val="auto"/>
          <w:spacing w:val="0"/>
          <w:sz w:val="32"/>
          <w:szCs w:val="32"/>
          <w:highlight w:val="none"/>
          <w:shd w:val="clear"/>
          <w:lang w:eastAsia="zh-CN"/>
        </w:rPr>
        <w:t>。</w:t>
      </w:r>
      <w:r>
        <w:rPr>
          <w:rFonts w:hint="eastAsia" w:ascii="仿宋" w:hAnsi="仿宋" w:eastAsia="仿宋" w:cs="仿宋"/>
          <w:color w:val="auto"/>
          <w:spacing w:val="0"/>
          <w:sz w:val="32"/>
          <w:szCs w:val="32"/>
          <w:highlight w:val="none"/>
          <w:lang w:val="en-US" w:eastAsia="zh-CN"/>
        </w:rPr>
        <w:t>统筹发挥重庆、成都两个国家中心城市的引领作用，</w:t>
      </w:r>
      <w:r>
        <w:rPr>
          <w:rFonts w:hint="eastAsia" w:ascii="仿宋" w:hAnsi="仿宋" w:eastAsia="仿宋" w:cs="仿宋"/>
          <w:color w:val="auto"/>
          <w:spacing w:val="0"/>
          <w:sz w:val="32"/>
          <w:szCs w:val="32"/>
          <w:highlight w:val="none"/>
          <w:shd w:val="clear"/>
          <w:lang w:val="en-US" w:eastAsia="zh-CN"/>
        </w:rPr>
        <w:t>增强</w:t>
      </w:r>
      <w:r>
        <w:rPr>
          <w:rFonts w:hint="eastAsia" w:ascii="仿宋" w:hAnsi="仿宋" w:eastAsia="仿宋" w:cs="仿宋"/>
          <w:color w:val="auto"/>
          <w:spacing w:val="0"/>
          <w:sz w:val="32"/>
          <w:szCs w:val="32"/>
          <w:highlight w:val="none"/>
          <w:shd w:val="clear"/>
        </w:rPr>
        <w:t>创新策源能力建设，</w:t>
      </w:r>
      <w:r>
        <w:rPr>
          <w:rFonts w:hint="eastAsia" w:ascii="仿宋" w:hAnsi="仿宋" w:eastAsia="仿宋" w:cs="仿宋"/>
          <w:i w:val="0"/>
          <w:iCs w:val="0"/>
          <w:caps w:val="0"/>
          <w:color w:val="auto"/>
          <w:spacing w:val="0"/>
          <w:sz w:val="32"/>
          <w:szCs w:val="32"/>
          <w:highlight w:val="none"/>
          <w:shd w:val="clear"/>
        </w:rPr>
        <w:t>积极</w:t>
      </w:r>
      <w:r>
        <w:rPr>
          <w:rFonts w:hint="eastAsia" w:ascii="仿宋" w:hAnsi="仿宋" w:eastAsia="仿宋" w:cs="仿宋"/>
          <w:i w:val="0"/>
          <w:iCs w:val="0"/>
          <w:caps w:val="0"/>
          <w:color w:val="auto"/>
          <w:spacing w:val="0"/>
          <w:sz w:val="32"/>
          <w:szCs w:val="32"/>
          <w:highlight w:val="none"/>
          <w:shd w:val="clear"/>
          <w:lang w:val="en-US" w:eastAsia="zh-CN"/>
        </w:rPr>
        <w:t>构建川渝两地</w:t>
      </w:r>
      <w:r>
        <w:rPr>
          <w:rFonts w:hint="eastAsia" w:ascii="仿宋" w:hAnsi="仿宋" w:eastAsia="仿宋" w:cs="仿宋"/>
          <w:i w:val="0"/>
          <w:iCs w:val="0"/>
          <w:caps w:val="0"/>
          <w:color w:val="auto"/>
          <w:spacing w:val="0"/>
          <w:sz w:val="32"/>
          <w:szCs w:val="32"/>
          <w:highlight w:val="none"/>
          <w:shd w:val="clear"/>
        </w:rPr>
        <w:t>体育产业创新机制和政策体系，形成合理分工、有竞争力的区域</w:t>
      </w:r>
      <w:r>
        <w:rPr>
          <w:rFonts w:hint="eastAsia" w:ascii="仿宋" w:hAnsi="仿宋" w:eastAsia="仿宋" w:cs="仿宋"/>
          <w:i w:val="0"/>
          <w:iCs w:val="0"/>
          <w:caps w:val="0"/>
          <w:color w:val="auto"/>
          <w:spacing w:val="0"/>
          <w:sz w:val="32"/>
          <w:szCs w:val="32"/>
          <w:highlight w:val="none"/>
          <w:shd w:val="clear"/>
          <w:lang w:val="en-US" w:eastAsia="zh-CN"/>
        </w:rPr>
        <w:t>协同</w:t>
      </w:r>
      <w:r>
        <w:rPr>
          <w:rFonts w:hint="eastAsia" w:ascii="仿宋" w:hAnsi="仿宋" w:eastAsia="仿宋" w:cs="仿宋"/>
          <w:i w:val="0"/>
          <w:iCs w:val="0"/>
          <w:caps w:val="0"/>
          <w:color w:val="auto"/>
          <w:spacing w:val="0"/>
          <w:sz w:val="32"/>
          <w:szCs w:val="32"/>
          <w:highlight w:val="none"/>
          <w:shd w:val="clear"/>
        </w:rPr>
        <w:t>布局，</w:t>
      </w:r>
      <w:r>
        <w:rPr>
          <w:rFonts w:hint="eastAsia" w:ascii="仿宋" w:hAnsi="仿宋" w:eastAsia="仿宋" w:cs="仿宋"/>
          <w:i w:val="0"/>
          <w:iCs w:val="0"/>
          <w:caps w:val="0"/>
          <w:color w:val="auto"/>
          <w:spacing w:val="0"/>
          <w:sz w:val="32"/>
          <w:szCs w:val="32"/>
          <w:highlight w:val="none"/>
          <w:shd w:val="clear"/>
          <w:lang w:val="en-US" w:eastAsia="zh-CN"/>
        </w:rPr>
        <w:t>共同</w:t>
      </w:r>
      <w:r>
        <w:rPr>
          <w:rFonts w:hint="eastAsia" w:ascii="仿宋" w:hAnsi="仿宋" w:eastAsia="仿宋" w:cs="仿宋"/>
          <w:i w:val="0"/>
          <w:iCs w:val="0"/>
          <w:caps w:val="0"/>
          <w:color w:val="auto"/>
          <w:spacing w:val="0"/>
          <w:sz w:val="32"/>
          <w:szCs w:val="32"/>
          <w:highlight w:val="none"/>
          <w:shd w:val="clear"/>
        </w:rPr>
        <w:t>推动体育</w:t>
      </w:r>
      <w:r>
        <w:rPr>
          <w:rFonts w:hint="eastAsia" w:ascii="仿宋" w:hAnsi="仿宋" w:eastAsia="仿宋" w:cs="仿宋"/>
          <w:i w:val="0"/>
          <w:iCs w:val="0"/>
          <w:caps w:val="0"/>
          <w:color w:val="auto"/>
          <w:spacing w:val="0"/>
          <w:sz w:val="32"/>
          <w:szCs w:val="32"/>
          <w:highlight w:val="none"/>
          <w:shd w:val="clear"/>
          <w:lang w:val="en-US" w:eastAsia="zh-CN"/>
        </w:rPr>
        <w:t>产业</w:t>
      </w:r>
      <w:r>
        <w:rPr>
          <w:rFonts w:hint="eastAsia" w:ascii="仿宋" w:hAnsi="仿宋" w:eastAsia="仿宋" w:cs="仿宋"/>
          <w:i w:val="0"/>
          <w:iCs w:val="0"/>
          <w:caps w:val="0"/>
          <w:color w:val="auto"/>
          <w:spacing w:val="0"/>
          <w:sz w:val="32"/>
          <w:szCs w:val="32"/>
          <w:highlight w:val="none"/>
          <w:shd w:val="clear"/>
        </w:rPr>
        <w:t>重</w:t>
      </w:r>
      <w:r>
        <w:rPr>
          <w:rFonts w:hint="eastAsia" w:ascii="仿宋" w:hAnsi="仿宋" w:eastAsia="仿宋" w:cs="仿宋"/>
          <w:i w:val="0"/>
          <w:iCs w:val="0"/>
          <w:caps w:val="0"/>
          <w:color w:val="auto"/>
          <w:spacing w:val="0"/>
          <w:sz w:val="32"/>
          <w:szCs w:val="32"/>
          <w:highlight w:val="none"/>
          <w:shd w:val="clear"/>
          <w:lang w:val="en-US" w:eastAsia="zh-CN"/>
        </w:rPr>
        <w:t>点</w:t>
      </w:r>
      <w:r>
        <w:rPr>
          <w:rFonts w:hint="eastAsia" w:ascii="仿宋" w:hAnsi="仿宋" w:eastAsia="仿宋" w:cs="仿宋"/>
          <w:i w:val="0"/>
          <w:iCs w:val="0"/>
          <w:caps w:val="0"/>
          <w:color w:val="auto"/>
          <w:spacing w:val="0"/>
          <w:sz w:val="32"/>
          <w:szCs w:val="32"/>
          <w:highlight w:val="none"/>
          <w:shd w:val="clear"/>
        </w:rPr>
        <w:t>领域和关键环节改革</w:t>
      </w:r>
      <w:r>
        <w:rPr>
          <w:rFonts w:hint="eastAsia" w:ascii="仿宋" w:hAnsi="仿宋" w:eastAsia="仿宋" w:cs="仿宋"/>
          <w:i w:val="0"/>
          <w:iCs w:val="0"/>
          <w:caps w:val="0"/>
          <w:color w:val="auto"/>
          <w:spacing w:val="0"/>
          <w:sz w:val="32"/>
          <w:szCs w:val="32"/>
          <w:highlight w:val="none"/>
          <w:shd w:val="clear"/>
          <w:lang w:val="en-US" w:eastAsia="zh-CN"/>
        </w:rPr>
        <w:t>创新</w:t>
      </w:r>
      <w:r>
        <w:rPr>
          <w:rFonts w:hint="eastAsia" w:ascii="仿宋" w:hAnsi="仿宋" w:eastAsia="仿宋" w:cs="仿宋"/>
          <w:i w:val="0"/>
          <w:iCs w:val="0"/>
          <w:caps w:val="0"/>
          <w:color w:val="auto"/>
          <w:spacing w:val="0"/>
          <w:sz w:val="32"/>
          <w:szCs w:val="32"/>
          <w:highlight w:val="none"/>
          <w:shd w:val="clear"/>
          <w:lang w:eastAsia="zh-CN"/>
        </w:rPr>
        <w:t>，</w:t>
      </w:r>
      <w:r>
        <w:rPr>
          <w:rFonts w:hint="eastAsia" w:ascii="仿宋" w:hAnsi="仿宋" w:eastAsia="仿宋" w:cs="仿宋"/>
          <w:color w:val="auto"/>
          <w:kern w:val="0"/>
          <w:sz w:val="32"/>
          <w:szCs w:val="32"/>
          <w:shd w:val="clear" w:fill="FFFFFF"/>
          <w:lang w:bidi="ar"/>
        </w:rPr>
        <w:t>形成可借鉴、可推广经验，</w:t>
      </w:r>
      <w:r>
        <w:rPr>
          <w:rFonts w:hint="eastAsia" w:ascii="仿宋" w:hAnsi="仿宋" w:eastAsia="仿宋" w:cs="仿宋"/>
          <w:color w:val="auto"/>
          <w:spacing w:val="0"/>
          <w:sz w:val="32"/>
          <w:szCs w:val="32"/>
          <w:highlight w:val="none"/>
          <w:lang w:val="en-US" w:eastAsia="zh-CN"/>
        </w:rPr>
        <w:t>共同建设成为全国体育产业发展创新改革新高地</w:t>
      </w:r>
      <w:r>
        <w:rPr>
          <w:rFonts w:hint="eastAsia" w:ascii="仿宋" w:hAnsi="仿宋" w:eastAsia="仿宋" w:cs="仿宋"/>
          <w:color w:val="auto"/>
          <w:spacing w:val="0"/>
          <w:sz w:val="32"/>
          <w:szCs w:val="32"/>
          <w:highlight w:val="none"/>
          <w:shd w:val="clear"/>
        </w:rPr>
        <w:t>。</w:t>
      </w:r>
    </w:p>
    <w:p>
      <w:pPr>
        <w:keepNext w:val="0"/>
        <w:keepLines w:val="0"/>
        <w:pageBreakBefore w:val="0"/>
        <w:widowControl/>
        <w:wordWrap/>
        <w:overflowPunct/>
        <w:topLinePunct w:val="0"/>
        <w:bidi w:val="0"/>
        <w:adjustRightInd w:val="0"/>
        <w:snapToGrid w:val="0"/>
        <w:spacing w:line="576" w:lineRule="exact"/>
        <w:ind w:firstLine="642" w:firstLineChars="200"/>
        <w:outlineLvl w:val="3"/>
        <w:rPr>
          <w:rFonts w:hint="eastAsia" w:ascii="仿宋" w:hAnsi="仿宋" w:eastAsia="仿宋"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区域体育产业协作高水平样板。</w:t>
      </w:r>
      <w:r>
        <w:rPr>
          <w:rFonts w:hint="eastAsia" w:ascii="仿宋" w:hAnsi="仿宋" w:eastAsia="仿宋" w:cs="仿宋"/>
          <w:color w:val="auto"/>
          <w:spacing w:val="0"/>
          <w:sz w:val="32"/>
          <w:szCs w:val="32"/>
          <w:highlight w:val="none"/>
          <w:lang w:val="en-US" w:eastAsia="zh-CN"/>
        </w:rPr>
        <w:t>以建设“成渝体育产业联盟”为抓手，整合优化两</w:t>
      </w:r>
      <w:r>
        <w:rPr>
          <w:rFonts w:hint="eastAsia" w:ascii="仿宋" w:hAnsi="仿宋" w:eastAsia="仿宋" w:cs="仿宋"/>
          <w:i w:val="0"/>
          <w:iCs w:val="0"/>
          <w:caps w:val="0"/>
          <w:color w:val="auto"/>
          <w:spacing w:val="0"/>
          <w:sz w:val="32"/>
          <w:szCs w:val="32"/>
          <w:highlight w:val="none"/>
          <w:shd w:val="clear"/>
          <w:lang w:val="en-US" w:eastAsia="zh-CN"/>
        </w:rPr>
        <w:t>地</w:t>
      </w:r>
      <w:r>
        <w:rPr>
          <w:rFonts w:hint="eastAsia" w:ascii="仿宋" w:hAnsi="仿宋" w:eastAsia="仿宋" w:cs="仿宋"/>
          <w:color w:val="auto"/>
          <w:spacing w:val="0"/>
          <w:sz w:val="32"/>
          <w:szCs w:val="32"/>
          <w:highlight w:val="none"/>
          <w:lang w:val="en-US" w:eastAsia="zh-CN"/>
        </w:rPr>
        <w:t>体育产业要素资源配置，</w:t>
      </w:r>
      <w:r>
        <w:rPr>
          <w:rFonts w:hint="eastAsia" w:ascii="仿宋" w:hAnsi="仿宋" w:eastAsia="仿宋" w:cs="仿宋"/>
          <w:color w:val="auto"/>
          <w:spacing w:val="0"/>
          <w:sz w:val="32"/>
          <w:szCs w:val="20"/>
          <w:highlight w:val="none"/>
          <w:u w:val="none"/>
          <w:lang w:val="en-US" w:eastAsia="zh-CN"/>
        </w:rPr>
        <w:t>通过区域间政府部门、社会组织、企业单位的多元合作和共建共享，实现体育优势互补、资源共享，促进两</w:t>
      </w:r>
      <w:r>
        <w:rPr>
          <w:rFonts w:hint="eastAsia" w:ascii="仿宋" w:hAnsi="仿宋" w:eastAsia="仿宋" w:cs="仿宋"/>
          <w:i w:val="0"/>
          <w:iCs w:val="0"/>
          <w:caps w:val="0"/>
          <w:color w:val="auto"/>
          <w:spacing w:val="0"/>
          <w:sz w:val="32"/>
          <w:szCs w:val="32"/>
          <w:highlight w:val="none"/>
          <w:shd w:val="clear"/>
          <w:lang w:val="en-US" w:eastAsia="zh-CN"/>
        </w:rPr>
        <w:t>地</w:t>
      </w:r>
      <w:r>
        <w:rPr>
          <w:rFonts w:hint="eastAsia" w:ascii="仿宋" w:hAnsi="仿宋" w:eastAsia="仿宋" w:cs="仿宋"/>
          <w:color w:val="auto"/>
          <w:spacing w:val="0"/>
          <w:sz w:val="32"/>
          <w:szCs w:val="20"/>
          <w:highlight w:val="none"/>
          <w:u w:val="none"/>
          <w:lang w:val="en-US" w:eastAsia="zh-CN"/>
        </w:rPr>
        <w:t>整体发展和地区各自发展</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i w:val="0"/>
          <w:iCs w:val="0"/>
          <w:caps w:val="0"/>
          <w:color w:val="auto"/>
          <w:spacing w:val="0"/>
          <w:sz w:val="32"/>
          <w:szCs w:val="32"/>
          <w:highlight w:val="none"/>
          <w:shd w:val="clear" w:fill="auto"/>
        </w:rPr>
        <w:t>增强区域</w:t>
      </w:r>
      <w:r>
        <w:rPr>
          <w:rFonts w:hint="eastAsia" w:ascii="仿宋" w:hAnsi="仿宋" w:eastAsia="仿宋" w:cs="仿宋"/>
          <w:i w:val="0"/>
          <w:iCs w:val="0"/>
          <w:caps w:val="0"/>
          <w:color w:val="auto"/>
          <w:spacing w:val="0"/>
          <w:sz w:val="32"/>
          <w:szCs w:val="32"/>
          <w:highlight w:val="none"/>
          <w:shd w:val="clear"/>
          <w:lang w:val="en-US" w:eastAsia="zh-CN"/>
        </w:rPr>
        <w:t>间体育产业</w:t>
      </w:r>
      <w:r>
        <w:rPr>
          <w:rFonts w:hint="eastAsia" w:ascii="仿宋" w:hAnsi="仿宋" w:eastAsia="仿宋" w:cs="仿宋"/>
          <w:i w:val="0"/>
          <w:iCs w:val="0"/>
          <w:caps w:val="0"/>
          <w:color w:val="auto"/>
          <w:spacing w:val="0"/>
          <w:sz w:val="32"/>
          <w:szCs w:val="32"/>
          <w:highlight w:val="none"/>
          <w:shd w:val="clear" w:fill="auto"/>
        </w:rPr>
        <w:t>发展的协同性、联动性、整体性，合力打造</w:t>
      </w:r>
      <w:r>
        <w:rPr>
          <w:rFonts w:hint="eastAsia" w:ascii="仿宋" w:hAnsi="仿宋" w:eastAsia="仿宋" w:cs="仿宋"/>
          <w:i w:val="0"/>
          <w:iCs w:val="0"/>
          <w:caps w:val="0"/>
          <w:color w:val="auto"/>
          <w:spacing w:val="0"/>
          <w:sz w:val="32"/>
          <w:szCs w:val="32"/>
          <w:highlight w:val="none"/>
          <w:shd w:val="clear" w:fill="auto"/>
          <w:lang w:val="en-US" w:eastAsia="zh-CN"/>
        </w:rPr>
        <w:t>成为</w:t>
      </w:r>
      <w:r>
        <w:rPr>
          <w:rFonts w:hint="eastAsia" w:ascii="仿宋" w:hAnsi="仿宋" w:eastAsia="仿宋" w:cs="仿宋"/>
          <w:i w:val="0"/>
          <w:iCs w:val="0"/>
          <w:caps w:val="0"/>
          <w:color w:val="auto"/>
          <w:spacing w:val="0"/>
          <w:sz w:val="32"/>
          <w:szCs w:val="32"/>
          <w:highlight w:val="none"/>
          <w:shd w:val="clear" w:fill="auto"/>
        </w:rPr>
        <w:t>区域</w:t>
      </w:r>
      <w:r>
        <w:rPr>
          <w:rFonts w:hint="eastAsia" w:ascii="仿宋" w:hAnsi="仿宋" w:eastAsia="仿宋" w:cs="仿宋"/>
          <w:i w:val="0"/>
          <w:iCs w:val="0"/>
          <w:caps w:val="0"/>
          <w:color w:val="auto"/>
          <w:spacing w:val="0"/>
          <w:sz w:val="32"/>
          <w:szCs w:val="32"/>
          <w:highlight w:val="none"/>
          <w:shd w:val="clear" w:fill="auto"/>
          <w:lang w:val="en-US" w:eastAsia="zh-CN"/>
        </w:rPr>
        <w:t>体育产业</w:t>
      </w:r>
      <w:r>
        <w:rPr>
          <w:rFonts w:hint="eastAsia" w:ascii="仿宋" w:hAnsi="仿宋" w:eastAsia="仿宋" w:cs="仿宋"/>
          <w:i w:val="0"/>
          <w:iCs w:val="0"/>
          <w:caps w:val="0"/>
          <w:color w:val="auto"/>
          <w:spacing w:val="0"/>
          <w:sz w:val="32"/>
          <w:szCs w:val="32"/>
          <w:highlight w:val="none"/>
          <w:shd w:val="clear" w:fill="auto"/>
        </w:rPr>
        <w:t>协作高水平样板</w:t>
      </w:r>
      <w:r>
        <w:rPr>
          <w:rFonts w:hint="eastAsia" w:ascii="仿宋" w:hAnsi="仿宋" w:eastAsia="仿宋" w:cs="仿宋"/>
          <w:i w:val="0"/>
          <w:iCs w:val="0"/>
          <w:caps w:val="0"/>
          <w:color w:val="auto"/>
          <w:spacing w:val="0"/>
          <w:sz w:val="32"/>
          <w:szCs w:val="32"/>
          <w:highlight w:val="none"/>
          <w:shd w:val="clear"/>
          <w:lang w:eastAsia="zh-CN"/>
        </w:rPr>
        <w:t>。</w:t>
      </w:r>
    </w:p>
    <w:p>
      <w:pPr>
        <w:keepNext w:val="0"/>
        <w:keepLines w:val="0"/>
        <w:pageBreakBefore w:val="0"/>
        <w:widowControl/>
        <w:wordWrap/>
        <w:overflowPunct/>
        <w:topLinePunct w:val="0"/>
        <w:bidi w:val="0"/>
        <w:adjustRightInd w:val="0"/>
        <w:snapToGrid w:val="0"/>
        <w:spacing w:line="576" w:lineRule="exact"/>
        <w:ind w:firstLine="642" w:firstLineChars="200"/>
        <w:outlineLvl w:val="3"/>
        <w:rPr>
          <w:rFonts w:hint="eastAsia" w:ascii="仿宋" w:hAnsi="仿宋" w:eastAsia="仿宋" w:cs="仿宋"/>
          <w:i w:val="0"/>
          <w:iCs w:val="0"/>
          <w:caps w:val="0"/>
          <w:color w:val="auto"/>
          <w:spacing w:val="0"/>
          <w:sz w:val="32"/>
          <w:szCs w:val="32"/>
          <w:highlight w:val="none"/>
          <w:u w:val="none"/>
          <w:shd w:val="clear"/>
          <w:lang w:val="en-US" w:eastAsia="zh-CN"/>
        </w:rPr>
      </w:pPr>
      <w:r>
        <w:rPr>
          <w:rFonts w:hint="eastAsia" w:ascii="仿宋" w:hAnsi="仿宋" w:eastAsia="仿宋" w:cs="仿宋"/>
          <w:b/>
          <w:bCs/>
          <w:color w:val="auto"/>
          <w:spacing w:val="0"/>
          <w:sz w:val="32"/>
          <w:szCs w:val="32"/>
          <w:highlight w:val="none"/>
          <w:lang w:val="en-US" w:eastAsia="zh-CN"/>
        </w:rPr>
        <w:t>世界级</w:t>
      </w:r>
      <w:r>
        <w:rPr>
          <w:rFonts w:hint="eastAsia" w:ascii="仿宋" w:hAnsi="仿宋" w:eastAsia="仿宋" w:cs="仿宋"/>
          <w:b/>
          <w:bCs/>
          <w:color w:val="auto"/>
          <w:spacing w:val="0"/>
          <w:sz w:val="32"/>
          <w:szCs w:val="32"/>
          <w:highlight w:val="none"/>
        </w:rPr>
        <w:t>户外运动</w:t>
      </w:r>
      <w:r>
        <w:rPr>
          <w:rFonts w:hint="eastAsia" w:ascii="仿宋" w:hAnsi="仿宋" w:eastAsia="仿宋" w:cs="仿宋"/>
          <w:b/>
          <w:bCs/>
          <w:color w:val="auto"/>
          <w:spacing w:val="0"/>
          <w:sz w:val="32"/>
          <w:szCs w:val="32"/>
          <w:highlight w:val="none"/>
          <w:lang w:val="en-US" w:eastAsia="zh-CN"/>
        </w:rPr>
        <w:t>目的</w:t>
      </w:r>
      <w:r>
        <w:rPr>
          <w:rFonts w:hint="eastAsia" w:ascii="仿宋" w:hAnsi="仿宋" w:eastAsia="仿宋" w:cs="仿宋"/>
          <w:b/>
          <w:bCs/>
          <w:color w:val="auto"/>
          <w:spacing w:val="0"/>
          <w:sz w:val="32"/>
          <w:szCs w:val="32"/>
          <w:highlight w:val="none"/>
        </w:rPr>
        <w:t>地</w:t>
      </w:r>
      <w:r>
        <w:rPr>
          <w:rFonts w:hint="eastAsia" w:ascii="仿宋" w:hAnsi="仿宋" w:eastAsia="仿宋" w:cs="仿宋"/>
          <w:b/>
          <w:bCs/>
          <w:color w:val="auto"/>
          <w:spacing w:val="0"/>
          <w:sz w:val="32"/>
          <w:szCs w:val="32"/>
          <w:highlight w:val="none"/>
          <w:lang w:val="en-US" w:eastAsia="zh-CN"/>
        </w:rPr>
        <w:t>。</w:t>
      </w:r>
      <w:r>
        <w:rPr>
          <w:rFonts w:hint="eastAsia" w:ascii="仿宋" w:hAnsi="仿宋" w:eastAsia="仿宋" w:cs="仿宋"/>
          <w:i w:val="0"/>
          <w:iCs w:val="0"/>
          <w:caps w:val="0"/>
          <w:color w:val="auto"/>
          <w:spacing w:val="0"/>
          <w:sz w:val="32"/>
          <w:szCs w:val="32"/>
          <w:highlight w:val="none"/>
          <w:u w:val="none"/>
          <w:shd w:val="clear"/>
          <w:lang w:val="en-US" w:eastAsia="zh-CN"/>
        </w:rPr>
        <w:t>依托</w:t>
      </w:r>
      <w:r>
        <w:rPr>
          <w:rFonts w:hint="eastAsia" w:ascii="仿宋" w:hAnsi="仿宋" w:eastAsia="仿宋" w:cs="仿宋"/>
          <w:b w:val="0"/>
          <w:bCs w:val="0"/>
          <w:color w:val="auto"/>
          <w:spacing w:val="0"/>
          <w:w w:val="100"/>
          <w:position w:val="0"/>
          <w:sz w:val="32"/>
          <w:szCs w:val="32"/>
          <w:highlight w:val="none"/>
          <w:u w:val="none"/>
          <w:lang w:val="en-US" w:eastAsia="zh-CN"/>
        </w:rPr>
        <w:t>巴蜀大地拥有世界级的户外自然资源禀赋优势</w:t>
      </w:r>
      <w:r>
        <w:rPr>
          <w:rFonts w:hint="eastAsia" w:ascii="仿宋" w:hAnsi="仿宋" w:eastAsia="仿宋" w:cs="仿宋"/>
          <w:i w:val="0"/>
          <w:iCs w:val="0"/>
          <w:caps w:val="0"/>
          <w:color w:val="auto"/>
          <w:spacing w:val="0"/>
          <w:sz w:val="32"/>
          <w:szCs w:val="32"/>
          <w:highlight w:val="none"/>
          <w:u w:val="none"/>
          <w:shd w:val="clear"/>
        </w:rPr>
        <w:t>，</w:t>
      </w:r>
      <w:r>
        <w:rPr>
          <w:rFonts w:hint="eastAsia" w:ascii="仿宋" w:hAnsi="仿宋" w:eastAsia="仿宋" w:cs="仿宋"/>
          <w:i w:val="0"/>
          <w:iCs w:val="0"/>
          <w:caps w:val="0"/>
          <w:color w:val="auto"/>
          <w:spacing w:val="0"/>
          <w:sz w:val="32"/>
          <w:szCs w:val="32"/>
          <w:highlight w:val="none"/>
          <w:u w:val="none"/>
          <w:shd w:val="clear"/>
          <w:lang w:val="en-US" w:eastAsia="zh-CN"/>
        </w:rPr>
        <w:t>大力推动户外运动产业</w:t>
      </w:r>
      <w:r>
        <w:rPr>
          <w:rFonts w:hint="eastAsia" w:ascii="仿宋" w:hAnsi="仿宋" w:eastAsia="仿宋" w:cs="仿宋"/>
          <w:color w:val="auto"/>
          <w:kern w:val="0"/>
          <w:sz w:val="32"/>
          <w:szCs w:val="32"/>
          <w:shd w:val="clear" w:fill="FFFFFF"/>
          <w:lang w:bidi="ar"/>
        </w:rPr>
        <w:t>与生态协调发展、产品与服务品牌彰显、业态与模式持续创新的发展格局</w:t>
      </w:r>
      <w:r>
        <w:rPr>
          <w:rFonts w:hint="eastAsia" w:ascii="仿宋" w:hAnsi="仿宋" w:eastAsia="仿宋" w:cs="仿宋"/>
          <w:i w:val="0"/>
          <w:iCs w:val="0"/>
          <w:caps w:val="0"/>
          <w:color w:val="auto"/>
          <w:spacing w:val="0"/>
          <w:sz w:val="32"/>
          <w:szCs w:val="32"/>
          <w:highlight w:val="none"/>
          <w:u w:val="none"/>
          <w:shd w:val="clear"/>
          <w:lang w:val="en-US" w:eastAsia="zh-CN"/>
        </w:rPr>
        <w:t>，通过重庆建设“国家体育旅游示范区”、四川建设“</w:t>
      </w:r>
      <w:r>
        <w:rPr>
          <w:rFonts w:hint="eastAsia" w:ascii="仿宋" w:hAnsi="仿宋" w:eastAsia="仿宋" w:cs="仿宋"/>
          <w:color w:val="auto"/>
          <w:sz w:val="32"/>
          <w:szCs w:val="32"/>
          <w:highlight w:val="none"/>
          <w:u w:val="none"/>
        </w:rPr>
        <w:t>国内外知名体育旅游目的地</w:t>
      </w:r>
      <w:r>
        <w:rPr>
          <w:rFonts w:hint="eastAsia" w:ascii="仿宋" w:hAnsi="仿宋" w:eastAsia="仿宋" w:cs="仿宋"/>
          <w:i w:val="0"/>
          <w:iCs w:val="0"/>
          <w:caps w:val="0"/>
          <w:color w:val="auto"/>
          <w:spacing w:val="0"/>
          <w:sz w:val="32"/>
          <w:szCs w:val="32"/>
          <w:highlight w:val="none"/>
          <w:u w:val="none"/>
          <w:shd w:val="clear"/>
          <w:lang w:val="en-US" w:eastAsia="zh-CN"/>
        </w:rPr>
        <w:t>”</w:t>
      </w:r>
      <w:r>
        <w:rPr>
          <w:rFonts w:hint="eastAsia" w:ascii="仿宋" w:hAnsi="仿宋" w:eastAsia="仿宋" w:cs="仿宋"/>
          <w:b w:val="0"/>
          <w:bCs w:val="0"/>
          <w:color w:val="auto"/>
          <w:spacing w:val="0"/>
          <w:w w:val="100"/>
          <w:position w:val="0"/>
          <w:sz w:val="32"/>
          <w:szCs w:val="32"/>
          <w:highlight w:val="none"/>
          <w:u w:val="none"/>
          <w:lang w:val="en-US" w:eastAsia="zh-CN"/>
        </w:rPr>
        <w:t>，共同</w:t>
      </w:r>
      <w:r>
        <w:rPr>
          <w:rFonts w:hint="eastAsia" w:ascii="仿宋" w:hAnsi="仿宋" w:eastAsia="仿宋" w:cs="仿宋"/>
          <w:i w:val="0"/>
          <w:iCs w:val="0"/>
          <w:caps w:val="0"/>
          <w:color w:val="auto"/>
          <w:spacing w:val="0"/>
          <w:sz w:val="32"/>
          <w:szCs w:val="32"/>
          <w:highlight w:val="none"/>
          <w:u w:val="none"/>
          <w:shd w:val="clear"/>
          <w:lang w:val="en-US" w:eastAsia="zh-CN"/>
        </w:rPr>
        <w:t>推动川渝两地打造具有国际范、中国味、巴蜀韵的世界级</w:t>
      </w:r>
      <w:r>
        <w:rPr>
          <w:rFonts w:hint="eastAsia" w:ascii="仿宋" w:hAnsi="仿宋" w:eastAsia="仿宋" w:cs="仿宋"/>
          <w:color w:val="auto"/>
          <w:sz w:val="32"/>
          <w:szCs w:val="32"/>
          <w:highlight w:val="none"/>
          <w:u w:val="none"/>
        </w:rPr>
        <w:t>户外运动</w:t>
      </w:r>
      <w:r>
        <w:rPr>
          <w:rFonts w:hint="eastAsia" w:ascii="仿宋" w:hAnsi="仿宋" w:eastAsia="仿宋" w:cs="仿宋"/>
          <w:color w:val="auto"/>
          <w:sz w:val="32"/>
          <w:szCs w:val="32"/>
          <w:highlight w:val="none"/>
          <w:u w:val="none"/>
          <w:lang w:val="en-US" w:eastAsia="zh-CN"/>
        </w:rPr>
        <w:t>目的</w:t>
      </w:r>
      <w:r>
        <w:rPr>
          <w:rFonts w:hint="eastAsia" w:ascii="仿宋" w:hAnsi="仿宋" w:eastAsia="仿宋" w:cs="仿宋"/>
          <w:color w:val="auto"/>
          <w:sz w:val="32"/>
          <w:szCs w:val="32"/>
          <w:highlight w:val="none"/>
          <w:u w:val="none"/>
        </w:rPr>
        <w:t>地</w:t>
      </w:r>
      <w:r>
        <w:rPr>
          <w:rFonts w:hint="eastAsia" w:ascii="仿宋" w:hAnsi="仿宋" w:eastAsia="仿宋" w:cs="仿宋"/>
          <w:i w:val="0"/>
          <w:iCs w:val="0"/>
          <w:caps w:val="0"/>
          <w:color w:val="auto"/>
          <w:spacing w:val="0"/>
          <w:sz w:val="32"/>
          <w:szCs w:val="32"/>
          <w:highlight w:val="none"/>
          <w:u w:val="none"/>
          <w:shd w:val="clear"/>
          <w:lang w:val="en-US" w:eastAsia="zh-CN"/>
        </w:rPr>
        <w:t>。</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50" w:name="_Toc24518"/>
      <w:bookmarkStart w:id="51" w:name="_Toc30482"/>
      <w:bookmarkStart w:id="52" w:name="_Toc32433"/>
      <w:r>
        <w:rPr>
          <w:rFonts w:hint="eastAsia" w:ascii="楷体" w:hAnsi="楷体" w:eastAsia="楷体" w:cs="楷体"/>
          <w:b/>
          <w:bCs/>
          <w:color w:val="auto"/>
          <w:spacing w:val="0"/>
          <w:sz w:val="36"/>
          <w:szCs w:val="44"/>
          <w:highlight w:val="none"/>
          <w:lang w:val="en-US" w:eastAsia="zh-CN"/>
        </w:rPr>
        <w:t>第四节  建设目标</w:t>
      </w:r>
      <w:bookmarkEnd w:id="50"/>
      <w:bookmarkEnd w:id="51"/>
      <w:bookmarkEnd w:id="52"/>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 w:hAnsi="仿宋" w:eastAsia="仿宋" w:cs="仿宋"/>
          <w:b w:val="0"/>
          <w:bCs w:val="0"/>
          <w:color w:val="auto"/>
          <w:spacing w:val="0"/>
          <w:sz w:val="32"/>
          <w:szCs w:val="28"/>
          <w:highlight w:val="none"/>
          <w:u w:val="none"/>
          <w:lang w:val="en-US" w:eastAsia="zh-CN"/>
        </w:rPr>
      </w:pPr>
      <w:r>
        <w:rPr>
          <w:rFonts w:hint="eastAsia" w:ascii="仿宋" w:hAnsi="仿宋" w:eastAsia="仿宋" w:cs="仿宋"/>
          <w:b w:val="0"/>
          <w:bCs w:val="0"/>
          <w:color w:val="auto"/>
          <w:spacing w:val="0"/>
          <w:sz w:val="32"/>
          <w:szCs w:val="28"/>
          <w:highlight w:val="none"/>
          <w:u w:val="none"/>
          <w:lang w:val="en-US" w:eastAsia="zh-CN"/>
        </w:rPr>
        <w:t>到2025年，成渝地区双城经济圈体育产业</w:t>
      </w:r>
      <w:r>
        <w:rPr>
          <w:rFonts w:hint="eastAsia" w:ascii="仿宋" w:hAnsi="仿宋" w:eastAsia="仿宋" w:cs="仿宋"/>
          <w:color w:val="auto"/>
          <w:sz w:val="32"/>
          <w:szCs w:val="28"/>
          <w:highlight w:val="none"/>
          <w:u w:val="none"/>
        </w:rPr>
        <w:t>协同发展的体制机制全面建立</w:t>
      </w:r>
      <w:r>
        <w:rPr>
          <w:rFonts w:hint="eastAsia" w:ascii="仿宋" w:hAnsi="仿宋" w:eastAsia="仿宋" w:cs="仿宋"/>
          <w:color w:val="auto"/>
          <w:sz w:val="32"/>
          <w:szCs w:val="28"/>
          <w:highlight w:val="none"/>
          <w:u w:val="none"/>
          <w:lang w:eastAsia="zh-CN"/>
        </w:rPr>
        <w:t>，</w:t>
      </w:r>
      <w:r>
        <w:rPr>
          <w:rFonts w:hint="eastAsia" w:ascii="仿宋" w:hAnsi="仿宋" w:eastAsia="仿宋" w:cs="仿宋"/>
          <w:b w:val="0"/>
          <w:bCs w:val="0"/>
          <w:color w:val="auto"/>
          <w:spacing w:val="0"/>
          <w:sz w:val="32"/>
          <w:szCs w:val="28"/>
          <w:highlight w:val="none"/>
          <w:u w:val="none"/>
          <w:lang w:val="en-US" w:eastAsia="zh-CN"/>
        </w:rPr>
        <w:t>一体化发展取得高质量进展，成渝</w:t>
      </w:r>
      <w:r>
        <w:rPr>
          <w:rFonts w:hint="eastAsia" w:ascii="仿宋" w:hAnsi="仿宋" w:eastAsia="仿宋" w:cs="仿宋"/>
          <w:color w:val="auto"/>
          <w:spacing w:val="0"/>
          <w:sz w:val="32"/>
          <w:szCs w:val="28"/>
          <w:highlight w:val="none"/>
          <w:u w:val="none"/>
        </w:rPr>
        <w:t>体育产业</w:t>
      </w:r>
      <w:r>
        <w:rPr>
          <w:rFonts w:hint="eastAsia" w:ascii="仿宋" w:hAnsi="仿宋" w:eastAsia="仿宋" w:cs="仿宋"/>
          <w:b w:val="0"/>
          <w:bCs w:val="0"/>
          <w:color w:val="auto"/>
          <w:spacing w:val="0"/>
          <w:sz w:val="32"/>
          <w:szCs w:val="28"/>
          <w:highlight w:val="none"/>
          <w:u w:val="none"/>
          <w:lang w:val="en-US" w:eastAsia="zh-CN"/>
        </w:rPr>
        <w:t>联盟</w:t>
      </w:r>
      <w:r>
        <w:rPr>
          <w:rFonts w:hint="eastAsia" w:ascii="仿宋" w:hAnsi="仿宋" w:eastAsia="仿宋" w:cs="仿宋"/>
          <w:color w:val="auto"/>
          <w:spacing w:val="0"/>
          <w:sz w:val="32"/>
          <w:szCs w:val="28"/>
          <w:highlight w:val="none"/>
          <w:u w:val="none"/>
          <w:lang w:val="en-US" w:eastAsia="zh-CN"/>
        </w:rPr>
        <w:t>协作</w:t>
      </w:r>
      <w:r>
        <w:rPr>
          <w:rFonts w:hint="eastAsia" w:ascii="仿宋" w:hAnsi="仿宋" w:eastAsia="仿宋" w:cs="仿宋"/>
          <w:color w:val="auto"/>
          <w:spacing w:val="0"/>
          <w:sz w:val="32"/>
          <w:szCs w:val="28"/>
          <w:highlight w:val="none"/>
          <w:u w:val="none"/>
        </w:rPr>
        <w:t>机制</w:t>
      </w:r>
      <w:r>
        <w:rPr>
          <w:rFonts w:hint="eastAsia" w:ascii="仿宋" w:hAnsi="仿宋" w:eastAsia="仿宋" w:cs="仿宋"/>
          <w:color w:val="auto"/>
          <w:spacing w:val="0"/>
          <w:sz w:val="32"/>
          <w:szCs w:val="28"/>
          <w:highlight w:val="none"/>
          <w:u w:val="none"/>
          <w:lang w:val="en-US" w:eastAsia="zh-CN"/>
        </w:rPr>
        <w:t>愈发成熟，</w:t>
      </w:r>
      <w:r>
        <w:rPr>
          <w:rFonts w:hint="eastAsia" w:ascii="仿宋" w:hAnsi="仿宋" w:eastAsia="仿宋" w:cs="仿宋"/>
          <w:b w:val="0"/>
          <w:bCs w:val="0"/>
          <w:color w:val="auto"/>
          <w:spacing w:val="0"/>
          <w:sz w:val="32"/>
          <w:szCs w:val="28"/>
          <w:highlight w:val="none"/>
          <w:u w:val="none"/>
          <w:lang w:val="en-US" w:eastAsia="zh-CN"/>
        </w:rPr>
        <w:t>两地体育产业合作逐步</w:t>
      </w:r>
      <w:r>
        <w:rPr>
          <w:rFonts w:hint="eastAsia" w:ascii="仿宋" w:hAnsi="仿宋" w:eastAsia="仿宋" w:cs="仿宋"/>
          <w:color w:val="auto"/>
          <w:sz w:val="32"/>
          <w:szCs w:val="28"/>
          <w:highlight w:val="none"/>
          <w:u w:val="none"/>
        </w:rPr>
        <w:t>从政府主导走向政府</w:t>
      </w:r>
      <w:r>
        <w:rPr>
          <w:rFonts w:hint="eastAsia" w:ascii="仿宋" w:hAnsi="仿宋" w:eastAsia="仿宋" w:cs="仿宋"/>
          <w:color w:val="auto"/>
          <w:sz w:val="32"/>
          <w:szCs w:val="28"/>
          <w:highlight w:val="none"/>
          <w:u w:val="none"/>
          <w:lang w:val="en-US" w:eastAsia="zh-CN"/>
        </w:rPr>
        <w:t>作用</w:t>
      </w:r>
      <w:r>
        <w:rPr>
          <w:rFonts w:hint="eastAsia" w:ascii="仿宋" w:hAnsi="仿宋" w:eastAsia="仿宋" w:cs="仿宋"/>
          <w:color w:val="auto"/>
          <w:sz w:val="32"/>
          <w:szCs w:val="28"/>
          <w:highlight w:val="none"/>
          <w:u w:val="none"/>
        </w:rPr>
        <w:t>与市场</w:t>
      </w:r>
      <w:r>
        <w:rPr>
          <w:rFonts w:hint="eastAsia" w:ascii="仿宋" w:hAnsi="仿宋" w:eastAsia="仿宋" w:cs="仿宋"/>
          <w:color w:val="auto"/>
          <w:sz w:val="32"/>
          <w:szCs w:val="28"/>
          <w:highlight w:val="none"/>
          <w:u w:val="none"/>
          <w:lang w:val="en-US" w:eastAsia="zh-CN"/>
        </w:rPr>
        <w:t>机制</w:t>
      </w:r>
      <w:r>
        <w:rPr>
          <w:rFonts w:hint="eastAsia" w:ascii="仿宋" w:hAnsi="仿宋" w:eastAsia="仿宋" w:cs="仿宋"/>
          <w:color w:val="auto"/>
          <w:sz w:val="32"/>
          <w:szCs w:val="28"/>
          <w:highlight w:val="none"/>
          <w:u w:val="none"/>
        </w:rPr>
        <w:t>相结合，形成一批高质量一体化发展的载体平台和示范项目，</w:t>
      </w:r>
      <w:r>
        <w:rPr>
          <w:rFonts w:hint="eastAsia" w:ascii="仿宋" w:hAnsi="仿宋" w:eastAsia="仿宋" w:cs="仿宋"/>
          <w:b w:val="0"/>
          <w:bCs w:val="0"/>
          <w:color w:val="auto"/>
          <w:spacing w:val="0"/>
          <w:sz w:val="32"/>
          <w:szCs w:val="28"/>
          <w:highlight w:val="none"/>
          <w:u w:val="none"/>
          <w:lang w:val="en-US" w:eastAsia="zh-CN"/>
        </w:rPr>
        <w:t>逐步提升区域体育产业发展水平，培育一批具有较大影响力的体育城市，形成多中心、多层级、多节点的区域体育产业增长极网络。体育产业总规模力争达到4200亿元，区域体育经济总量占全国比重持续上升，体育产业增加值占两省市生产总值比重力争达到2%，人均体育消费支出超过2300元，力</w:t>
      </w:r>
      <w:r>
        <w:rPr>
          <w:rFonts w:hint="eastAsia" w:ascii="仿宋" w:hAnsi="仿宋" w:eastAsia="仿宋" w:cs="仿宋"/>
          <w:i w:val="0"/>
          <w:iCs w:val="0"/>
          <w:caps w:val="0"/>
          <w:color w:val="auto"/>
          <w:spacing w:val="0"/>
          <w:sz w:val="32"/>
          <w:szCs w:val="32"/>
          <w:highlight w:val="none"/>
          <w:lang w:val="en-US" w:eastAsia="zh-CN"/>
        </w:rPr>
        <w:t>争创建10</w:t>
      </w:r>
      <w:r>
        <w:rPr>
          <w:rFonts w:hint="eastAsia" w:ascii="仿宋" w:hAnsi="仿宋" w:eastAsia="仿宋" w:cs="仿宋"/>
          <w:i w:val="0"/>
          <w:iCs w:val="0"/>
          <w:caps w:val="0"/>
          <w:color w:val="auto"/>
          <w:spacing w:val="0"/>
          <w:sz w:val="32"/>
          <w:szCs w:val="32"/>
          <w:highlight w:val="none"/>
        </w:rPr>
        <w:t>个以上国家级体育产业</w:t>
      </w:r>
      <w:r>
        <w:rPr>
          <w:rFonts w:hint="eastAsia" w:ascii="仿宋" w:hAnsi="仿宋" w:eastAsia="仿宋" w:cs="仿宋"/>
          <w:i w:val="0"/>
          <w:iCs w:val="0"/>
          <w:caps w:val="0"/>
          <w:color w:val="auto"/>
          <w:spacing w:val="0"/>
          <w:sz w:val="32"/>
          <w:szCs w:val="32"/>
          <w:highlight w:val="none"/>
          <w:lang w:val="en-US" w:eastAsia="zh-CN"/>
        </w:rPr>
        <w:t>示范</w:t>
      </w:r>
      <w:r>
        <w:rPr>
          <w:rFonts w:hint="eastAsia" w:ascii="仿宋" w:hAnsi="仿宋" w:eastAsia="仿宋" w:cs="仿宋"/>
          <w:i w:val="0"/>
          <w:iCs w:val="0"/>
          <w:caps w:val="0"/>
          <w:color w:val="auto"/>
          <w:spacing w:val="0"/>
          <w:sz w:val="32"/>
          <w:szCs w:val="32"/>
          <w:highlight w:val="none"/>
        </w:rPr>
        <w:t>基地（单位、项目）</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5个以上国家体育旅游示范基地，共同评选90个</w:t>
      </w:r>
      <w:r>
        <w:rPr>
          <w:rFonts w:hint="eastAsia" w:ascii="仿宋" w:hAnsi="仿宋" w:eastAsia="仿宋" w:cs="仿宋"/>
          <w:color w:val="auto"/>
          <w:spacing w:val="0"/>
          <w:sz w:val="32"/>
          <w:szCs w:val="32"/>
          <w:highlight w:val="none"/>
          <w:lang w:val="en-US" w:eastAsia="zh-CN"/>
        </w:rPr>
        <w:t>川渝体育旅游精品项目。</w:t>
      </w:r>
    </w:p>
    <w:p>
      <w:pPr>
        <w:keepNext w:val="0"/>
        <w:keepLines w:val="0"/>
        <w:pageBreakBefore w:val="0"/>
        <w:widowControl/>
        <w:wordWrap/>
        <w:overflowPunct/>
        <w:topLinePunct w:val="0"/>
        <w:bidi w:val="0"/>
        <w:adjustRightInd w:val="0"/>
        <w:snapToGrid w:val="0"/>
        <w:spacing w:line="576" w:lineRule="exact"/>
        <w:ind w:firstLine="640" w:firstLineChars="200"/>
        <w:outlineLvl w:val="9"/>
        <w:rPr>
          <w:rFonts w:hint="eastAsia" w:ascii="仿宋" w:hAnsi="仿宋" w:eastAsia="仿宋" w:cs="仿宋"/>
          <w:b w:val="0"/>
          <w:bCs w:val="0"/>
          <w:color w:val="auto"/>
          <w:spacing w:val="0"/>
          <w:sz w:val="32"/>
          <w:szCs w:val="28"/>
          <w:highlight w:val="none"/>
          <w:u w:val="none"/>
          <w:lang w:val="en-US" w:eastAsia="zh-CN"/>
        </w:rPr>
      </w:pPr>
      <w:r>
        <w:rPr>
          <w:rFonts w:hint="eastAsia" w:ascii="仿宋" w:hAnsi="仿宋" w:eastAsia="仿宋" w:cs="仿宋"/>
          <w:b w:val="0"/>
          <w:bCs w:val="0"/>
          <w:color w:val="auto"/>
          <w:spacing w:val="0"/>
          <w:sz w:val="32"/>
          <w:szCs w:val="28"/>
          <w:highlight w:val="none"/>
          <w:u w:val="none"/>
          <w:lang w:val="en-US" w:eastAsia="zh-CN"/>
        </w:rPr>
        <w:t>到2035年，基本建成与</w:t>
      </w:r>
      <w:r>
        <w:rPr>
          <w:rFonts w:hint="eastAsia" w:ascii="仿宋" w:hAnsi="仿宋" w:eastAsia="仿宋" w:cs="仿宋"/>
          <w:color w:val="auto"/>
          <w:sz w:val="32"/>
          <w:szCs w:val="28"/>
          <w:highlight w:val="none"/>
          <w:u w:val="none"/>
        </w:rPr>
        <w:t>现代化国际都市</w:t>
      </w:r>
      <w:r>
        <w:rPr>
          <w:rFonts w:hint="eastAsia" w:ascii="仿宋" w:hAnsi="仿宋" w:eastAsia="仿宋" w:cs="仿宋"/>
          <w:b w:val="0"/>
          <w:bCs w:val="0"/>
          <w:color w:val="auto"/>
          <w:spacing w:val="0"/>
          <w:sz w:val="32"/>
          <w:szCs w:val="28"/>
          <w:highlight w:val="none"/>
          <w:u w:val="none"/>
          <w:lang w:val="en-US" w:eastAsia="zh-CN"/>
        </w:rPr>
        <w:t>发展相匹配的体育产业体系，体育产业增加值占两省市生产总值比重达到4%，成为两省市国民经济支柱性产业。基本建成</w:t>
      </w:r>
      <w:r>
        <w:rPr>
          <w:rFonts w:hint="eastAsia" w:ascii="仿宋" w:hAnsi="仿宋" w:eastAsia="仿宋" w:cs="仿宋"/>
          <w:color w:val="auto"/>
          <w:spacing w:val="0"/>
          <w:sz w:val="32"/>
          <w:szCs w:val="28"/>
          <w:highlight w:val="none"/>
          <w:u w:val="none"/>
          <w:shd w:val="clear"/>
        </w:rPr>
        <w:t>全国体育产业发展创新改革高地</w:t>
      </w:r>
      <w:r>
        <w:rPr>
          <w:rFonts w:hint="eastAsia" w:ascii="仿宋" w:hAnsi="仿宋" w:eastAsia="仿宋" w:cs="仿宋"/>
          <w:color w:val="auto"/>
          <w:spacing w:val="0"/>
          <w:sz w:val="32"/>
          <w:szCs w:val="28"/>
          <w:highlight w:val="none"/>
          <w:u w:val="none"/>
          <w:shd w:val="clear"/>
          <w:lang w:eastAsia="zh-CN"/>
        </w:rPr>
        <w:t>、</w:t>
      </w:r>
      <w:r>
        <w:rPr>
          <w:rFonts w:hint="eastAsia" w:ascii="仿宋" w:hAnsi="仿宋" w:eastAsia="仿宋" w:cs="仿宋"/>
          <w:color w:val="auto"/>
          <w:spacing w:val="0"/>
          <w:sz w:val="32"/>
          <w:szCs w:val="28"/>
          <w:highlight w:val="none"/>
          <w:u w:val="none"/>
          <w:shd w:val="clear"/>
        </w:rPr>
        <w:t>区域体育产业协作高水平样板</w:t>
      </w:r>
      <w:r>
        <w:rPr>
          <w:rFonts w:hint="eastAsia" w:ascii="仿宋" w:hAnsi="仿宋" w:eastAsia="仿宋" w:cs="仿宋"/>
          <w:color w:val="auto"/>
          <w:spacing w:val="0"/>
          <w:sz w:val="32"/>
          <w:szCs w:val="28"/>
          <w:highlight w:val="none"/>
          <w:u w:val="none"/>
          <w:shd w:val="clear"/>
          <w:lang w:eastAsia="zh-CN"/>
        </w:rPr>
        <w:t>、</w:t>
      </w:r>
      <w:r>
        <w:rPr>
          <w:rFonts w:hint="eastAsia" w:ascii="仿宋" w:hAnsi="仿宋" w:eastAsia="仿宋" w:cs="仿宋"/>
          <w:color w:val="auto"/>
          <w:sz w:val="32"/>
          <w:szCs w:val="28"/>
          <w:highlight w:val="none"/>
          <w:u w:val="none"/>
        </w:rPr>
        <w:t>世界级</w:t>
      </w:r>
      <w:r>
        <w:rPr>
          <w:rFonts w:hint="eastAsia" w:ascii="仿宋" w:hAnsi="仿宋" w:eastAsia="仿宋" w:cs="仿宋"/>
          <w:color w:val="auto"/>
          <w:sz w:val="32"/>
          <w:szCs w:val="32"/>
          <w:highlight w:val="none"/>
          <w:u w:val="none"/>
        </w:rPr>
        <w:t>户外运动</w:t>
      </w:r>
      <w:r>
        <w:rPr>
          <w:rFonts w:hint="eastAsia" w:ascii="仿宋" w:hAnsi="仿宋" w:eastAsia="仿宋" w:cs="仿宋"/>
          <w:color w:val="auto"/>
          <w:sz w:val="32"/>
          <w:szCs w:val="32"/>
          <w:highlight w:val="none"/>
          <w:u w:val="none"/>
          <w:lang w:val="en-US" w:eastAsia="zh-CN"/>
        </w:rPr>
        <w:t>目的</w:t>
      </w:r>
      <w:r>
        <w:rPr>
          <w:rFonts w:hint="eastAsia" w:ascii="仿宋" w:hAnsi="仿宋" w:eastAsia="仿宋" w:cs="仿宋"/>
          <w:color w:val="auto"/>
          <w:sz w:val="32"/>
          <w:szCs w:val="32"/>
          <w:highlight w:val="none"/>
          <w:u w:val="none"/>
        </w:rPr>
        <w:t>地</w:t>
      </w:r>
      <w:r>
        <w:rPr>
          <w:rFonts w:hint="eastAsia" w:ascii="仿宋" w:hAnsi="仿宋" w:eastAsia="仿宋" w:cs="仿宋"/>
          <w:b w:val="0"/>
          <w:bCs w:val="0"/>
          <w:color w:val="auto"/>
          <w:spacing w:val="0"/>
          <w:sz w:val="32"/>
          <w:szCs w:val="28"/>
          <w:highlight w:val="none"/>
          <w:u w:val="none"/>
          <w:lang w:val="en-US" w:eastAsia="zh-CN"/>
        </w:rPr>
        <w:t>，</w:t>
      </w:r>
      <w:r>
        <w:rPr>
          <w:rFonts w:hint="eastAsia" w:ascii="仿宋" w:hAnsi="仿宋" w:eastAsia="仿宋" w:cs="仿宋"/>
          <w:color w:val="auto"/>
          <w:spacing w:val="0"/>
          <w:sz w:val="32"/>
          <w:szCs w:val="28"/>
          <w:highlight w:val="none"/>
          <w:u w:val="none"/>
          <w:shd w:val="clear"/>
        </w:rPr>
        <w:t>成为我国</w:t>
      </w:r>
      <w:r>
        <w:rPr>
          <w:rFonts w:hint="eastAsia" w:ascii="仿宋" w:hAnsi="仿宋" w:eastAsia="仿宋" w:cs="仿宋"/>
          <w:color w:val="auto"/>
          <w:spacing w:val="0"/>
          <w:sz w:val="32"/>
          <w:szCs w:val="28"/>
          <w:highlight w:val="none"/>
          <w:u w:val="none"/>
          <w:shd w:val="clear"/>
          <w:lang w:val="en-US" w:eastAsia="zh-CN"/>
        </w:rPr>
        <w:t>体育产业创新</w:t>
      </w:r>
      <w:r>
        <w:rPr>
          <w:rFonts w:hint="eastAsia" w:ascii="仿宋" w:hAnsi="仿宋" w:eastAsia="仿宋" w:cs="仿宋"/>
          <w:color w:val="auto"/>
          <w:spacing w:val="0"/>
          <w:sz w:val="32"/>
          <w:szCs w:val="28"/>
          <w:highlight w:val="none"/>
          <w:u w:val="none"/>
          <w:shd w:val="clear"/>
        </w:rPr>
        <w:t>发展活跃增长极和强劲动力源。</w:t>
      </w: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default" w:ascii="方正小标宋_GBK" w:hAnsi="方正小标宋_GBK" w:eastAsia="方正小标宋_GBK" w:cs="方正小标宋_GBK"/>
          <w:b/>
          <w:bCs/>
          <w:color w:val="auto"/>
          <w:spacing w:val="0"/>
          <w:sz w:val="44"/>
          <w:szCs w:val="44"/>
          <w:highlight w:val="none"/>
          <w:lang w:val="en-US" w:eastAsia="zh-CN"/>
        </w:rPr>
      </w:pPr>
      <w:bookmarkStart w:id="53" w:name="_Toc15188"/>
      <w:bookmarkStart w:id="54" w:name="_Toc23681"/>
      <w:bookmarkStart w:id="55" w:name="_Toc4398"/>
      <w:r>
        <w:rPr>
          <w:rFonts w:hint="eastAsia" w:ascii="方正小标宋_GBK" w:hAnsi="方正小标宋_GBK" w:eastAsia="方正小标宋_GBK" w:cs="方正小标宋_GBK"/>
          <w:b/>
          <w:bCs/>
          <w:color w:val="auto"/>
          <w:spacing w:val="0"/>
          <w:sz w:val="44"/>
          <w:szCs w:val="44"/>
          <w:highlight w:val="none"/>
          <w:lang w:val="en-US" w:eastAsia="zh-CN"/>
        </w:rPr>
        <w:t>第三章  构建区域体育产业格局</w:t>
      </w:r>
      <w:bookmarkEnd w:id="53"/>
      <w:bookmarkEnd w:id="54"/>
      <w:bookmarkEnd w:id="55"/>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highlight w:val="none"/>
          <w:u w:val="none"/>
        </w:rPr>
        <w:t>统筹</w:t>
      </w:r>
      <w:r>
        <w:rPr>
          <w:rFonts w:hint="default" w:ascii="Times New Roman" w:hAnsi="Times New Roman" w:eastAsia="仿宋" w:cs="Times New Roman"/>
          <w:b w:val="0"/>
          <w:bCs w:val="0"/>
          <w:color w:val="auto"/>
          <w:spacing w:val="0"/>
          <w:sz w:val="32"/>
          <w:szCs w:val="28"/>
          <w:highlight w:val="none"/>
          <w:u w:val="none"/>
          <w:lang w:val="en-US" w:eastAsia="zh-CN"/>
        </w:rPr>
        <w:t>成渝地区双城经济圈</w:t>
      </w:r>
      <w:r>
        <w:rPr>
          <w:rFonts w:hint="eastAsia" w:ascii="仿宋" w:hAnsi="仿宋" w:eastAsia="仿宋" w:cs="仿宋"/>
          <w:color w:val="auto"/>
          <w:spacing w:val="0"/>
          <w:sz w:val="32"/>
          <w:szCs w:val="32"/>
          <w:highlight w:val="none"/>
          <w:u w:val="none"/>
          <w:lang w:val="en-US" w:eastAsia="zh-CN"/>
        </w:rPr>
        <w:t>体育产业资源，</w:t>
      </w:r>
      <w:r>
        <w:rPr>
          <w:rFonts w:hint="eastAsia" w:ascii="仿宋" w:hAnsi="仿宋" w:eastAsia="仿宋" w:cs="仿宋"/>
          <w:color w:val="auto"/>
          <w:spacing w:val="0"/>
          <w:sz w:val="32"/>
          <w:szCs w:val="32"/>
          <w:highlight w:val="none"/>
          <w:u w:val="none"/>
        </w:rPr>
        <w:t>兼顾协同共建、互补共赢、产业融合、均衡发展等原则，以</w:t>
      </w:r>
      <w:r>
        <w:rPr>
          <w:rFonts w:hint="eastAsia" w:ascii="仿宋" w:hAnsi="仿宋" w:eastAsia="仿宋" w:cs="仿宋"/>
          <w:color w:val="auto"/>
          <w:spacing w:val="0"/>
          <w:sz w:val="32"/>
          <w:szCs w:val="32"/>
          <w:highlight w:val="none"/>
          <w:u w:val="none"/>
          <w:lang w:eastAsia="zh-CN"/>
        </w:rPr>
        <w:t>重庆主城都市区</w:t>
      </w:r>
      <w:r>
        <w:rPr>
          <w:rFonts w:hint="eastAsia" w:ascii="仿宋" w:hAnsi="仿宋" w:eastAsia="仿宋" w:cs="仿宋"/>
          <w:color w:val="auto"/>
          <w:spacing w:val="0"/>
          <w:sz w:val="32"/>
          <w:szCs w:val="32"/>
          <w:highlight w:val="none"/>
          <w:u w:val="none"/>
        </w:rPr>
        <w:t>和成都双核为</w:t>
      </w:r>
      <w:r>
        <w:rPr>
          <w:rFonts w:hint="eastAsia" w:ascii="仿宋" w:hAnsi="仿宋" w:eastAsia="仿宋" w:cs="仿宋"/>
          <w:color w:val="auto"/>
          <w:spacing w:val="0"/>
          <w:sz w:val="32"/>
          <w:szCs w:val="32"/>
          <w:highlight w:val="none"/>
          <w:u w:val="none"/>
          <w:lang w:val="en-US" w:eastAsia="zh-CN"/>
        </w:rPr>
        <w:t>驱动</w:t>
      </w:r>
      <w:r>
        <w:rPr>
          <w:rFonts w:hint="eastAsia" w:ascii="仿宋" w:hAnsi="仿宋" w:eastAsia="仿宋" w:cs="仿宋"/>
          <w:color w:val="auto"/>
          <w:spacing w:val="0"/>
          <w:sz w:val="32"/>
          <w:szCs w:val="32"/>
          <w:highlight w:val="none"/>
        </w:rPr>
        <w:t>，以重庆都市圈</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成都都市圈为</w:t>
      </w:r>
      <w:r>
        <w:rPr>
          <w:rFonts w:hint="eastAsia" w:ascii="仿宋" w:hAnsi="仿宋" w:eastAsia="仿宋" w:cs="仿宋"/>
          <w:color w:val="auto"/>
          <w:spacing w:val="0"/>
          <w:sz w:val="32"/>
          <w:szCs w:val="32"/>
          <w:highlight w:val="none"/>
          <w:lang w:val="en-US" w:eastAsia="zh-CN"/>
        </w:rPr>
        <w:t>引领</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val="en-US" w:eastAsia="zh-CN"/>
        </w:rPr>
        <w:t>以</w:t>
      </w:r>
      <w:r>
        <w:rPr>
          <w:rFonts w:hint="eastAsia" w:ascii="仿宋" w:hAnsi="仿宋" w:eastAsia="仿宋" w:cs="仿宋"/>
          <w:color w:val="auto"/>
          <w:sz w:val="32"/>
          <w:szCs w:val="32"/>
          <w:highlight w:val="none"/>
        </w:rPr>
        <w:t>成渝发展主轴</w:t>
      </w:r>
      <w:r>
        <w:rPr>
          <w:rFonts w:hint="eastAsia" w:ascii="仿宋" w:hAnsi="仿宋" w:eastAsia="仿宋" w:cs="仿宋"/>
          <w:color w:val="auto"/>
          <w:sz w:val="32"/>
          <w:szCs w:val="32"/>
          <w:highlight w:val="none"/>
          <w:lang w:val="en-US" w:eastAsia="zh-CN"/>
        </w:rPr>
        <w:t>为脊梁，</w:t>
      </w:r>
      <w:r>
        <w:rPr>
          <w:rFonts w:hint="eastAsia" w:ascii="仿宋" w:hAnsi="仿宋" w:eastAsia="仿宋" w:cs="仿宋"/>
          <w:color w:val="auto"/>
          <w:spacing w:val="0"/>
          <w:sz w:val="32"/>
          <w:szCs w:val="32"/>
          <w:highlight w:val="none"/>
          <w:lang w:val="en-US" w:eastAsia="zh-CN"/>
        </w:rPr>
        <w:t>以八</w:t>
      </w:r>
      <w:r>
        <w:rPr>
          <w:rFonts w:hint="eastAsia" w:ascii="仿宋" w:hAnsi="仿宋" w:eastAsia="仿宋" w:cs="仿宋"/>
          <w:color w:val="auto"/>
          <w:spacing w:val="0"/>
          <w:sz w:val="32"/>
          <w:szCs w:val="32"/>
          <w:highlight w:val="none"/>
        </w:rPr>
        <w:t>个</w:t>
      </w:r>
      <w:r>
        <w:rPr>
          <w:rFonts w:hint="eastAsia" w:ascii="仿宋" w:hAnsi="仿宋" w:eastAsia="仿宋" w:cs="仿宋"/>
          <w:b w:val="0"/>
          <w:bCs/>
          <w:color w:val="auto"/>
          <w:spacing w:val="0"/>
          <w:sz w:val="32"/>
          <w:szCs w:val="32"/>
          <w:highlight w:val="none"/>
          <w:lang w:val="en-US" w:eastAsia="zh-CN"/>
        </w:rPr>
        <w:t>区域中心城市为支点，</w:t>
      </w:r>
      <w:r>
        <w:rPr>
          <w:rFonts w:hint="eastAsia" w:ascii="仿宋" w:hAnsi="仿宋" w:eastAsia="仿宋" w:cs="仿宋"/>
          <w:color w:val="auto"/>
          <w:spacing w:val="0"/>
          <w:sz w:val="32"/>
          <w:szCs w:val="32"/>
          <w:highlight w:val="none"/>
          <w:lang w:val="en-US" w:eastAsia="zh-CN"/>
        </w:rPr>
        <w:t>带动北翼、南翼片区发展，辐射川渝全域，</w:t>
      </w:r>
      <w:r>
        <w:rPr>
          <w:rFonts w:hint="eastAsia" w:ascii="仿宋" w:hAnsi="仿宋" w:eastAsia="仿宋" w:cs="仿宋"/>
          <w:color w:val="auto"/>
          <w:spacing w:val="0"/>
          <w:sz w:val="32"/>
          <w:szCs w:val="32"/>
          <w:highlight w:val="none"/>
        </w:rPr>
        <w:t>共同构建</w:t>
      </w:r>
      <w:r>
        <w:rPr>
          <w:rFonts w:hint="default" w:ascii="Times New Roman" w:hAnsi="Times New Roman" w:eastAsia="仿宋" w:cs="Times New Roman"/>
          <w:b w:val="0"/>
          <w:bCs w:val="0"/>
          <w:color w:val="auto"/>
          <w:spacing w:val="0"/>
          <w:sz w:val="32"/>
          <w:szCs w:val="28"/>
          <w:highlight w:val="none"/>
          <w:u w:val="none"/>
          <w:lang w:val="en-US" w:eastAsia="zh-CN"/>
        </w:rPr>
        <w:t>成渝地区双城经济圈</w:t>
      </w:r>
      <w:r>
        <w:rPr>
          <w:rFonts w:hint="eastAsia" w:ascii="Times New Roman" w:hAnsi="Times New Roman" w:eastAsia="仿宋" w:cs="Times New Roman"/>
          <w:b w:val="0"/>
          <w:bCs w:val="0"/>
          <w:color w:val="auto"/>
          <w:spacing w:val="0"/>
          <w:sz w:val="32"/>
          <w:szCs w:val="28"/>
          <w:highlight w:val="none"/>
          <w:u w:val="none"/>
          <w:lang w:val="en-US" w:eastAsia="zh-CN"/>
        </w:rPr>
        <w:t>体育产业</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val="en-US" w:eastAsia="zh-CN"/>
        </w:rPr>
        <w:t>双核双圈、一轴八点、两翼全域</w:t>
      </w:r>
      <w:r>
        <w:rPr>
          <w:rFonts w:hint="eastAsia" w:ascii="仿宋" w:hAnsi="仿宋" w:eastAsia="仿宋" w:cs="仿宋"/>
          <w:color w:val="auto"/>
          <w:spacing w:val="0"/>
          <w:sz w:val="32"/>
          <w:szCs w:val="32"/>
          <w:highlight w:val="none"/>
        </w:rPr>
        <w:t>”的</w:t>
      </w:r>
      <w:r>
        <w:rPr>
          <w:rFonts w:hint="eastAsia" w:ascii="仿宋" w:hAnsi="仿宋" w:eastAsia="仿宋" w:cs="仿宋"/>
          <w:color w:val="auto"/>
          <w:spacing w:val="0"/>
          <w:sz w:val="32"/>
          <w:szCs w:val="32"/>
          <w:highlight w:val="none"/>
          <w:lang w:val="en-US" w:eastAsia="zh-CN"/>
        </w:rPr>
        <w:t>发展新</w:t>
      </w:r>
      <w:r>
        <w:rPr>
          <w:rFonts w:hint="eastAsia" w:ascii="仿宋" w:hAnsi="仿宋" w:eastAsia="仿宋" w:cs="仿宋"/>
          <w:color w:val="auto"/>
          <w:spacing w:val="0"/>
          <w:sz w:val="32"/>
          <w:szCs w:val="32"/>
          <w:highlight w:val="none"/>
        </w:rPr>
        <w:t>格局。</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56" w:name="_Toc7170"/>
      <w:bookmarkStart w:id="57" w:name="_Toc849"/>
      <w:bookmarkStart w:id="58" w:name="_Toc13524"/>
      <w:r>
        <w:rPr>
          <w:rFonts w:hint="eastAsia" w:ascii="楷体" w:hAnsi="楷体" w:eastAsia="楷体" w:cs="楷体"/>
          <w:b/>
          <w:bCs/>
          <w:color w:val="auto"/>
          <w:spacing w:val="0"/>
          <w:sz w:val="36"/>
          <w:szCs w:val="44"/>
          <w:highlight w:val="none"/>
          <w:lang w:val="en-US" w:eastAsia="zh-CN"/>
        </w:rPr>
        <w:t>第一节  双核</w:t>
      </w:r>
      <w:bookmarkEnd w:id="56"/>
      <w:bookmarkEnd w:id="57"/>
      <w:r>
        <w:rPr>
          <w:rFonts w:hint="eastAsia" w:ascii="楷体" w:hAnsi="楷体" w:eastAsia="楷体" w:cs="楷体"/>
          <w:b/>
          <w:bCs/>
          <w:color w:val="auto"/>
          <w:spacing w:val="0"/>
          <w:sz w:val="36"/>
          <w:szCs w:val="44"/>
          <w:highlight w:val="none"/>
          <w:lang w:val="en-US" w:eastAsia="zh-CN"/>
        </w:rPr>
        <w:t>驱动</w:t>
      </w:r>
      <w:bookmarkEnd w:id="58"/>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left"/>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借助</w:t>
      </w:r>
      <w:r>
        <w:rPr>
          <w:rFonts w:hint="eastAsia" w:ascii="仿宋" w:hAnsi="仿宋" w:eastAsia="仿宋" w:cs="仿宋"/>
          <w:b w:val="0"/>
          <w:bCs w:val="0"/>
          <w:color w:val="auto"/>
          <w:sz w:val="32"/>
          <w:szCs w:val="32"/>
          <w:highlight w:val="none"/>
        </w:rPr>
        <w:t>重庆西</w:t>
      </w:r>
      <w:r>
        <w:rPr>
          <w:rFonts w:hint="eastAsia" w:ascii="仿宋" w:hAnsi="仿宋" w:eastAsia="仿宋" w:cs="仿宋"/>
          <w:b w:val="0"/>
          <w:bCs w:val="0"/>
          <w:color w:val="auto"/>
          <w:sz w:val="32"/>
          <w:szCs w:val="32"/>
          <w:highlight w:val="none"/>
          <w:lang w:val="en-US" w:eastAsia="zh-CN"/>
        </w:rPr>
        <w:t>拓和</w:t>
      </w:r>
      <w:r>
        <w:rPr>
          <w:rFonts w:hint="eastAsia" w:ascii="仿宋" w:hAnsi="仿宋" w:eastAsia="仿宋" w:cs="仿宋"/>
          <w:b w:val="0"/>
          <w:bCs w:val="0"/>
          <w:color w:val="auto"/>
          <w:sz w:val="32"/>
          <w:szCs w:val="32"/>
          <w:highlight w:val="none"/>
        </w:rPr>
        <w:t>成都东进相向发展</w:t>
      </w:r>
      <w:r>
        <w:rPr>
          <w:rFonts w:hint="eastAsia" w:ascii="仿宋" w:hAnsi="仿宋" w:eastAsia="仿宋" w:cs="仿宋"/>
          <w:b w:val="0"/>
          <w:bCs w:val="0"/>
          <w:color w:val="auto"/>
          <w:sz w:val="32"/>
          <w:szCs w:val="32"/>
          <w:highlight w:val="none"/>
          <w:lang w:val="en-US" w:eastAsia="zh-CN"/>
        </w:rPr>
        <w:t>态势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重点打造体育产业发展双核，</w:t>
      </w:r>
      <w:r>
        <w:rPr>
          <w:rFonts w:hint="default" w:ascii="仿宋" w:hAnsi="仿宋" w:eastAsia="仿宋" w:cs="仿宋"/>
          <w:b w:val="0"/>
          <w:bCs w:val="0"/>
          <w:color w:val="auto"/>
          <w:sz w:val="32"/>
          <w:szCs w:val="32"/>
          <w:highlight w:val="none"/>
          <w:lang w:val="en-US"/>
        </w:rPr>
        <w:t>带</w:t>
      </w:r>
      <w:r>
        <w:rPr>
          <w:rFonts w:hint="eastAsia" w:ascii="仿宋" w:hAnsi="仿宋" w:eastAsia="仿宋" w:cs="仿宋"/>
          <w:b w:val="0"/>
          <w:bCs w:val="0"/>
          <w:color w:val="auto"/>
          <w:sz w:val="32"/>
          <w:szCs w:val="32"/>
          <w:highlight w:val="none"/>
        </w:rPr>
        <w:t>动</w:t>
      </w:r>
      <w:r>
        <w:rPr>
          <w:rFonts w:hint="eastAsia" w:ascii="仿宋" w:hAnsi="仿宋" w:eastAsia="仿宋" w:cs="仿宋"/>
          <w:color w:val="auto"/>
          <w:sz w:val="32"/>
          <w:szCs w:val="32"/>
          <w:highlight w:val="none"/>
        </w:rPr>
        <w:t>成渝地区</w:t>
      </w:r>
      <w:r>
        <w:rPr>
          <w:rFonts w:hint="eastAsia" w:ascii="仿宋" w:hAnsi="仿宋" w:eastAsia="仿宋" w:cs="仿宋"/>
          <w:b w:val="0"/>
          <w:bCs w:val="0"/>
          <w:color w:val="auto"/>
          <w:sz w:val="32"/>
          <w:szCs w:val="32"/>
          <w:highlight w:val="none"/>
          <w:lang w:val="en-US" w:eastAsia="zh-CN"/>
        </w:rPr>
        <w:t>体育产业</w:t>
      </w:r>
      <w:r>
        <w:rPr>
          <w:rFonts w:hint="eastAsia" w:ascii="仿宋" w:hAnsi="仿宋" w:eastAsia="仿宋" w:cs="仿宋"/>
          <w:b w:val="0"/>
          <w:bCs w:val="0"/>
          <w:color w:val="auto"/>
          <w:sz w:val="32"/>
          <w:szCs w:val="32"/>
          <w:highlight w:val="none"/>
        </w:rPr>
        <w:t>空间布局整体优化、功能体系整体完善、发展能级整体提升。</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方正仿宋_GBK"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重庆主城都市区。</w:t>
      </w:r>
      <w:r>
        <w:rPr>
          <w:rFonts w:hint="eastAsia" w:ascii="仿宋" w:hAnsi="仿宋" w:eastAsia="仿宋" w:cs="仿宋"/>
          <w:color w:val="auto"/>
          <w:spacing w:val="0"/>
          <w:sz w:val="32"/>
          <w:szCs w:val="32"/>
          <w:highlight w:val="none"/>
        </w:rPr>
        <w:t>以建成高质量发展高品质生活新范例为统领，</w:t>
      </w:r>
      <w:r>
        <w:rPr>
          <w:rFonts w:hint="eastAsia" w:ascii="仿宋" w:hAnsi="仿宋" w:eastAsia="仿宋" w:cs="仿宋"/>
          <w:color w:val="auto"/>
          <w:spacing w:val="0"/>
          <w:sz w:val="32"/>
          <w:szCs w:val="32"/>
          <w:highlight w:val="none"/>
          <w:lang w:val="en-US" w:eastAsia="zh-CN"/>
        </w:rPr>
        <w:t>大力推动中心城区和主城新区体育产业联动快速发展，将其创建</w:t>
      </w:r>
      <w:r>
        <w:rPr>
          <w:rFonts w:hint="eastAsia" w:ascii="仿宋" w:hAnsi="仿宋" w:eastAsia="仿宋" w:cs="仿宋"/>
          <w:color w:val="auto"/>
          <w:sz w:val="32"/>
          <w:szCs w:val="32"/>
          <w:highlight w:val="none"/>
          <w:lang w:val="en-US" w:eastAsia="zh-CN"/>
        </w:rPr>
        <w:t>为国家体育旅游示范区的核心区，</w:t>
      </w:r>
      <w:r>
        <w:rPr>
          <w:rFonts w:hint="eastAsia" w:ascii="仿宋" w:hAnsi="仿宋" w:eastAsia="仿宋" w:cs="仿宋"/>
          <w:color w:val="auto"/>
          <w:spacing w:val="0"/>
          <w:sz w:val="32"/>
          <w:szCs w:val="32"/>
          <w:highlight w:val="none"/>
          <w:lang w:val="en-US" w:eastAsia="zh-CN"/>
        </w:rPr>
        <w:t>加快打造体育</w:t>
      </w:r>
      <w:r>
        <w:rPr>
          <w:rFonts w:hint="eastAsia" w:ascii="仿宋" w:hAnsi="仿宋" w:eastAsia="仿宋" w:cs="仿宋"/>
          <w:color w:val="auto"/>
          <w:sz w:val="32"/>
          <w:szCs w:val="32"/>
          <w:highlight w:val="none"/>
        </w:rPr>
        <w:t>赛事名城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智慧体育名城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全国时尚体育消费前沿集聚地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西部体育金融高地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形成消费引领、创新驱动、主体活跃、结构优质、治理高效的体育产业高质量发展格局</w:t>
      </w:r>
      <w:r>
        <w:rPr>
          <w:rFonts w:hint="eastAsia" w:ascii="仿宋" w:hAnsi="仿宋" w:eastAsia="仿宋" w:cs="仿宋"/>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i w:val="0"/>
          <w:iCs w:val="0"/>
          <w:caps w:val="0"/>
          <w:color w:val="auto"/>
          <w:spacing w:val="0"/>
          <w:sz w:val="32"/>
          <w:szCs w:val="32"/>
          <w:highlight w:val="none"/>
          <w:shd w:val="clear"/>
          <w:lang w:val="en-US" w:eastAsia="zh-CN"/>
        </w:rPr>
      </w:pPr>
      <w:r>
        <w:rPr>
          <w:rFonts w:hint="eastAsia" w:ascii="仿宋" w:hAnsi="仿宋" w:eastAsia="仿宋" w:cs="仿宋"/>
          <w:b/>
          <w:bCs/>
          <w:color w:val="auto"/>
          <w:spacing w:val="0"/>
          <w:sz w:val="32"/>
          <w:szCs w:val="32"/>
          <w:highlight w:val="none"/>
          <w:lang w:val="en-US" w:eastAsia="zh-CN"/>
        </w:rPr>
        <w:t>成都市。</w:t>
      </w:r>
      <w:r>
        <w:rPr>
          <w:rFonts w:hint="eastAsia" w:ascii="仿宋" w:hAnsi="仿宋" w:eastAsia="仿宋" w:cs="仿宋"/>
          <w:color w:val="auto"/>
          <w:spacing w:val="0"/>
          <w:sz w:val="32"/>
          <w:szCs w:val="32"/>
          <w:highlight w:val="none"/>
        </w:rPr>
        <w:t>以建成践行新发展理念的公园城市示范区为统领，</w:t>
      </w:r>
      <w:r>
        <w:rPr>
          <w:rFonts w:hint="eastAsia" w:ascii="仿宋" w:hAnsi="仿宋" w:eastAsia="仿宋" w:cs="仿宋"/>
          <w:i w:val="0"/>
          <w:iCs w:val="0"/>
          <w:caps w:val="0"/>
          <w:color w:val="auto"/>
          <w:spacing w:val="0"/>
          <w:sz w:val="32"/>
          <w:szCs w:val="32"/>
          <w:highlight w:val="none"/>
          <w:u w:val="none"/>
          <w:shd w:val="clear"/>
        </w:rPr>
        <w:t>实施世界赛事名城建设行动</w:t>
      </w:r>
      <w:r>
        <w:rPr>
          <w:rFonts w:hint="eastAsia" w:ascii="仿宋" w:hAnsi="仿宋" w:eastAsia="仿宋" w:cs="仿宋"/>
          <w:i w:val="0"/>
          <w:iCs w:val="0"/>
          <w:caps w:val="0"/>
          <w:color w:val="auto"/>
          <w:spacing w:val="0"/>
          <w:sz w:val="32"/>
          <w:szCs w:val="32"/>
          <w:highlight w:val="none"/>
          <w:u w:val="none"/>
          <w:shd w:val="clear"/>
          <w:lang w:val="en-US" w:eastAsia="zh-CN"/>
        </w:rPr>
        <w:t>，</w:t>
      </w:r>
      <w:r>
        <w:rPr>
          <w:rFonts w:hint="eastAsia" w:ascii="仿宋" w:hAnsi="仿宋" w:eastAsia="仿宋" w:cs="仿宋"/>
          <w:i w:val="0"/>
          <w:iCs w:val="0"/>
          <w:caps w:val="0"/>
          <w:color w:val="auto"/>
          <w:spacing w:val="0"/>
          <w:sz w:val="32"/>
          <w:szCs w:val="32"/>
          <w:highlight w:val="none"/>
          <w:shd w:val="clear"/>
          <w:lang w:val="en-US" w:eastAsia="zh-CN"/>
        </w:rPr>
        <w:t>加快建设彰显公园城市底色的健身活力之都、世界一流的国际赛事之都、辐射全球的体育创新资源配置中心、时尚魅力的体育消费中心、具有国际吸引力的户外运动休闲中心、彰显天府文化特质的体育文化交流中心、开放协同的成都都市圈体育增长极。</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59" w:name="_Toc7875"/>
      <w:bookmarkStart w:id="60" w:name="_Toc6594"/>
      <w:bookmarkStart w:id="61" w:name="_Toc27727"/>
      <w:r>
        <w:rPr>
          <w:rFonts w:hint="eastAsia" w:ascii="楷体" w:hAnsi="楷体" w:eastAsia="楷体" w:cs="楷体"/>
          <w:b/>
          <w:bCs/>
          <w:color w:val="auto"/>
          <w:spacing w:val="0"/>
          <w:sz w:val="36"/>
          <w:szCs w:val="44"/>
          <w:highlight w:val="none"/>
          <w:lang w:val="en-US" w:eastAsia="zh-CN"/>
        </w:rPr>
        <w:t>第二节  双圈引领</w:t>
      </w:r>
      <w:bookmarkEnd w:id="59"/>
      <w:bookmarkEnd w:id="60"/>
      <w:bookmarkEnd w:id="6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z w:val="32"/>
          <w:szCs w:val="32"/>
          <w:highlight w:val="none"/>
        </w:rPr>
        <w:t>围绕重庆</w:t>
      </w:r>
      <w:r>
        <w:rPr>
          <w:rFonts w:hint="eastAsia" w:ascii="仿宋" w:hAnsi="仿宋" w:eastAsia="仿宋" w:cs="仿宋"/>
          <w:color w:val="auto"/>
          <w:sz w:val="32"/>
          <w:szCs w:val="32"/>
          <w:highlight w:val="none"/>
          <w:lang w:val="en-US" w:eastAsia="zh-CN"/>
        </w:rPr>
        <w:t>主城都市区</w:t>
      </w:r>
      <w:r>
        <w:rPr>
          <w:rFonts w:hint="eastAsia" w:ascii="仿宋" w:hAnsi="仿宋" w:eastAsia="仿宋" w:cs="仿宋"/>
          <w:color w:val="auto"/>
          <w:sz w:val="32"/>
          <w:szCs w:val="32"/>
          <w:highlight w:val="none"/>
        </w:rPr>
        <w:t>和成都培育现代化都市圈</w:t>
      </w:r>
      <w:r>
        <w:rPr>
          <w:rFonts w:hint="eastAsia" w:ascii="仿宋" w:hAnsi="仿宋" w:eastAsia="仿宋" w:cs="仿宋"/>
          <w:color w:val="auto"/>
          <w:sz w:val="32"/>
          <w:szCs w:val="32"/>
          <w:highlight w:val="none"/>
          <w:lang w:val="en-US" w:eastAsia="zh-CN"/>
        </w:rPr>
        <w:t>体育产业</w:t>
      </w:r>
      <w:r>
        <w:rPr>
          <w:rFonts w:hint="eastAsia" w:ascii="仿宋" w:hAnsi="仿宋" w:eastAsia="仿宋" w:cs="仿宋"/>
          <w:color w:val="auto"/>
          <w:sz w:val="32"/>
          <w:szCs w:val="32"/>
          <w:highlight w:val="none"/>
        </w:rPr>
        <w:t>，带动中心城市周边市地和区县加快发展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推动</w:t>
      </w:r>
      <w:r>
        <w:rPr>
          <w:rFonts w:hint="eastAsia" w:ascii="仿宋" w:hAnsi="仿宋" w:eastAsia="仿宋" w:cs="仿宋"/>
          <w:color w:val="auto"/>
          <w:spacing w:val="0"/>
          <w:sz w:val="32"/>
          <w:szCs w:val="32"/>
          <w:highlight w:val="none"/>
          <w:lang w:val="en-US" w:eastAsia="zh-CN"/>
        </w:rPr>
        <w:t>重庆、成都两大都市圈相向发展、融合发展，强化重庆都市圈和成都都市圈之间体育产业的互动发展。</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bCs/>
          <w:color w:val="auto"/>
          <w:spacing w:val="0"/>
          <w:sz w:val="32"/>
          <w:szCs w:val="32"/>
          <w:highlight w:val="yellow"/>
          <w:lang w:val="en-US" w:eastAsia="zh-CN"/>
        </w:rPr>
      </w:pPr>
      <w:bookmarkStart w:id="62" w:name="_Toc2219"/>
      <w:bookmarkStart w:id="63" w:name="_Toc10253"/>
      <w:r>
        <w:rPr>
          <w:rFonts w:hint="eastAsia" w:ascii="仿宋" w:hAnsi="仿宋" w:eastAsia="仿宋" w:cs="仿宋"/>
          <w:b/>
          <w:bCs/>
          <w:color w:val="auto"/>
          <w:spacing w:val="0"/>
          <w:sz w:val="32"/>
          <w:szCs w:val="32"/>
          <w:highlight w:val="none"/>
          <w:lang w:val="en-US" w:eastAsia="zh-CN"/>
        </w:rPr>
        <w:t>重庆都市圈</w:t>
      </w:r>
      <w:bookmarkEnd w:id="62"/>
      <w:bookmarkEnd w:id="63"/>
      <w:r>
        <w:rPr>
          <w:rFonts w:hint="eastAsia" w:ascii="仿宋" w:hAnsi="仿宋" w:eastAsia="仿宋" w:cs="仿宋"/>
          <w:b/>
          <w:bCs/>
          <w:color w:val="auto"/>
          <w:spacing w:val="0"/>
          <w:sz w:val="32"/>
          <w:szCs w:val="32"/>
          <w:highlight w:val="none"/>
          <w:lang w:val="en-US" w:eastAsia="zh-CN"/>
        </w:rPr>
        <w:t>。</w:t>
      </w:r>
      <w:r>
        <w:rPr>
          <w:rFonts w:hint="eastAsia" w:ascii="仿宋" w:hAnsi="仿宋" w:eastAsia="仿宋" w:cs="仿宋"/>
          <w:i w:val="0"/>
          <w:iCs w:val="0"/>
          <w:caps w:val="0"/>
          <w:color w:val="auto"/>
          <w:spacing w:val="0"/>
          <w:sz w:val="32"/>
          <w:szCs w:val="32"/>
          <w:highlight w:val="none"/>
          <w:shd w:val="clear"/>
          <w:lang w:val="en-US" w:eastAsia="zh-CN"/>
        </w:rPr>
        <w:t>加强</w:t>
      </w:r>
      <w:r>
        <w:rPr>
          <w:rFonts w:hint="eastAsia" w:ascii="仿宋" w:hAnsi="仿宋" w:eastAsia="仿宋" w:cs="仿宋"/>
          <w:i w:val="0"/>
          <w:iCs w:val="0"/>
          <w:caps w:val="0"/>
          <w:color w:val="auto"/>
          <w:spacing w:val="0"/>
          <w:sz w:val="32"/>
          <w:szCs w:val="32"/>
          <w:highlight w:val="none"/>
          <w:shd w:val="clear"/>
          <w:lang w:eastAsia="zh-CN"/>
        </w:rPr>
        <w:t>重庆</w:t>
      </w:r>
      <w:r>
        <w:rPr>
          <w:rFonts w:hint="eastAsia" w:ascii="仿宋" w:hAnsi="仿宋" w:eastAsia="仿宋" w:cs="仿宋"/>
          <w:color w:val="auto"/>
          <w:sz w:val="32"/>
          <w:szCs w:val="32"/>
          <w:highlight w:val="none"/>
        </w:rPr>
        <w:t>主城新区与中心城区</w:t>
      </w:r>
      <w:r>
        <w:rPr>
          <w:rFonts w:hint="eastAsia" w:ascii="仿宋" w:hAnsi="仿宋" w:eastAsia="仿宋" w:cs="仿宋"/>
          <w:color w:val="auto"/>
          <w:sz w:val="32"/>
          <w:szCs w:val="32"/>
          <w:highlight w:val="none"/>
          <w:lang w:val="en-US" w:eastAsia="zh-CN"/>
        </w:rPr>
        <w:t>体育产业协调</w:t>
      </w:r>
      <w:r>
        <w:rPr>
          <w:rFonts w:hint="eastAsia" w:ascii="仿宋" w:hAnsi="仿宋" w:eastAsia="仿宋" w:cs="仿宋"/>
          <w:color w:val="auto"/>
          <w:sz w:val="32"/>
          <w:szCs w:val="32"/>
          <w:highlight w:val="none"/>
        </w:rPr>
        <w:t>发展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推动</w:t>
      </w:r>
      <w:r>
        <w:rPr>
          <w:rFonts w:hint="eastAsia" w:ascii="仿宋" w:hAnsi="仿宋" w:eastAsia="仿宋" w:cs="仿宋"/>
          <w:i w:val="0"/>
          <w:iCs w:val="0"/>
          <w:caps w:val="0"/>
          <w:color w:val="auto"/>
          <w:spacing w:val="0"/>
          <w:sz w:val="32"/>
          <w:szCs w:val="32"/>
          <w:highlight w:val="none"/>
          <w:shd w:val="clear"/>
        </w:rPr>
        <w:t>璧山、江津、长寿、南川</w:t>
      </w:r>
      <w:r>
        <w:rPr>
          <w:rFonts w:hint="eastAsia" w:ascii="仿宋" w:hAnsi="仿宋" w:eastAsia="仿宋" w:cs="仿宋"/>
          <w:i w:val="0"/>
          <w:iCs w:val="0"/>
          <w:caps w:val="0"/>
          <w:color w:val="auto"/>
          <w:spacing w:val="0"/>
          <w:sz w:val="32"/>
          <w:szCs w:val="32"/>
          <w:highlight w:val="none"/>
          <w:shd w:val="clear"/>
          <w:lang w:val="en-US" w:eastAsia="zh-CN"/>
        </w:rPr>
        <w:t>与</w:t>
      </w:r>
      <w:r>
        <w:rPr>
          <w:rFonts w:hint="eastAsia" w:ascii="仿宋" w:hAnsi="仿宋" w:eastAsia="仿宋" w:cs="仿宋"/>
          <w:i w:val="0"/>
          <w:iCs w:val="0"/>
          <w:caps w:val="0"/>
          <w:color w:val="auto"/>
          <w:spacing w:val="0"/>
          <w:sz w:val="32"/>
          <w:szCs w:val="32"/>
          <w:highlight w:val="none"/>
          <w:shd w:val="clear"/>
        </w:rPr>
        <w:t>中心城区率先实现</w:t>
      </w:r>
      <w:r>
        <w:rPr>
          <w:rFonts w:hint="eastAsia" w:ascii="仿宋" w:hAnsi="仿宋" w:eastAsia="仿宋" w:cs="仿宋"/>
          <w:i w:val="0"/>
          <w:iCs w:val="0"/>
          <w:caps w:val="0"/>
          <w:color w:val="auto"/>
          <w:spacing w:val="0"/>
          <w:sz w:val="32"/>
          <w:szCs w:val="32"/>
          <w:highlight w:val="none"/>
          <w:shd w:val="clear"/>
          <w:lang w:val="en-US" w:eastAsia="zh-CN"/>
        </w:rPr>
        <w:t>体育产业</w:t>
      </w:r>
      <w:r>
        <w:rPr>
          <w:rFonts w:hint="eastAsia" w:ascii="仿宋" w:hAnsi="仿宋" w:eastAsia="仿宋" w:cs="仿宋"/>
          <w:i w:val="0"/>
          <w:iCs w:val="0"/>
          <w:caps w:val="0"/>
          <w:color w:val="auto"/>
          <w:spacing w:val="0"/>
          <w:sz w:val="32"/>
          <w:szCs w:val="32"/>
          <w:highlight w:val="none"/>
          <w:shd w:val="clear"/>
        </w:rPr>
        <w:t>同城化</w:t>
      </w:r>
      <w:r>
        <w:rPr>
          <w:rFonts w:hint="eastAsia" w:ascii="仿宋" w:hAnsi="仿宋" w:eastAsia="仿宋" w:cs="仿宋"/>
          <w:i w:val="0"/>
          <w:iCs w:val="0"/>
          <w:caps w:val="0"/>
          <w:color w:val="auto"/>
          <w:spacing w:val="0"/>
          <w:sz w:val="32"/>
          <w:szCs w:val="32"/>
          <w:highlight w:val="none"/>
          <w:shd w:val="clear"/>
          <w:lang w:val="en-US" w:eastAsia="zh-CN"/>
        </w:rPr>
        <w:t>发展</w:t>
      </w:r>
      <w:r>
        <w:rPr>
          <w:rFonts w:hint="eastAsia" w:ascii="仿宋" w:hAnsi="仿宋" w:eastAsia="仿宋" w:cs="仿宋"/>
          <w:i w:val="0"/>
          <w:iCs w:val="0"/>
          <w:caps w:val="0"/>
          <w:color w:val="auto"/>
          <w:spacing w:val="0"/>
          <w:sz w:val="32"/>
          <w:szCs w:val="32"/>
          <w:highlight w:val="none"/>
          <w:shd w:val="clear"/>
        </w:rPr>
        <w:t>。</w:t>
      </w:r>
      <w:r>
        <w:rPr>
          <w:rFonts w:hint="eastAsia" w:ascii="仿宋" w:hAnsi="仿宋" w:eastAsia="仿宋" w:cs="仿宋"/>
          <w:i w:val="0"/>
          <w:iCs w:val="0"/>
          <w:caps w:val="0"/>
          <w:color w:val="auto"/>
          <w:spacing w:val="0"/>
          <w:sz w:val="32"/>
          <w:szCs w:val="32"/>
          <w:highlight w:val="none"/>
          <w:shd w:val="clear"/>
          <w:lang w:val="en-US" w:eastAsia="zh-CN"/>
        </w:rPr>
        <w:t>借助</w:t>
      </w:r>
      <w:r>
        <w:rPr>
          <w:rFonts w:hint="eastAsia" w:ascii="仿宋" w:hAnsi="仿宋" w:eastAsia="仿宋" w:cs="仿宋"/>
          <w:i w:val="0"/>
          <w:iCs w:val="0"/>
          <w:caps w:val="0"/>
          <w:color w:val="auto"/>
          <w:spacing w:val="0"/>
          <w:sz w:val="32"/>
          <w:szCs w:val="32"/>
          <w:highlight w:val="none"/>
          <w:shd w:val="clear"/>
        </w:rPr>
        <w:t>重庆向西发展，提升荣昌、铜梁、大足、潼南</w:t>
      </w:r>
      <w:r>
        <w:rPr>
          <w:rFonts w:hint="eastAsia" w:ascii="仿宋" w:hAnsi="仿宋" w:eastAsia="仿宋" w:cs="仿宋"/>
          <w:i w:val="0"/>
          <w:iCs w:val="0"/>
          <w:caps w:val="0"/>
          <w:color w:val="auto"/>
          <w:spacing w:val="0"/>
          <w:sz w:val="32"/>
          <w:szCs w:val="32"/>
          <w:highlight w:val="none"/>
          <w:shd w:val="clear"/>
          <w:lang w:val="en-US" w:eastAsia="zh-CN"/>
        </w:rPr>
        <w:t>体育</w:t>
      </w:r>
      <w:r>
        <w:rPr>
          <w:rFonts w:hint="eastAsia" w:ascii="仿宋" w:hAnsi="仿宋" w:eastAsia="仿宋" w:cs="仿宋"/>
          <w:i w:val="0"/>
          <w:iCs w:val="0"/>
          <w:caps w:val="0"/>
          <w:color w:val="auto"/>
          <w:spacing w:val="0"/>
          <w:sz w:val="32"/>
          <w:szCs w:val="32"/>
          <w:highlight w:val="none"/>
          <w:shd w:val="clear"/>
        </w:rPr>
        <w:t>特色化功能，建设与成都相向发展的桥头堡。强化涪陵对渝东北、渝东南带动功能，支持永川</w:t>
      </w:r>
      <w:r>
        <w:rPr>
          <w:rFonts w:hint="eastAsia" w:ascii="仿宋" w:hAnsi="仿宋" w:eastAsia="仿宋" w:cs="仿宋"/>
          <w:color w:val="auto"/>
          <w:sz w:val="32"/>
          <w:szCs w:val="32"/>
          <w:highlight w:val="none"/>
          <w:shd w:val="clear"/>
        </w:rPr>
        <w:t>加快建设</w:t>
      </w:r>
      <w:r>
        <w:rPr>
          <w:rFonts w:hint="eastAsia" w:ascii="仿宋" w:hAnsi="仿宋" w:eastAsia="仿宋" w:cs="仿宋"/>
          <w:color w:val="auto"/>
          <w:sz w:val="32"/>
          <w:szCs w:val="32"/>
          <w:highlight w:val="none"/>
          <w:shd w:val="clear"/>
          <w:lang w:val="en-US" w:eastAsia="zh-CN"/>
        </w:rPr>
        <w:t>渝西</w:t>
      </w:r>
      <w:r>
        <w:rPr>
          <w:rFonts w:hint="eastAsia" w:ascii="仿宋" w:hAnsi="仿宋" w:eastAsia="仿宋" w:cs="仿宋"/>
          <w:color w:val="auto"/>
          <w:sz w:val="32"/>
          <w:szCs w:val="32"/>
          <w:highlight w:val="none"/>
          <w:shd w:val="clear"/>
        </w:rPr>
        <w:t>体育竞赛中心和亚洲足球展望样板城市</w:t>
      </w:r>
      <w:r>
        <w:rPr>
          <w:rFonts w:hint="eastAsia" w:ascii="仿宋" w:hAnsi="仿宋" w:eastAsia="仿宋" w:cs="仿宋"/>
          <w:i w:val="0"/>
          <w:iCs w:val="0"/>
          <w:caps w:val="0"/>
          <w:color w:val="auto"/>
          <w:spacing w:val="0"/>
          <w:sz w:val="32"/>
          <w:szCs w:val="32"/>
          <w:highlight w:val="none"/>
          <w:shd w:val="clear"/>
        </w:rPr>
        <w:t>，支持合川</w:t>
      </w:r>
      <w:r>
        <w:rPr>
          <w:rFonts w:hint="eastAsia" w:ascii="仿宋" w:hAnsi="仿宋" w:eastAsia="仿宋" w:cs="仿宋"/>
          <w:i w:val="0"/>
          <w:iCs w:val="0"/>
          <w:caps w:val="0"/>
          <w:color w:val="auto"/>
          <w:spacing w:val="0"/>
          <w:sz w:val="32"/>
          <w:szCs w:val="32"/>
          <w:highlight w:val="none"/>
          <w:shd w:val="clear"/>
          <w:lang w:val="en-US" w:eastAsia="zh-CN"/>
        </w:rPr>
        <w:t>建设体育强区</w:t>
      </w:r>
      <w:r>
        <w:rPr>
          <w:rFonts w:hint="eastAsia" w:ascii="仿宋" w:hAnsi="仿宋" w:eastAsia="仿宋" w:cs="仿宋"/>
          <w:i w:val="0"/>
          <w:iCs w:val="0"/>
          <w:caps w:val="0"/>
          <w:color w:val="auto"/>
          <w:spacing w:val="0"/>
          <w:sz w:val="32"/>
          <w:szCs w:val="32"/>
          <w:highlight w:val="none"/>
          <w:shd w:val="clear"/>
        </w:rPr>
        <w:t>，推进</w:t>
      </w:r>
      <w:r>
        <w:rPr>
          <w:rFonts w:hint="eastAsia" w:ascii="仿宋" w:hAnsi="仿宋" w:eastAsia="仿宋" w:cs="仿宋"/>
          <w:i w:val="0"/>
          <w:iCs w:val="0"/>
          <w:caps w:val="0"/>
          <w:color w:val="auto"/>
          <w:spacing w:val="0"/>
          <w:sz w:val="32"/>
          <w:szCs w:val="32"/>
          <w:highlight w:val="none"/>
          <w:shd w:val="clear"/>
          <w:lang w:val="en-US" w:eastAsia="zh-CN"/>
        </w:rPr>
        <w:t>巴南、</w:t>
      </w:r>
      <w:r>
        <w:rPr>
          <w:rFonts w:hint="eastAsia" w:ascii="仿宋" w:hAnsi="仿宋" w:eastAsia="仿宋" w:cs="仿宋"/>
          <w:i w:val="0"/>
          <w:iCs w:val="0"/>
          <w:caps w:val="0"/>
          <w:color w:val="auto"/>
          <w:spacing w:val="0"/>
          <w:sz w:val="32"/>
          <w:szCs w:val="32"/>
          <w:highlight w:val="none"/>
          <w:shd w:val="clear"/>
        </w:rPr>
        <w:t>綦江</w:t>
      </w:r>
      <w:r>
        <w:rPr>
          <w:rFonts w:hint="eastAsia" w:ascii="仿宋" w:hAnsi="仿宋" w:eastAsia="仿宋" w:cs="仿宋"/>
          <w:color w:val="auto"/>
          <w:sz w:val="32"/>
          <w:szCs w:val="32"/>
          <w:highlight w:val="none"/>
          <w:shd w:val="clear"/>
        </w:rPr>
        <w:t>打造山地户外运动目的地</w:t>
      </w:r>
      <w:r>
        <w:rPr>
          <w:rFonts w:hint="eastAsia" w:ascii="仿宋" w:hAnsi="仿宋" w:eastAsia="仿宋" w:cs="仿宋"/>
          <w:i w:val="0"/>
          <w:iCs w:val="0"/>
          <w:caps w:val="0"/>
          <w:color w:val="auto"/>
          <w:spacing w:val="0"/>
          <w:sz w:val="32"/>
          <w:szCs w:val="32"/>
          <w:highlight w:val="none"/>
          <w:shd w:val="clear"/>
          <w:lang w:eastAsia="zh-CN"/>
        </w:rPr>
        <w:t>，</w:t>
      </w:r>
      <w:r>
        <w:rPr>
          <w:rFonts w:hint="eastAsia" w:ascii="仿宋" w:hAnsi="仿宋" w:eastAsia="仿宋" w:cs="仿宋"/>
          <w:i w:val="0"/>
          <w:iCs w:val="0"/>
          <w:caps w:val="0"/>
          <w:color w:val="auto"/>
          <w:spacing w:val="0"/>
          <w:sz w:val="32"/>
          <w:szCs w:val="32"/>
          <w:highlight w:val="none"/>
          <w:shd w:val="clear"/>
          <w:lang w:val="en-US" w:eastAsia="zh-CN"/>
        </w:rPr>
        <w:t>支持</w:t>
      </w:r>
      <w:r>
        <w:rPr>
          <w:rFonts w:hint="eastAsia" w:ascii="仿宋" w:hAnsi="仿宋" w:eastAsia="仿宋" w:cs="仿宋"/>
          <w:i w:val="0"/>
          <w:iCs w:val="0"/>
          <w:caps w:val="0"/>
          <w:color w:val="auto"/>
          <w:spacing w:val="0"/>
          <w:sz w:val="32"/>
          <w:szCs w:val="32"/>
          <w:highlight w:val="none"/>
          <w:shd w:val="clear"/>
        </w:rPr>
        <w:t>万盛</w:t>
      </w:r>
      <w:r>
        <w:rPr>
          <w:rFonts w:hint="eastAsia" w:ascii="仿宋" w:hAnsi="仿宋" w:eastAsia="仿宋" w:cs="仿宋"/>
          <w:color w:val="auto"/>
          <w:sz w:val="32"/>
          <w:szCs w:val="32"/>
          <w:highlight w:val="none"/>
          <w:shd w:val="clear"/>
        </w:rPr>
        <w:t>打造全域体育旅游示范区</w:t>
      </w:r>
      <w:r>
        <w:rPr>
          <w:rFonts w:hint="eastAsia" w:ascii="仿宋" w:hAnsi="仿宋" w:eastAsia="仿宋" w:cs="仿宋"/>
          <w:i w:val="0"/>
          <w:iCs w:val="0"/>
          <w:caps w:val="0"/>
          <w:color w:val="auto"/>
          <w:spacing w:val="0"/>
          <w:sz w:val="32"/>
          <w:szCs w:val="32"/>
          <w:highlight w:val="none"/>
          <w:shd w:val="clear"/>
        </w:rPr>
        <w:t>。</w:t>
      </w:r>
      <w:r>
        <w:rPr>
          <w:rFonts w:hint="eastAsia" w:ascii="仿宋" w:hAnsi="仿宋" w:eastAsia="仿宋" w:cs="仿宋"/>
          <w:i w:val="0"/>
          <w:iCs w:val="0"/>
          <w:caps w:val="0"/>
          <w:color w:val="auto"/>
          <w:spacing w:val="0"/>
          <w:sz w:val="32"/>
          <w:szCs w:val="32"/>
          <w:highlight w:val="none"/>
          <w:shd w:val="clear"/>
          <w:lang w:val="en-US" w:eastAsia="zh-CN"/>
        </w:rPr>
        <w:t>支持四川省</w:t>
      </w:r>
      <w:r>
        <w:rPr>
          <w:rFonts w:hint="eastAsia" w:ascii="仿宋" w:hAnsi="仿宋" w:eastAsia="仿宋" w:cs="仿宋"/>
          <w:i w:val="0"/>
          <w:iCs w:val="0"/>
          <w:caps w:val="0"/>
          <w:color w:val="auto"/>
          <w:spacing w:val="0"/>
          <w:sz w:val="32"/>
          <w:szCs w:val="32"/>
          <w:highlight w:val="none"/>
          <w:shd w:val="clear"/>
        </w:rPr>
        <w:t>广安</w:t>
      </w:r>
      <w:r>
        <w:rPr>
          <w:rFonts w:hint="eastAsia" w:ascii="仿宋" w:hAnsi="仿宋" w:eastAsia="仿宋" w:cs="仿宋"/>
          <w:i w:val="0"/>
          <w:iCs w:val="0"/>
          <w:caps w:val="0"/>
          <w:color w:val="auto"/>
          <w:spacing w:val="0"/>
          <w:sz w:val="32"/>
          <w:szCs w:val="32"/>
          <w:highlight w:val="none"/>
          <w:shd w:val="clear"/>
          <w:lang w:val="en-US" w:eastAsia="zh-CN"/>
        </w:rPr>
        <w:t>市体育产业</w:t>
      </w:r>
      <w:r>
        <w:rPr>
          <w:rFonts w:hint="eastAsia" w:ascii="仿宋" w:hAnsi="仿宋" w:eastAsia="仿宋" w:cs="仿宋"/>
          <w:i w:val="0"/>
          <w:iCs w:val="0"/>
          <w:caps w:val="0"/>
          <w:color w:val="auto"/>
          <w:spacing w:val="0"/>
          <w:sz w:val="32"/>
          <w:szCs w:val="32"/>
          <w:highlight w:val="none"/>
          <w:shd w:val="clear"/>
        </w:rPr>
        <w:t>全域全程全力融入重庆都市圈</w:t>
      </w:r>
      <w:r>
        <w:rPr>
          <w:rFonts w:hint="eastAsia" w:ascii="仿宋" w:hAnsi="仿宋" w:eastAsia="仿宋" w:cs="仿宋"/>
          <w:i w:val="0"/>
          <w:iCs w:val="0"/>
          <w:caps w:val="0"/>
          <w:color w:val="auto"/>
          <w:spacing w:val="0"/>
          <w:sz w:val="32"/>
          <w:szCs w:val="32"/>
          <w:highlight w:val="none"/>
          <w:shd w:val="clear"/>
          <w:lang w:val="en-US" w:eastAsia="zh-CN"/>
        </w:rPr>
        <w:t>体育大市场</w:t>
      </w:r>
      <w:r>
        <w:rPr>
          <w:rFonts w:hint="eastAsia" w:ascii="仿宋" w:hAnsi="仿宋" w:eastAsia="仿宋" w:cs="仿宋"/>
          <w:i w:val="0"/>
          <w:iCs w:val="0"/>
          <w:caps w:val="0"/>
          <w:color w:val="auto"/>
          <w:spacing w:val="0"/>
          <w:sz w:val="32"/>
          <w:szCs w:val="32"/>
          <w:highlight w:val="none"/>
          <w:shd w:val="clear"/>
        </w:rPr>
        <w:t>，</w:t>
      </w:r>
      <w:r>
        <w:rPr>
          <w:rFonts w:hint="eastAsia" w:ascii="仿宋" w:hAnsi="仿宋" w:eastAsia="仿宋" w:cs="仿宋"/>
          <w:color w:val="auto"/>
          <w:sz w:val="32"/>
          <w:szCs w:val="32"/>
          <w:highlight w:val="none"/>
        </w:rPr>
        <w:t>打造</w:t>
      </w:r>
      <w:r>
        <w:rPr>
          <w:rFonts w:hint="eastAsia" w:ascii="仿宋" w:hAnsi="仿宋" w:eastAsia="仿宋" w:cs="仿宋"/>
          <w:color w:val="auto"/>
          <w:sz w:val="32"/>
          <w:szCs w:val="32"/>
          <w:highlight w:val="none"/>
          <w:lang w:val="en-US" w:eastAsia="zh-CN"/>
        </w:rPr>
        <w:t>成为川渝体育产业合作示范区。</w:t>
      </w:r>
      <w:bookmarkStart w:id="64" w:name="_Toc9663"/>
      <w:bookmarkStart w:id="65" w:name="_Toc27815"/>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成都都市圈</w:t>
      </w:r>
      <w:bookmarkEnd w:id="64"/>
      <w:bookmarkEnd w:id="65"/>
      <w:r>
        <w:rPr>
          <w:rFonts w:hint="eastAsia" w:ascii="仿宋" w:hAnsi="仿宋" w:eastAsia="仿宋" w:cs="仿宋"/>
          <w:b/>
          <w:bCs/>
          <w:color w:val="auto"/>
          <w:spacing w:val="0"/>
          <w:sz w:val="32"/>
          <w:szCs w:val="32"/>
          <w:highlight w:val="none"/>
          <w:lang w:val="en-US" w:eastAsia="zh-CN"/>
        </w:rPr>
        <w:t>。</w:t>
      </w:r>
      <w:r>
        <w:rPr>
          <w:rFonts w:hint="eastAsia" w:ascii="仿宋" w:hAnsi="仿宋" w:eastAsia="仿宋" w:cs="仿宋"/>
          <w:color w:val="auto"/>
          <w:spacing w:val="0"/>
          <w:sz w:val="32"/>
          <w:szCs w:val="32"/>
          <w:highlight w:val="none"/>
          <w:lang w:val="en-US" w:eastAsia="zh-CN"/>
        </w:rPr>
        <w:t>以成都、德阳、眉山、资阳四市同城化发展为导向，</w:t>
      </w:r>
      <w:r>
        <w:rPr>
          <w:rFonts w:hint="eastAsia" w:ascii="仿宋" w:hAnsi="仿宋" w:eastAsia="仿宋" w:cs="仿宋"/>
          <w:color w:val="auto"/>
          <w:sz w:val="32"/>
          <w:szCs w:val="32"/>
          <w:highlight w:val="none"/>
        </w:rPr>
        <w:t>实施“成德眉资体育同城化”发展战略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推动四市体育</w:t>
      </w:r>
      <w:r>
        <w:rPr>
          <w:rFonts w:hint="eastAsia" w:ascii="仿宋" w:hAnsi="仿宋" w:eastAsia="仿宋" w:cs="仿宋"/>
          <w:color w:val="auto"/>
          <w:sz w:val="32"/>
          <w:szCs w:val="32"/>
          <w:highlight w:val="none"/>
          <w:lang w:val="en-US" w:eastAsia="zh-CN"/>
        </w:rPr>
        <w:t>产业</w:t>
      </w:r>
      <w:r>
        <w:rPr>
          <w:rFonts w:hint="eastAsia" w:ascii="仿宋" w:hAnsi="仿宋" w:eastAsia="仿宋" w:cs="仿宋"/>
          <w:color w:val="auto"/>
          <w:sz w:val="32"/>
          <w:szCs w:val="32"/>
          <w:highlight w:val="none"/>
        </w:rPr>
        <w:t>向紧密型、实质性、一体化融合的大都市区发展。</w:t>
      </w:r>
      <w:r>
        <w:rPr>
          <w:rFonts w:hint="eastAsia" w:ascii="仿宋" w:hAnsi="仿宋" w:eastAsia="仿宋" w:cs="仿宋"/>
          <w:color w:val="auto"/>
          <w:sz w:val="32"/>
          <w:szCs w:val="32"/>
          <w:highlight w:val="none"/>
          <w:u w:val="none"/>
        </w:rPr>
        <w:t>加强城市间体育</w:t>
      </w:r>
      <w:r>
        <w:rPr>
          <w:rFonts w:hint="eastAsia" w:ascii="仿宋" w:hAnsi="仿宋" w:eastAsia="仿宋" w:cs="仿宋"/>
          <w:color w:val="auto"/>
          <w:sz w:val="32"/>
          <w:szCs w:val="32"/>
          <w:highlight w:val="none"/>
          <w:u w:val="none"/>
          <w:lang w:val="en-US" w:eastAsia="zh-CN"/>
        </w:rPr>
        <w:t>产业</w:t>
      </w:r>
      <w:r>
        <w:rPr>
          <w:rFonts w:hint="eastAsia" w:ascii="仿宋" w:hAnsi="仿宋" w:eastAsia="仿宋" w:cs="仿宋"/>
          <w:color w:val="auto"/>
          <w:sz w:val="32"/>
          <w:szCs w:val="32"/>
          <w:highlight w:val="none"/>
          <w:u w:val="none"/>
        </w:rPr>
        <w:t>交流，合作开展规划研究，</w:t>
      </w:r>
      <w:r>
        <w:rPr>
          <w:rFonts w:hint="eastAsia" w:ascii="仿宋" w:hAnsi="仿宋" w:eastAsia="仿宋" w:cs="仿宋"/>
          <w:color w:val="auto"/>
          <w:spacing w:val="0"/>
          <w:sz w:val="32"/>
          <w:szCs w:val="32"/>
          <w:highlight w:val="none"/>
          <w:lang w:val="en-US" w:eastAsia="zh-CN"/>
        </w:rPr>
        <w:t>加快</w:t>
      </w:r>
      <w:r>
        <w:rPr>
          <w:rFonts w:hint="eastAsia" w:ascii="仿宋" w:hAnsi="仿宋" w:eastAsia="仿宋" w:cs="仿宋"/>
          <w:color w:val="auto"/>
          <w:spacing w:val="0"/>
          <w:sz w:val="32"/>
          <w:szCs w:val="32"/>
          <w:highlight w:val="none"/>
          <w:u w:val="none"/>
        </w:rPr>
        <w:t>发展数字文化体育、康养体育旅游等新业态</w:t>
      </w:r>
      <w:r>
        <w:rPr>
          <w:rFonts w:hint="eastAsia" w:ascii="仿宋" w:hAnsi="仿宋" w:eastAsia="仿宋" w:cs="仿宋"/>
          <w:color w:val="auto"/>
          <w:sz w:val="32"/>
          <w:szCs w:val="32"/>
          <w:highlight w:val="none"/>
          <w:u w:val="none"/>
        </w:rPr>
        <w:t>，打造四地互通的体育旅游精品线路</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pacing w:val="0"/>
          <w:sz w:val="32"/>
          <w:szCs w:val="32"/>
          <w:highlight w:val="none"/>
          <w:u w:val="none"/>
        </w:rPr>
        <w:t>加强</w:t>
      </w:r>
      <w:r>
        <w:rPr>
          <w:rFonts w:hint="eastAsia" w:ascii="仿宋" w:hAnsi="仿宋" w:eastAsia="仿宋" w:cs="仿宋"/>
          <w:color w:val="auto"/>
          <w:spacing w:val="0"/>
          <w:sz w:val="32"/>
          <w:szCs w:val="32"/>
          <w:highlight w:val="none"/>
          <w:u w:val="none"/>
          <w:lang w:val="en-US" w:eastAsia="zh-CN"/>
        </w:rPr>
        <w:t>体育赛事与</w:t>
      </w:r>
      <w:r>
        <w:rPr>
          <w:rFonts w:hint="eastAsia" w:ascii="仿宋" w:hAnsi="仿宋" w:eastAsia="仿宋" w:cs="仿宋"/>
          <w:color w:val="auto"/>
          <w:spacing w:val="0"/>
          <w:sz w:val="32"/>
          <w:szCs w:val="32"/>
          <w:highlight w:val="none"/>
          <w:u w:val="none"/>
        </w:rPr>
        <w:t>户外运动资源统一规划开发，协同建设成都世界赛事名城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none"/>
        </w:rPr>
        <w:t>探索联合举办重大体育赛事，</w:t>
      </w:r>
      <w:r>
        <w:rPr>
          <w:rFonts w:hint="eastAsia" w:ascii="仿宋" w:hAnsi="仿宋" w:eastAsia="仿宋" w:cs="仿宋"/>
          <w:color w:val="auto"/>
          <w:spacing w:val="0"/>
          <w:sz w:val="32"/>
          <w:szCs w:val="32"/>
          <w:highlight w:val="none"/>
          <w:u w:val="none"/>
        </w:rPr>
        <w:t>打造</w:t>
      </w:r>
      <w:r>
        <w:rPr>
          <w:rFonts w:hint="eastAsia" w:ascii="仿宋" w:hAnsi="仿宋" w:eastAsia="仿宋" w:cs="仿宋"/>
          <w:color w:val="auto"/>
          <w:sz w:val="32"/>
          <w:szCs w:val="32"/>
          <w:highlight w:val="none"/>
          <w:u w:val="none"/>
        </w:rPr>
        <w:t>“成德眉资”体育竞赛品牌体系</w:t>
      </w:r>
      <w:r>
        <w:rPr>
          <w:rFonts w:hint="eastAsia" w:ascii="仿宋" w:hAnsi="仿宋" w:eastAsia="仿宋" w:cs="仿宋"/>
          <w:color w:val="auto"/>
          <w:spacing w:val="0"/>
          <w:sz w:val="32"/>
          <w:szCs w:val="32"/>
          <w:highlight w:val="none"/>
          <w:u w:val="none"/>
        </w:rPr>
        <w:t>，推进赛事规模化、品牌化、融合化发展</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z w:val="32"/>
          <w:szCs w:val="32"/>
          <w:highlight w:val="none"/>
          <w:u w:val="none"/>
        </w:rPr>
        <w:t>形成体育共同发展</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新名片</w:t>
      </w:r>
      <w:r>
        <w:rPr>
          <w:rFonts w:hint="eastAsia" w:ascii="仿宋" w:hAnsi="仿宋" w:eastAsia="仿宋" w:cs="仿宋"/>
          <w:color w:val="auto"/>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66" w:name="_Toc6826"/>
      <w:bookmarkStart w:id="67" w:name="_Toc13055"/>
      <w:bookmarkStart w:id="68" w:name="_Toc859"/>
      <w:r>
        <w:rPr>
          <w:rFonts w:hint="eastAsia" w:ascii="楷体" w:hAnsi="楷体" w:eastAsia="楷体" w:cs="楷体"/>
          <w:b/>
          <w:bCs/>
          <w:color w:val="auto"/>
          <w:spacing w:val="0"/>
          <w:sz w:val="36"/>
          <w:szCs w:val="44"/>
          <w:highlight w:val="none"/>
          <w:lang w:val="en-US" w:eastAsia="zh-CN"/>
        </w:rPr>
        <w:t>第三节  一轴支撑</w:t>
      </w:r>
      <w:bookmarkEnd w:id="66"/>
      <w:bookmarkEnd w:id="67"/>
      <w:bookmarkEnd w:id="68"/>
    </w:p>
    <w:p>
      <w:pPr>
        <w:pStyle w:val="25"/>
        <w:keepNext w:val="0"/>
        <w:keepLines w:val="0"/>
        <w:pageBreakBefore w:val="0"/>
        <w:kinsoku/>
        <w:wordWrap/>
        <w:overflowPunct/>
        <w:topLinePunct w:val="0"/>
        <w:autoSpaceDE/>
        <w:autoSpaceDN/>
        <w:bidi w:val="0"/>
        <w:snapToGrid w:val="0"/>
        <w:spacing w:line="576" w:lineRule="exact"/>
        <w:ind w:firstLine="640" w:firstLineChars="200"/>
        <w:textAlignment w:val="auto"/>
        <w:rPr>
          <w:rFonts w:hint="eastAsia" w:ascii="仿宋" w:hAnsi="仿宋" w:eastAsia="宋体" w:cs="仿宋"/>
          <w:color w:val="auto"/>
          <w:spacing w:val="0"/>
          <w:kern w:val="2"/>
          <w:sz w:val="32"/>
          <w:szCs w:val="32"/>
          <w:highlight w:val="none"/>
          <w:lang w:val="en-US" w:eastAsia="zh-CN" w:bidi="ar-SA"/>
        </w:rPr>
      </w:pPr>
      <w:r>
        <w:rPr>
          <w:rFonts w:hint="eastAsia" w:ascii="仿宋" w:hAnsi="仿宋" w:eastAsia="仿宋" w:cs="仿宋"/>
          <w:i w:val="0"/>
          <w:iCs w:val="0"/>
          <w:caps w:val="0"/>
          <w:color w:val="auto"/>
          <w:spacing w:val="0"/>
          <w:sz w:val="32"/>
          <w:szCs w:val="32"/>
          <w:highlight w:val="none"/>
          <w:shd w:val="clear"/>
        </w:rPr>
        <w:t>围绕成渝中部地区协同发展布局建设功能平台</w:t>
      </w:r>
      <w:r>
        <w:rPr>
          <w:rFonts w:hint="eastAsia" w:ascii="仿宋" w:hAnsi="仿宋" w:eastAsia="仿宋" w:cs="仿宋"/>
          <w:i w:val="0"/>
          <w:iCs w:val="0"/>
          <w:caps w:val="0"/>
          <w:color w:val="auto"/>
          <w:spacing w:val="0"/>
          <w:sz w:val="32"/>
          <w:szCs w:val="32"/>
          <w:highlight w:val="none"/>
          <w:shd w:val="clear"/>
          <w:lang w:eastAsia="zh-CN"/>
        </w:rPr>
        <w:t>，</w:t>
      </w:r>
      <w:r>
        <w:rPr>
          <w:rFonts w:hint="eastAsia" w:ascii="仿宋" w:hAnsi="仿宋" w:eastAsia="仿宋" w:cs="仿宋"/>
          <w:color w:val="auto"/>
          <w:spacing w:val="0"/>
          <w:sz w:val="32"/>
          <w:szCs w:val="32"/>
          <w:highlight w:val="none"/>
          <w:lang w:val="en-US" w:eastAsia="zh-CN"/>
        </w:rPr>
        <w:t>充分发挥重庆主城都市区和成都的核心引领作用，</w:t>
      </w:r>
      <w:r>
        <w:rPr>
          <w:rFonts w:hint="eastAsia" w:ascii="仿宋" w:hAnsi="仿宋" w:eastAsia="仿宋" w:cs="仿宋"/>
          <w:color w:val="auto"/>
          <w:spacing w:val="0"/>
          <w:kern w:val="2"/>
          <w:sz w:val="32"/>
          <w:szCs w:val="32"/>
          <w:highlight w:val="none"/>
          <w:u w:val="none"/>
          <w:lang w:val="en-US" w:eastAsia="zh-CN" w:bidi="ar-SA"/>
        </w:rPr>
        <w:t>推动永川、铜梁、大足、荣昌、潼南、璧山、资阳、遂宁、内江等成渝主轴节点城市体育产业协同发展，拓展发展空间，强化功能协作，承接重庆中心城区、成都和东部沿海发达地区体育制造业转移，</w:t>
      </w:r>
      <w:r>
        <w:rPr>
          <w:rFonts w:hint="eastAsia" w:ascii="仿宋" w:hAnsi="仿宋" w:eastAsia="仿宋" w:cs="仿宋"/>
          <w:color w:val="auto"/>
          <w:spacing w:val="0"/>
          <w:sz w:val="32"/>
          <w:szCs w:val="32"/>
          <w:highlight w:val="none"/>
          <w:u w:val="none"/>
          <w:lang w:val="en-US" w:eastAsia="zh-CN"/>
        </w:rPr>
        <w:t>有效提升</w:t>
      </w:r>
      <w:r>
        <w:rPr>
          <w:rFonts w:hint="eastAsia" w:ascii="仿宋" w:hAnsi="仿宋" w:eastAsia="仿宋" w:cs="仿宋"/>
          <w:color w:val="auto"/>
          <w:sz w:val="32"/>
          <w:szCs w:val="32"/>
          <w:highlight w:val="none"/>
          <w:u w:val="none"/>
        </w:rPr>
        <w:t>服务配套</w:t>
      </w:r>
      <w:r>
        <w:rPr>
          <w:rFonts w:hint="eastAsia" w:ascii="仿宋" w:hAnsi="仿宋" w:eastAsia="仿宋" w:cs="仿宋"/>
          <w:color w:val="auto"/>
          <w:sz w:val="32"/>
          <w:szCs w:val="32"/>
          <w:highlight w:val="none"/>
          <w:u w:val="none"/>
          <w:lang w:eastAsia="zh-CN"/>
        </w:rPr>
        <w:t>重庆中心城区</w:t>
      </w:r>
      <w:r>
        <w:rPr>
          <w:rFonts w:hint="eastAsia" w:ascii="仿宋" w:hAnsi="仿宋" w:eastAsia="仿宋" w:cs="仿宋"/>
          <w:color w:val="auto"/>
          <w:sz w:val="32"/>
          <w:szCs w:val="32"/>
          <w:highlight w:val="none"/>
          <w:u w:val="none"/>
        </w:rPr>
        <w:t>、成都的能力，夯实成渝主轴</w:t>
      </w:r>
      <w:r>
        <w:rPr>
          <w:rFonts w:hint="eastAsia" w:ascii="仿宋" w:hAnsi="仿宋" w:eastAsia="仿宋" w:cs="仿宋"/>
          <w:color w:val="auto"/>
          <w:sz w:val="32"/>
          <w:szCs w:val="32"/>
          <w:highlight w:val="none"/>
          <w:u w:val="none"/>
          <w:lang w:val="en-US" w:eastAsia="zh-CN"/>
        </w:rPr>
        <w:t>体育产业</w:t>
      </w:r>
      <w:r>
        <w:rPr>
          <w:rFonts w:hint="eastAsia" w:ascii="仿宋" w:hAnsi="仿宋" w:eastAsia="仿宋" w:cs="仿宋"/>
          <w:color w:val="auto"/>
          <w:sz w:val="32"/>
          <w:szCs w:val="32"/>
          <w:highlight w:val="none"/>
          <w:u w:val="none"/>
        </w:rPr>
        <w:t>发展基础，打造支撑成渝地区双城经济圈</w:t>
      </w:r>
      <w:r>
        <w:rPr>
          <w:rFonts w:hint="eastAsia" w:ascii="仿宋" w:hAnsi="仿宋" w:eastAsia="仿宋" w:cs="仿宋"/>
          <w:color w:val="auto"/>
          <w:sz w:val="32"/>
          <w:szCs w:val="32"/>
          <w:highlight w:val="none"/>
          <w:u w:val="none"/>
          <w:lang w:val="en-US" w:eastAsia="zh-CN"/>
        </w:rPr>
        <w:t>体育产业</w:t>
      </w:r>
      <w:r>
        <w:rPr>
          <w:rFonts w:hint="eastAsia" w:ascii="仿宋" w:hAnsi="仿宋" w:eastAsia="仿宋" w:cs="仿宋"/>
          <w:color w:val="auto"/>
          <w:sz w:val="32"/>
          <w:szCs w:val="32"/>
          <w:highlight w:val="none"/>
          <w:u w:val="none"/>
        </w:rPr>
        <w:t>建设的“脊梁”</w:t>
      </w:r>
      <w:r>
        <w:rPr>
          <w:rFonts w:hint="eastAsia" w:ascii="仿宋" w:hAnsi="仿宋" w:eastAsia="仿宋" w:cs="仿宋"/>
          <w:color w:val="auto"/>
          <w:spacing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69" w:name="_Toc13838"/>
      <w:bookmarkStart w:id="70" w:name="_Toc2779"/>
      <w:bookmarkStart w:id="71" w:name="_Toc18799"/>
      <w:bookmarkStart w:id="72" w:name="_Toc15297"/>
      <w:bookmarkStart w:id="73" w:name="_Toc464"/>
      <w:r>
        <w:rPr>
          <w:rFonts w:hint="eastAsia" w:ascii="楷体" w:hAnsi="楷体" w:eastAsia="楷体" w:cs="楷体"/>
          <w:b/>
          <w:bCs/>
          <w:color w:val="auto"/>
          <w:spacing w:val="0"/>
          <w:sz w:val="36"/>
          <w:szCs w:val="44"/>
          <w:highlight w:val="none"/>
          <w:lang w:val="en-US" w:eastAsia="zh-CN"/>
        </w:rPr>
        <w:t>第四节  八城</w:t>
      </w:r>
      <w:bookmarkEnd w:id="69"/>
      <w:bookmarkEnd w:id="70"/>
      <w:r>
        <w:rPr>
          <w:rFonts w:hint="eastAsia" w:ascii="楷体" w:hAnsi="楷体" w:eastAsia="楷体" w:cs="楷体"/>
          <w:b/>
          <w:bCs/>
          <w:color w:val="auto"/>
          <w:spacing w:val="0"/>
          <w:sz w:val="36"/>
          <w:szCs w:val="44"/>
          <w:highlight w:val="none"/>
          <w:lang w:val="en-US" w:eastAsia="zh-CN"/>
        </w:rPr>
        <w:t>支点</w:t>
      </w:r>
      <w:bookmarkEnd w:id="7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 w:hAnsi="仿宋" w:eastAsia="仿宋" w:cs="仿宋"/>
          <w:bCs/>
          <w:color w:val="auto"/>
          <w:sz w:val="32"/>
          <w:szCs w:val="32"/>
          <w:highlight w:val="none"/>
          <w:lang w:eastAsia="zh-CN"/>
        </w:rPr>
      </w:pPr>
      <w:r>
        <w:rPr>
          <w:rFonts w:hint="eastAsia" w:ascii="仿宋" w:hAnsi="仿宋" w:eastAsia="仿宋" w:cs="仿宋"/>
          <w:b w:val="0"/>
          <w:bCs/>
          <w:color w:val="auto"/>
          <w:spacing w:val="0"/>
          <w:sz w:val="32"/>
          <w:szCs w:val="32"/>
          <w:highlight w:val="none"/>
          <w:lang w:val="en-US" w:eastAsia="zh-CN"/>
        </w:rPr>
        <w:t>着力提升</w:t>
      </w:r>
      <w:r>
        <w:rPr>
          <w:rFonts w:hint="eastAsia" w:ascii="仿宋" w:hAnsi="仿宋" w:eastAsia="仿宋" w:cs="仿宋"/>
          <w:b w:val="0"/>
          <w:bCs/>
          <w:color w:val="auto"/>
          <w:spacing w:val="0"/>
          <w:sz w:val="32"/>
          <w:szCs w:val="32"/>
          <w:highlight w:val="none"/>
          <w:lang w:eastAsia="zh-CN"/>
        </w:rPr>
        <w:t>万州、</w:t>
      </w:r>
      <w:r>
        <w:rPr>
          <w:rFonts w:hint="eastAsia" w:ascii="仿宋" w:hAnsi="仿宋" w:eastAsia="仿宋" w:cs="仿宋"/>
          <w:b w:val="0"/>
          <w:bCs/>
          <w:color w:val="auto"/>
          <w:spacing w:val="0"/>
          <w:sz w:val="32"/>
          <w:szCs w:val="32"/>
          <w:highlight w:val="none"/>
        </w:rPr>
        <w:t>黔江</w:t>
      </w:r>
      <w:r>
        <w:rPr>
          <w:rFonts w:hint="eastAsia" w:ascii="仿宋" w:hAnsi="仿宋" w:eastAsia="仿宋" w:cs="仿宋"/>
          <w:b w:val="0"/>
          <w:bCs/>
          <w:color w:val="auto"/>
          <w:spacing w:val="0"/>
          <w:sz w:val="32"/>
          <w:szCs w:val="32"/>
          <w:highlight w:val="none"/>
          <w:lang w:eastAsia="zh-CN"/>
        </w:rPr>
        <w:t>、</w:t>
      </w:r>
      <w:r>
        <w:rPr>
          <w:rFonts w:hint="eastAsia" w:ascii="仿宋" w:hAnsi="仿宋" w:eastAsia="仿宋" w:cs="仿宋"/>
          <w:b w:val="0"/>
          <w:bCs/>
          <w:color w:val="auto"/>
          <w:spacing w:val="0"/>
          <w:sz w:val="32"/>
          <w:szCs w:val="32"/>
          <w:highlight w:val="none"/>
        </w:rPr>
        <w:t>绵阳、乐山</w:t>
      </w:r>
      <w:r>
        <w:rPr>
          <w:rFonts w:hint="eastAsia" w:ascii="仿宋" w:hAnsi="仿宋" w:eastAsia="仿宋" w:cs="仿宋"/>
          <w:b w:val="0"/>
          <w:bCs/>
          <w:color w:val="auto"/>
          <w:spacing w:val="0"/>
          <w:sz w:val="32"/>
          <w:szCs w:val="32"/>
          <w:highlight w:val="none"/>
          <w:lang w:eastAsia="zh-CN"/>
        </w:rPr>
        <w:t>、南充、达州、宜宾、泸州</w:t>
      </w:r>
      <w:r>
        <w:rPr>
          <w:rFonts w:hint="eastAsia" w:ascii="仿宋" w:hAnsi="仿宋" w:eastAsia="仿宋" w:cs="仿宋"/>
          <w:b w:val="0"/>
          <w:bCs/>
          <w:color w:val="auto"/>
          <w:spacing w:val="0"/>
          <w:sz w:val="32"/>
          <w:szCs w:val="32"/>
          <w:highlight w:val="none"/>
          <w:lang w:val="en-US" w:eastAsia="zh-CN"/>
        </w:rPr>
        <w:t>等八个区域中心城市发展体育产业的能级，进一步提升地区体育市场主体竞争力，激发城市体育消费活力，创建国省体育产业品牌，</w:t>
      </w:r>
      <w:r>
        <w:rPr>
          <w:rFonts w:hint="eastAsia" w:ascii="仿宋" w:hAnsi="仿宋" w:eastAsia="仿宋" w:cs="仿宋"/>
          <w:bCs/>
          <w:color w:val="auto"/>
          <w:sz w:val="32"/>
          <w:szCs w:val="32"/>
          <w:highlight w:val="none"/>
        </w:rPr>
        <w:t>打造</w:t>
      </w:r>
      <w:r>
        <w:rPr>
          <w:rFonts w:hint="eastAsia" w:ascii="仿宋" w:hAnsi="仿宋" w:eastAsia="仿宋" w:cs="仿宋"/>
          <w:bCs/>
          <w:color w:val="auto"/>
          <w:sz w:val="32"/>
          <w:szCs w:val="32"/>
          <w:highlight w:val="none"/>
          <w:lang w:val="en-US" w:eastAsia="zh-CN"/>
        </w:rPr>
        <w:t>成为</w:t>
      </w:r>
      <w:r>
        <w:rPr>
          <w:rFonts w:hint="eastAsia" w:ascii="仿宋" w:hAnsi="仿宋" w:eastAsia="仿宋" w:cs="仿宋"/>
          <w:bCs/>
          <w:color w:val="auto"/>
          <w:sz w:val="32"/>
          <w:szCs w:val="32"/>
          <w:highlight w:val="none"/>
        </w:rPr>
        <w:t>辐射带动周边</w:t>
      </w:r>
      <w:r>
        <w:rPr>
          <w:rFonts w:hint="eastAsia" w:ascii="仿宋" w:hAnsi="仿宋" w:eastAsia="仿宋" w:cs="仿宋"/>
          <w:bCs/>
          <w:color w:val="auto"/>
          <w:sz w:val="32"/>
          <w:szCs w:val="32"/>
          <w:highlight w:val="none"/>
          <w:lang w:val="en-US" w:eastAsia="zh-CN"/>
        </w:rPr>
        <w:t>体育产业发展</w:t>
      </w:r>
      <w:r>
        <w:rPr>
          <w:rFonts w:hint="eastAsia" w:ascii="仿宋" w:hAnsi="仿宋" w:eastAsia="仿宋" w:cs="仿宋"/>
          <w:bCs/>
          <w:color w:val="auto"/>
          <w:sz w:val="32"/>
          <w:szCs w:val="32"/>
          <w:highlight w:val="none"/>
        </w:rPr>
        <w:t>的</w:t>
      </w:r>
      <w:r>
        <w:rPr>
          <w:rFonts w:hint="eastAsia" w:ascii="仿宋" w:hAnsi="仿宋" w:eastAsia="仿宋" w:cs="仿宋"/>
          <w:bCs/>
          <w:color w:val="auto"/>
          <w:sz w:val="32"/>
          <w:szCs w:val="32"/>
          <w:highlight w:val="none"/>
          <w:lang w:val="en-US" w:eastAsia="zh-CN"/>
        </w:rPr>
        <w:t>重要</w:t>
      </w:r>
      <w:r>
        <w:rPr>
          <w:rFonts w:hint="eastAsia" w:ascii="仿宋" w:hAnsi="仿宋" w:eastAsia="仿宋" w:cs="仿宋"/>
          <w:bCs/>
          <w:color w:val="auto"/>
          <w:sz w:val="32"/>
          <w:szCs w:val="32"/>
          <w:highlight w:val="none"/>
        </w:rPr>
        <w:t>支点</w:t>
      </w:r>
      <w:r>
        <w:rPr>
          <w:rFonts w:hint="eastAsia" w:ascii="仿宋" w:hAnsi="仿宋" w:eastAsia="仿宋" w:cs="仿宋"/>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 w:hAnsi="仿宋" w:eastAsia="仿宋" w:cs="仿宋"/>
          <w:b w:val="0"/>
          <w:bCs/>
          <w:color w:val="auto"/>
          <w:spacing w:val="0"/>
          <w:sz w:val="32"/>
          <w:szCs w:val="32"/>
          <w:highlight w:val="none"/>
          <w:lang w:val="en-US" w:eastAsia="zh-CN"/>
        </w:rPr>
      </w:pPr>
      <w:r>
        <w:rPr>
          <w:rFonts w:hint="eastAsia" w:ascii="仿宋" w:hAnsi="仿宋" w:eastAsia="仿宋" w:cs="仿宋"/>
          <w:b w:val="0"/>
          <w:bCs/>
          <w:color w:val="auto"/>
          <w:spacing w:val="0"/>
          <w:sz w:val="32"/>
          <w:szCs w:val="32"/>
          <w:highlight w:val="none"/>
          <w:lang w:val="en-US" w:eastAsia="zh-CN"/>
        </w:rPr>
        <w:t>支持万州建设渝东北体育强区，多点布局水上运动项目基地，打造“水上运动之乡”；支持黔江打造城区体育健身休闲产业中心、</w:t>
      </w:r>
      <w:r>
        <w:rPr>
          <w:rFonts w:hint="eastAsia" w:ascii="仿宋" w:hAnsi="仿宋" w:eastAsia="仿宋" w:cs="仿宋"/>
          <w:bCs/>
          <w:color w:val="auto"/>
          <w:sz w:val="32"/>
          <w:szCs w:val="32"/>
          <w:highlight w:val="none"/>
        </w:rPr>
        <w:t>阿蓬江“一江两岸”休闲体育产业带</w:t>
      </w:r>
      <w:r>
        <w:rPr>
          <w:rFonts w:hint="eastAsia" w:ascii="仿宋" w:hAnsi="仿宋" w:eastAsia="仿宋" w:cs="仿宋"/>
          <w:b w:val="0"/>
          <w:bCs/>
          <w:color w:val="auto"/>
          <w:spacing w:val="0"/>
          <w:sz w:val="32"/>
          <w:szCs w:val="32"/>
          <w:highlight w:val="none"/>
          <w:lang w:val="en-US" w:eastAsia="zh-CN"/>
        </w:rPr>
        <w:t>等；支持绵阳打造体育制造业集群，创建国家（省）体育产业示范基地（单位、项目）和体育服务综合体；支持乐山打造国际户外运动休闲旅游目的地；支持南充打造户外运动名城和旅游文化体育医养融合发展示范区；支持达州建设体育强市，打造大巴山山地运动旅游目的地；支持宜宾打造体育赛事城市；支持泸州打造体育赛事城市、体育旅游城市和智慧体育城市。</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74" w:name="_Toc19065"/>
      <w:r>
        <w:rPr>
          <w:rFonts w:hint="eastAsia" w:ascii="楷体" w:hAnsi="楷体" w:eastAsia="楷体" w:cs="楷体"/>
          <w:b/>
          <w:bCs/>
          <w:color w:val="auto"/>
          <w:spacing w:val="0"/>
          <w:sz w:val="36"/>
          <w:szCs w:val="44"/>
          <w:highlight w:val="none"/>
          <w:lang w:val="en-US" w:eastAsia="zh-CN"/>
        </w:rPr>
        <w:t>第五节  两翼协同</w:t>
      </w:r>
      <w:bookmarkEnd w:id="72"/>
      <w:bookmarkEnd w:id="73"/>
      <w:bookmarkEnd w:id="74"/>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b/>
          <w:bCs/>
          <w:color w:val="auto"/>
          <w:spacing w:val="0"/>
          <w:sz w:val="32"/>
          <w:szCs w:val="32"/>
          <w:highlight w:val="none"/>
          <w:lang w:val="en-US" w:eastAsia="zh-CN"/>
        </w:rPr>
        <w:t>北翼体育产业发展区。</w:t>
      </w:r>
      <w:r>
        <w:rPr>
          <w:rFonts w:hint="eastAsia" w:ascii="仿宋" w:hAnsi="仿宋" w:eastAsia="仿宋" w:cs="仿宋"/>
          <w:i w:val="0"/>
          <w:iCs w:val="0"/>
          <w:caps w:val="0"/>
          <w:color w:val="auto"/>
          <w:spacing w:val="0"/>
          <w:sz w:val="32"/>
          <w:szCs w:val="32"/>
          <w:highlight w:val="none"/>
          <w:shd w:val="clear" w:fill="auto"/>
        </w:rPr>
        <w:t>围绕川东北渝东北地区一体化发展布局建设功能平台</w:t>
      </w:r>
      <w:r>
        <w:rPr>
          <w:rFonts w:hint="eastAsia" w:ascii="仿宋" w:hAnsi="仿宋" w:eastAsia="仿宋" w:cs="仿宋"/>
          <w:i w:val="0"/>
          <w:iCs w:val="0"/>
          <w:caps w:val="0"/>
          <w:color w:val="auto"/>
          <w:spacing w:val="0"/>
          <w:sz w:val="32"/>
          <w:szCs w:val="32"/>
          <w:highlight w:val="none"/>
          <w:shd w:val="clear" w:fill="auto"/>
          <w:lang w:eastAsia="zh-CN"/>
        </w:rPr>
        <w:t>，</w:t>
      </w:r>
      <w:r>
        <w:rPr>
          <w:rFonts w:hint="eastAsia" w:ascii="仿宋" w:hAnsi="仿宋" w:eastAsia="仿宋" w:cs="仿宋"/>
          <w:i w:val="0"/>
          <w:iCs w:val="0"/>
          <w:caps w:val="0"/>
          <w:color w:val="auto"/>
          <w:spacing w:val="0"/>
          <w:sz w:val="32"/>
          <w:szCs w:val="32"/>
          <w:highlight w:val="none"/>
          <w:shd w:val="clear"/>
          <w:lang w:val="en-US" w:eastAsia="zh-CN"/>
        </w:rPr>
        <w:t>推动</w:t>
      </w:r>
      <w:r>
        <w:rPr>
          <w:rFonts w:hint="eastAsia" w:ascii="仿宋" w:hAnsi="仿宋" w:eastAsia="仿宋" w:cs="仿宋"/>
          <w:i w:val="0"/>
          <w:iCs w:val="0"/>
          <w:caps w:val="0"/>
          <w:color w:val="auto"/>
          <w:spacing w:val="0"/>
          <w:sz w:val="32"/>
          <w:szCs w:val="32"/>
          <w:highlight w:val="none"/>
          <w:shd w:val="clear" w:fill="FFFFFF"/>
        </w:rPr>
        <w:t>渝东北</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lang w:val="en-US" w:eastAsia="zh-CN"/>
        </w:rPr>
        <w:t>万州、开州、垫江、梁平、丰都、忠县、云阳</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w:t>
      </w:r>
      <w:r>
        <w:rPr>
          <w:rFonts w:hint="eastAsia" w:ascii="仿宋" w:hAnsi="仿宋" w:eastAsia="仿宋" w:cs="仿宋"/>
          <w:i w:val="0"/>
          <w:iCs w:val="0"/>
          <w:caps w:val="0"/>
          <w:color w:val="auto"/>
          <w:spacing w:val="0"/>
          <w:sz w:val="32"/>
          <w:szCs w:val="32"/>
          <w:highlight w:val="none"/>
          <w:shd w:val="clear" w:fill="FFFFFF"/>
        </w:rPr>
        <w:t>川东北</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lang w:val="en-US" w:eastAsia="zh-CN"/>
        </w:rPr>
        <w:t>南充、达州</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以及绵阳等北翼</w:t>
      </w:r>
      <w:r>
        <w:rPr>
          <w:rFonts w:hint="eastAsia" w:ascii="仿宋" w:hAnsi="仿宋" w:eastAsia="仿宋" w:cs="仿宋"/>
          <w:i w:val="0"/>
          <w:iCs w:val="0"/>
          <w:caps w:val="0"/>
          <w:color w:val="auto"/>
          <w:spacing w:val="0"/>
          <w:sz w:val="32"/>
          <w:szCs w:val="32"/>
          <w:highlight w:val="none"/>
          <w:shd w:val="clear" w:fill="FFFFFF"/>
        </w:rPr>
        <w:t>地区</w:t>
      </w:r>
      <w:r>
        <w:rPr>
          <w:rFonts w:hint="eastAsia" w:ascii="仿宋" w:hAnsi="仿宋" w:eastAsia="仿宋" w:cs="仿宋"/>
          <w:i w:val="0"/>
          <w:iCs w:val="0"/>
          <w:caps w:val="0"/>
          <w:color w:val="auto"/>
          <w:spacing w:val="0"/>
          <w:sz w:val="32"/>
          <w:szCs w:val="32"/>
          <w:highlight w:val="none"/>
          <w:shd w:val="clear" w:fill="FFFFFF"/>
          <w:lang w:val="en-US" w:eastAsia="zh-CN"/>
        </w:rPr>
        <w:t>体育产业协同</w:t>
      </w:r>
      <w:r>
        <w:rPr>
          <w:rFonts w:hint="eastAsia" w:ascii="仿宋" w:hAnsi="仿宋" w:eastAsia="仿宋" w:cs="仿宋"/>
          <w:i w:val="0"/>
          <w:iCs w:val="0"/>
          <w:caps w:val="0"/>
          <w:color w:val="auto"/>
          <w:spacing w:val="0"/>
          <w:sz w:val="32"/>
          <w:szCs w:val="32"/>
          <w:highlight w:val="none"/>
          <w:shd w:val="clear" w:fill="FFFFFF"/>
        </w:rPr>
        <w:t>发展。</w:t>
      </w:r>
      <w:r>
        <w:rPr>
          <w:rFonts w:hint="eastAsia" w:ascii="仿宋" w:hAnsi="仿宋" w:eastAsia="仿宋" w:cs="仿宋"/>
          <w:i w:val="0"/>
          <w:iCs w:val="0"/>
          <w:caps w:val="0"/>
          <w:color w:val="auto"/>
          <w:spacing w:val="0"/>
          <w:sz w:val="32"/>
          <w:szCs w:val="32"/>
          <w:highlight w:val="none"/>
          <w:shd w:val="clear" w:fill="FFFFFF"/>
          <w:lang w:val="en-US" w:eastAsia="zh-CN"/>
        </w:rPr>
        <w:t>支持万州、达州、开州、云阳共同构建“</w:t>
      </w:r>
      <w:r>
        <w:rPr>
          <w:rFonts w:hint="eastAsia" w:ascii="仿宋" w:hAnsi="仿宋" w:eastAsia="仿宋" w:cs="仿宋"/>
          <w:color w:val="auto"/>
          <w:sz w:val="32"/>
          <w:szCs w:val="32"/>
          <w:highlight w:val="none"/>
          <w:shd w:val="clear" w:fill="FFFFFF"/>
        </w:rPr>
        <w:t>大三峡</w:t>
      </w:r>
      <w:r>
        <w:rPr>
          <w:rFonts w:hint="eastAsia" w:ascii="仿宋" w:hAnsi="仿宋" w:eastAsia="仿宋" w:cs="仿宋"/>
          <w:color w:val="auto"/>
          <w:sz w:val="32"/>
          <w:szCs w:val="32"/>
          <w:highlight w:val="none"/>
          <w:shd w:val="clear" w:fill="FFFFFF"/>
          <w:lang w:val="en-US" w:eastAsia="zh-CN"/>
        </w:rPr>
        <w:t>·</w:t>
      </w:r>
      <w:r>
        <w:rPr>
          <w:rFonts w:hint="eastAsia" w:ascii="仿宋" w:hAnsi="仿宋" w:eastAsia="仿宋" w:cs="仿宋"/>
          <w:color w:val="auto"/>
          <w:sz w:val="32"/>
          <w:szCs w:val="32"/>
          <w:highlight w:val="none"/>
          <w:shd w:val="clear" w:fill="FFFFFF"/>
        </w:rPr>
        <w:t>大巴山</w:t>
      </w:r>
      <w:r>
        <w:rPr>
          <w:rFonts w:hint="eastAsia" w:ascii="仿宋" w:hAnsi="仿宋" w:eastAsia="仿宋" w:cs="仿宋"/>
          <w:i w:val="0"/>
          <w:iCs w:val="0"/>
          <w:caps w:val="0"/>
          <w:color w:val="auto"/>
          <w:spacing w:val="0"/>
          <w:sz w:val="32"/>
          <w:szCs w:val="32"/>
          <w:highlight w:val="none"/>
          <w:shd w:val="clear" w:fill="FFFFFF"/>
          <w:lang w:val="en-US" w:eastAsia="zh-CN"/>
        </w:rPr>
        <w:t>”</w:t>
      </w:r>
      <w:r>
        <w:rPr>
          <w:rFonts w:hint="eastAsia" w:ascii="仿宋" w:hAnsi="仿宋" w:eastAsia="仿宋" w:cs="仿宋"/>
          <w:color w:val="auto"/>
          <w:sz w:val="32"/>
          <w:szCs w:val="32"/>
          <w:highlight w:val="none"/>
          <w:shd w:val="clear" w:fill="FFFFFF"/>
        </w:rPr>
        <w:t>区域体育产业</w:t>
      </w:r>
      <w:r>
        <w:rPr>
          <w:rFonts w:hint="eastAsia" w:ascii="仿宋" w:hAnsi="仿宋" w:eastAsia="仿宋" w:cs="仿宋"/>
          <w:color w:val="auto"/>
          <w:sz w:val="32"/>
          <w:szCs w:val="32"/>
          <w:highlight w:val="none"/>
          <w:shd w:val="clear" w:fill="FFFFFF"/>
          <w:lang w:val="en-US" w:eastAsia="zh-CN"/>
        </w:rPr>
        <w:t>发展格局</w:t>
      </w:r>
      <w:r>
        <w:rPr>
          <w:rFonts w:hint="eastAsia" w:ascii="仿宋" w:hAnsi="仿宋" w:eastAsia="仿宋" w:cs="仿宋"/>
          <w:color w:val="auto"/>
          <w:sz w:val="32"/>
          <w:szCs w:val="32"/>
          <w:highlight w:val="none"/>
          <w:shd w:val="clear" w:fill="FFFFFF"/>
        </w:rPr>
        <w:t>、共</w:t>
      </w:r>
      <w:r>
        <w:rPr>
          <w:rFonts w:hint="eastAsia" w:ascii="仿宋" w:hAnsi="仿宋" w:eastAsia="仿宋" w:cs="仿宋"/>
          <w:color w:val="auto"/>
          <w:sz w:val="32"/>
          <w:szCs w:val="32"/>
          <w:highlight w:val="none"/>
          <w:shd w:val="clear" w:fill="FFFFFF"/>
          <w:lang w:val="en-US" w:eastAsia="zh-CN"/>
        </w:rPr>
        <w:t>享</w:t>
      </w:r>
      <w:r>
        <w:rPr>
          <w:rFonts w:hint="eastAsia" w:ascii="仿宋" w:hAnsi="仿宋" w:eastAsia="仿宋" w:cs="仿宋"/>
          <w:color w:val="auto"/>
          <w:sz w:val="32"/>
          <w:szCs w:val="32"/>
          <w:highlight w:val="none"/>
          <w:shd w:val="clear" w:fill="FFFFFF"/>
        </w:rPr>
        <w:t>区域体育产业</w:t>
      </w:r>
      <w:r>
        <w:rPr>
          <w:rFonts w:hint="eastAsia" w:ascii="仿宋" w:hAnsi="仿宋" w:eastAsia="仿宋" w:cs="仿宋"/>
          <w:color w:val="auto"/>
          <w:sz w:val="32"/>
          <w:szCs w:val="32"/>
          <w:highlight w:val="none"/>
          <w:shd w:val="clear" w:fill="FFFFFF"/>
          <w:lang w:val="en-US" w:eastAsia="zh-CN"/>
        </w:rPr>
        <w:t>利益</w:t>
      </w:r>
      <w:r>
        <w:rPr>
          <w:rFonts w:hint="eastAsia" w:ascii="仿宋" w:hAnsi="仿宋" w:eastAsia="仿宋" w:cs="仿宋"/>
          <w:i w:val="0"/>
          <w:iCs w:val="0"/>
          <w:caps w:val="0"/>
          <w:color w:val="auto"/>
          <w:spacing w:val="0"/>
          <w:sz w:val="32"/>
          <w:szCs w:val="32"/>
          <w:highlight w:val="none"/>
          <w:shd w:val="clear" w:fill="FFFFFF"/>
          <w:lang w:val="en-US" w:eastAsia="zh-CN"/>
        </w:rPr>
        <w:t>。</w:t>
      </w:r>
      <w:r>
        <w:rPr>
          <w:rFonts w:hint="eastAsia" w:ascii="仿宋" w:hAnsi="仿宋" w:eastAsia="仿宋" w:cs="仿宋"/>
          <w:i w:val="0"/>
          <w:iCs w:val="0"/>
          <w:caps w:val="0"/>
          <w:color w:val="auto"/>
          <w:spacing w:val="0"/>
          <w:sz w:val="32"/>
          <w:szCs w:val="32"/>
          <w:highlight w:val="none"/>
          <w:shd w:val="clear" w:fill="FFFFFF"/>
        </w:rPr>
        <w:t>支持梁平、长寿、垫江</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广安</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达州</w:t>
      </w:r>
      <w:r>
        <w:rPr>
          <w:rFonts w:hint="eastAsia" w:ascii="仿宋" w:hAnsi="仿宋" w:eastAsia="仿宋" w:cs="仿宋"/>
          <w:i w:val="0"/>
          <w:iCs w:val="0"/>
          <w:caps w:val="0"/>
          <w:color w:val="auto"/>
          <w:spacing w:val="0"/>
          <w:sz w:val="32"/>
          <w:szCs w:val="32"/>
          <w:highlight w:val="none"/>
          <w:shd w:val="clear" w:fill="FFFFFF"/>
          <w:lang w:val="en-US" w:eastAsia="zh-CN"/>
        </w:rPr>
        <w:t>共同打造全国知名的明月山文体旅品牌。</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b/>
          <w:bCs/>
          <w:color w:val="auto"/>
          <w:spacing w:val="0"/>
          <w:sz w:val="32"/>
          <w:szCs w:val="32"/>
          <w:highlight w:val="none"/>
          <w:lang w:val="en-US" w:eastAsia="zh-CN"/>
        </w:rPr>
        <w:t>南翼体育产业发展区。</w:t>
      </w:r>
      <w:r>
        <w:rPr>
          <w:rFonts w:hint="eastAsia" w:ascii="仿宋" w:hAnsi="仿宋" w:eastAsia="仿宋" w:cs="仿宋"/>
          <w:i w:val="0"/>
          <w:iCs w:val="0"/>
          <w:caps w:val="0"/>
          <w:color w:val="auto"/>
          <w:spacing w:val="0"/>
          <w:sz w:val="32"/>
          <w:szCs w:val="32"/>
          <w:highlight w:val="none"/>
          <w:shd w:val="clear" w:fill="FFFFFF"/>
        </w:rPr>
        <w:t>围绕川南渝西地区融合发展布局建设功能平台</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推动渝西（江津、永川、荣昌）、渝东南（黔江）</w:t>
      </w:r>
      <w:r>
        <w:rPr>
          <w:rFonts w:hint="eastAsia" w:ascii="仿宋" w:hAnsi="仿宋" w:eastAsia="仿宋" w:cs="仿宋"/>
          <w:i w:val="0"/>
          <w:iCs w:val="0"/>
          <w:caps w:val="0"/>
          <w:color w:val="auto"/>
          <w:spacing w:val="0"/>
          <w:sz w:val="32"/>
          <w:szCs w:val="32"/>
          <w:highlight w:val="none"/>
          <w:shd w:val="clear" w:fill="FFFFFF"/>
        </w:rPr>
        <w:t>、</w:t>
      </w:r>
      <w:r>
        <w:rPr>
          <w:rFonts w:hint="eastAsia" w:ascii="仿宋" w:hAnsi="仿宋" w:eastAsia="仿宋" w:cs="仿宋"/>
          <w:i w:val="0"/>
          <w:iCs w:val="0"/>
          <w:caps w:val="0"/>
          <w:color w:val="auto"/>
          <w:spacing w:val="0"/>
          <w:sz w:val="32"/>
          <w:szCs w:val="32"/>
          <w:highlight w:val="none"/>
          <w:shd w:val="clear" w:fill="FFFFFF"/>
          <w:lang w:val="en-US" w:eastAsia="zh-CN"/>
        </w:rPr>
        <w:t>川南（雅安、乐山、宜宾、泸州、自贡、内江）等南翼地区体育产业协同发展。以泸永江融合发展示范区建设为契机，支持泸州、永川、江津体育产业发展互促共进。支持荣昌高质量建设国家体育消费试点城市，打造“运动健康之城”。推动内江、自贡体育产业同城化发展。</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75" w:name="_Toc11959"/>
      <w:r>
        <w:rPr>
          <w:rFonts w:hint="eastAsia" w:ascii="楷体" w:hAnsi="楷体" w:eastAsia="楷体" w:cs="楷体"/>
          <w:b/>
          <w:bCs/>
          <w:color w:val="auto"/>
          <w:spacing w:val="0"/>
          <w:sz w:val="36"/>
          <w:szCs w:val="44"/>
          <w:highlight w:val="none"/>
          <w:lang w:val="en-US" w:eastAsia="zh-CN"/>
        </w:rPr>
        <w:t>第六节  辐射全域</w:t>
      </w:r>
      <w:bookmarkEnd w:id="75"/>
    </w:p>
    <w:p>
      <w:pPr>
        <w:keepNext w:val="0"/>
        <w:keepLines w:val="0"/>
        <w:pageBreakBefore w:val="0"/>
        <w:widowControl/>
        <w:wordWrap/>
        <w:overflowPunct/>
        <w:topLinePunct w:val="0"/>
        <w:bidi w:val="0"/>
        <w:adjustRightInd w:val="0"/>
        <w:snapToGrid w:val="0"/>
        <w:spacing w:line="576" w:lineRule="exact"/>
        <w:ind w:firstLine="640" w:firstLineChars="200"/>
        <w:outlineLvl w:val="9"/>
        <w:rPr>
          <w:rFonts w:hint="eastAsia" w:ascii="仿宋" w:hAnsi="仿宋" w:eastAsia="仿宋" w:cs="仿宋"/>
          <w:b w:val="0"/>
          <w:bCs w:val="0"/>
          <w:color w:val="auto"/>
          <w:spacing w:val="0"/>
          <w:sz w:val="32"/>
          <w:szCs w:val="32"/>
          <w:highlight w:val="none"/>
          <w:shd w:val="clear" w:fill="FFFFFF"/>
          <w:lang w:val="en-US" w:eastAsia="zh-CN"/>
        </w:rPr>
        <w:sectPr>
          <w:footerReference r:id="rId4" w:type="default"/>
          <w:footnotePr>
            <w:numFmt w:val="decimal"/>
          </w:footnotePr>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val="0"/>
          <w:bCs/>
          <w:color w:val="auto"/>
          <w:spacing w:val="0"/>
          <w:sz w:val="32"/>
          <w:szCs w:val="32"/>
          <w:highlight w:val="none"/>
          <w:u w:val="none"/>
          <w:lang w:val="en-US" w:eastAsia="zh-CN"/>
        </w:rPr>
        <w:t>强化成渝地区双城经济圈体育产业对川渝其他地区的辐射带动作用，推进规划对接、产业协作、改革联动，促进平台、政策共享。支持</w:t>
      </w:r>
      <w:r>
        <w:rPr>
          <w:rFonts w:hint="eastAsia" w:ascii="仿宋" w:hAnsi="仿宋" w:eastAsia="仿宋" w:cs="仿宋"/>
          <w:b w:val="0"/>
          <w:bCs/>
          <w:color w:val="auto"/>
          <w:spacing w:val="0"/>
          <w:sz w:val="32"/>
          <w:szCs w:val="32"/>
          <w:highlight w:val="none"/>
          <w:lang w:val="en-US" w:eastAsia="zh-CN"/>
        </w:rPr>
        <w:t>城口、巫溪、巫山、奉节积极推动大巴山户外运动产业发展圈和巫山户外运动产业发展圈的建设，推动武隆、彭水、酉阳、秀山、石柱等</w:t>
      </w:r>
      <w:r>
        <w:rPr>
          <w:rFonts w:hint="eastAsia" w:ascii="仿宋" w:hAnsi="仿宋" w:eastAsia="仿宋" w:cs="仿宋"/>
          <w:bCs/>
          <w:color w:val="auto"/>
          <w:sz w:val="32"/>
          <w:szCs w:val="32"/>
          <w:highlight w:val="none"/>
        </w:rPr>
        <w:t>渝东南城镇群发展喀斯特山地运动特色产业带</w:t>
      </w:r>
      <w:r>
        <w:rPr>
          <w:rFonts w:hint="eastAsia" w:ascii="仿宋" w:hAnsi="仿宋" w:eastAsia="仿宋" w:cs="仿宋"/>
          <w:b w:val="0"/>
          <w:bCs/>
          <w:color w:val="auto"/>
          <w:spacing w:val="0"/>
          <w:sz w:val="32"/>
          <w:szCs w:val="32"/>
          <w:highlight w:val="none"/>
          <w:lang w:val="en-US" w:eastAsia="zh-CN"/>
        </w:rPr>
        <w:t>。支持攀西地区打造亚高原阳光康养运动产业功能区，川西北地区打造高原山地户外运动产业功能区；支持广元、巴中、达州万源积极融入北翼体育产业发展区</w:t>
      </w:r>
      <w:r>
        <w:rPr>
          <w:rFonts w:hint="eastAsia" w:ascii="仿宋" w:hAnsi="仿宋" w:eastAsia="仿宋" w:cs="仿宋"/>
          <w:b w:val="0"/>
          <w:bCs w:val="0"/>
          <w:color w:val="auto"/>
          <w:spacing w:val="0"/>
          <w:sz w:val="32"/>
          <w:szCs w:val="32"/>
          <w:highlight w:val="none"/>
          <w:shd w:val="clear" w:fill="FFFFFF"/>
          <w:lang w:val="en-US" w:eastAsia="zh-CN"/>
        </w:rPr>
        <w:t>，广元加快建设秦巴山区体育赛事中心和运动休闲目的地，巴中打造成为</w:t>
      </w:r>
      <w:r>
        <w:rPr>
          <w:rFonts w:hint="eastAsia" w:ascii="仿宋" w:hAnsi="仿宋" w:eastAsia="仿宋" w:cs="仿宋"/>
          <w:bCs w:val="0"/>
          <w:i w:val="0"/>
          <w:iCs w:val="0"/>
          <w:caps w:val="0"/>
          <w:color w:val="auto"/>
          <w:spacing w:val="0"/>
          <w:sz w:val="32"/>
          <w:szCs w:val="32"/>
          <w:highlight w:val="none"/>
          <w:shd w:val="clear" w:fill="FFFFFF"/>
        </w:rPr>
        <w:t>全国山地户外运动休闲城市</w:t>
      </w:r>
      <w:r>
        <w:rPr>
          <w:rFonts w:hint="eastAsia" w:ascii="仿宋" w:hAnsi="仿宋" w:eastAsia="仿宋" w:cs="仿宋"/>
          <w:bCs w:val="0"/>
          <w:i w:val="0"/>
          <w:iCs w:val="0"/>
          <w:caps w:val="0"/>
          <w:color w:val="auto"/>
          <w:spacing w:val="0"/>
          <w:sz w:val="32"/>
          <w:szCs w:val="32"/>
          <w:highlight w:val="none"/>
          <w:shd w:val="clear" w:fill="FFFFFF"/>
          <w:lang w:eastAsia="zh-CN"/>
        </w:rPr>
        <w:t>，</w:t>
      </w:r>
      <w:r>
        <w:rPr>
          <w:rFonts w:hint="eastAsia" w:ascii="仿宋" w:hAnsi="仿宋" w:eastAsia="仿宋" w:cs="仿宋"/>
          <w:b w:val="0"/>
          <w:bCs w:val="0"/>
          <w:color w:val="auto"/>
          <w:spacing w:val="0"/>
          <w:sz w:val="32"/>
          <w:szCs w:val="32"/>
          <w:highlight w:val="none"/>
          <w:shd w:val="clear" w:fill="FFFFFF"/>
          <w:lang w:val="en-US" w:eastAsia="zh-CN"/>
        </w:rPr>
        <w:t>达州</w:t>
      </w:r>
      <w:r>
        <w:rPr>
          <w:rFonts w:hint="eastAsia" w:ascii="仿宋" w:hAnsi="仿宋" w:eastAsia="仿宋" w:cs="仿宋"/>
          <w:bCs w:val="0"/>
          <w:color w:val="auto"/>
          <w:sz w:val="32"/>
          <w:szCs w:val="32"/>
          <w:highlight w:val="none"/>
          <w:shd w:val="clear" w:fill="FFFFFF"/>
        </w:rPr>
        <w:t>建设万源</w:t>
      </w:r>
      <w:r>
        <w:rPr>
          <w:rFonts w:hint="eastAsia" w:ascii="仿宋" w:hAnsi="仿宋" w:eastAsia="仿宋" w:cs="仿宋"/>
          <w:bCs w:val="0"/>
          <w:color w:val="auto"/>
          <w:sz w:val="32"/>
          <w:szCs w:val="32"/>
          <w:highlight w:val="none"/>
          <w:shd w:val="clear" w:fill="FFFFFF"/>
          <w:lang w:val="en-US" w:eastAsia="zh-CN"/>
        </w:rPr>
        <w:t>—</w:t>
      </w:r>
      <w:r>
        <w:rPr>
          <w:rFonts w:hint="eastAsia" w:ascii="仿宋" w:hAnsi="仿宋" w:eastAsia="仿宋" w:cs="仿宋"/>
          <w:bCs w:val="0"/>
          <w:color w:val="auto"/>
          <w:sz w:val="32"/>
          <w:szCs w:val="32"/>
          <w:highlight w:val="none"/>
          <w:shd w:val="clear" w:fill="FFFFFF"/>
        </w:rPr>
        <w:t>宣汉户外体育运动产业带</w:t>
      </w:r>
      <w:r>
        <w:rPr>
          <w:rFonts w:hint="eastAsia" w:ascii="仿宋" w:hAnsi="仿宋" w:eastAsia="仿宋" w:cs="仿宋"/>
          <w:b w:val="0"/>
          <w:bCs w:val="0"/>
          <w:color w:val="auto"/>
          <w:spacing w:val="0"/>
          <w:sz w:val="32"/>
          <w:szCs w:val="32"/>
          <w:highlight w:val="none"/>
          <w:shd w:val="clear" w:fill="FFFFFF"/>
          <w:lang w:val="en-US" w:eastAsia="zh-CN"/>
        </w:rPr>
        <w:t>。</w:t>
      </w:r>
    </w:p>
    <w:p>
      <w:pPr>
        <w:bidi w:val="0"/>
        <w:jc w:val="center"/>
        <w:rPr>
          <w:rFonts w:hint="eastAsia"/>
          <w:color w:val="auto"/>
          <w:lang w:val="en-US" w:eastAsia="zh-CN"/>
        </w:rPr>
        <w:sectPr>
          <w:footnotePr>
            <w:numFmt w:val="decimal"/>
          </w:footnotePr>
          <w:pgSz w:w="16838" w:h="11906" w:orient="landscape"/>
          <w:pgMar w:top="1803" w:right="1440" w:bottom="1803" w:left="1440" w:header="851" w:footer="992" w:gutter="0"/>
          <w:pgNumType w:fmt="decimal"/>
          <w:cols w:space="0" w:num="1"/>
          <w:rtlGutter w:val="0"/>
          <w:docGrid w:type="lines" w:linePitch="319" w:charSpace="0"/>
        </w:sectPr>
      </w:pPr>
      <w:r>
        <w:rPr>
          <w:rFonts w:hint="eastAsia"/>
          <w:lang w:val="en-US" w:eastAsia="zh-CN"/>
        </w:rPr>
        <w:drawing>
          <wp:inline distT="0" distB="0" distL="114300" distR="114300">
            <wp:extent cx="8345805" cy="5518150"/>
            <wp:effectExtent l="0" t="0" r="17145" b="6350"/>
            <wp:docPr id="19" name="图片 19" descr="220908成渝双城经济圈体育产业一体化发展空间布局示意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20908成渝双城经济圈体育产业一体化发展空间布局示意图_01"/>
                    <pic:cNvPicPr>
                      <a:picLocks noChangeAspect="1"/>
                    </pic:cNvPicPr>
                  </pic:nvPicPr>
                  <pic:blipFill>
                    <a:blip r:embed="rId6"/>
                    <a:srcRect t="7548" b="4292"/>
                    <a:stretch>
                      <a:fillRect/>
                    </a:stretch>
                  </pic:blipFill>
                  <pic:spPr>
                    <a:xfrm>
                      <a:off x="0" y="0"/>
                      <a:ext cx="8345805" cy="5518150"/>
                    </a:xfrm>
                    <a:prstGeom prst="rect">
                      <a:avLst/>
                    </a:prstGeom>
                  </pic:spPr>
                </pic:pic>
              </a:graphicData>
            </a:graphic>
          </wp:inline>
        </w:drawing>
      </w: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eastAsia" w:ascii="方正小标宋_GBK" w:hAnsi="方正小标宋_GBK" w:eastAsia="方正小标宋_GBK" w:cs="方正小标宋_GBK"/>
          <w:b/>
          <w:bCs/>
          <w:color w:val="auto"/>
          <w:spacing w:val="0"/>
          <w:sz w:val="44"/>
          <w:szCs w:val="44"/>
          <w:highlight w:val="none"/>
          <w:lang w:val="en-US" w:eastAsia="zh-CN"/>
        </w:rPr>
      </w:pPr>
      <w:bookmarkStart w:id="76" w:name="_Toc26712"/>
      <w:bookmarkStart w:id="77" w:name="_Toc29223"/>
      <w:bookmarkStart w:id="78" w:name="_Toc14706"/>
      <w:bookmarkStart w:id="79" w:name="_Toc24638"/>
      <w:bookmarkStart w:id="80" w:name="_Toc18509"/>
      <w:bookmarkStart w:id="81" w:name="_Toc20891"/>
      <w:bookmarkStart w:id="82" w:name="_Toc17330"/>
      <w:r>
        <w:rPr>
          <w:rFonts w:hint="eastAsia" w:ascii="方正小标宋_GBK" w:hAnsi="方正小标宋_GBK" w:eastAsia="方正小标宋_GBK" w:cs="方正小标宋_GBK"/>
          <w:b/>
          <w:bCs/>
          <w:color w:val="auto"/>
          <w:spacing w:val="0"/>
          <w:sz w:val="44"/>
          <w:szCs w:val="44"/>
          <w:highlight w:val="none"/>
          <w:lang w:val="en-US" w:eastAsia="zh-CN"/>
        </w:rPr>
        <w:t>第四章  搭建体育产业协同平台</w:t>
      </w:r>
      <w:bookmarkEnd w:id="76"/>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83" w:name="_Toc13341"/>
      <w:bookmarkStart w:id="84" w:name="_Toc6559"/>
      <w:bookmarkStart w:id="85" w:name="_Toc29462"/>
      <w:r>
        <w:rPr>
          <w:rFonts w:hint="eastAsia" w:ascii="楷体" w:hAnsi="楷体" w:eastAsia="楷体" w:cs="楷体"/>
          <w:b/>
          <w:bCs/>
          <w:color w:val="auto"/>
          <w:spacing w:val="0"/>
          <w:sz w:val="36"/>
          <w:szCs w:val="44"/>
          <w:highlight w:val="none"/>
          <w:lang w:val="en-US" w:eastAsia="zh-CN"/>
        </w:rPr>
        <w:t>第一节  推进成渝体育产业联盟</w:t>
      </w:r>
      <w:bookmarkEnd w:id="83"/>
      <w:bookmarkEnd w:id="84"/>
      <w:r>
        <w:rPr>
          <w:rFonts w:hint="eastAsia" w:ascii="楷体" w:hAnsi="楷体" w:eastAsia="楷体" w:cs="楷体"/>
          <w:b/>
          <w:bCs/>
          <w:color w:val="auto"/>
          <w:spacing w:val="0"/>
          <w:sz w:val="36"/>
          <w:szCs w:val="44"/>
          <w:highlight w:val="none"/>
          <w:lang w:val="en-US" w:eastAsia="zh-CN"/>
        </w:rPr>
        <w:t>建设</w:t>
      </w:r>
      <w:bookmarkEnd w:id="85"/>
    </w:p>
    <w:p>
      <w:pPr>
        <w:keepNext w:val="0"/>
        <w:keepLines w:val="0"/>
        <w:pageBreakBefore w:val="0"/>
        <w:wordWrap/>
        <w:overflowPunct/>
        <w:topLinePunct w:val="0"/>
        <w:bidi w:val="0"/>
        <w:adjustRightInd w:val="0"/>
        <w:snapToGrid w:val="0"/>
        <w:spacing w:line="576" w:lineRule="exact"/>
        <w:ind w:firstLine="640" w:firstLineChars="200"/>
        <w:rPr>
          <w:rFonts w:hint="eastAsia" w:ascii="仿宋" w:hAnsi="仿宋" w:eastAsia="仿宋" w:cs="仿宋"/>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lang w:val="en-US" w:eastAsia="zh-CN"/>
        </w:rPr>
        <w:t>加快搭建成渝体育产业联盟组织架构和运行规范，进一步完善两省市体育行政部门、相关行政部门</w:t>
      </w:r>
      <w:r>
        <w:rPr>
          <w:rFonts w:hint="eastAsia" w:ascii="仿宋" w:hAnsi="仿宋" w:eastAsia="仿宋" w:cs="仿宋"/>
          <w:color w:val="auto"/>
          <w:spacing w:val="0"/>
          <w:sz w:val="32"/>
          <w:szCs w:val="32"/>
          <w:highlight w:val="none"/>
          <w:u w:val="none"/>
          <w:lang w:val="zh-TW" w:eastAsia="zh-CN"/>
        </w:rPr>
        <w:t>、</w:t>
      </w:r>
      <w:r>
        <w:rPr>
          <w:rFonts w:hint="eastAsia" w:ascii="仿宋" w:hAnsi="仿宋" w:eastAsia="仿宋" w:cs="仿宋"/>
          <w:color w:val="auto"/>
          <w:spacing w:val="0"/>
          <w:sz w:val="32"/>
          <w:szCs w:val="32"/>
          <w:highlight w:val="none"/>
          <w:u w:val="none"/>
          <w:lang w:val="en-US" w:eastAsia="zh-CN"/>
        </w:rPr>
        <w:t>事业单位、高校、协会和社会组织等主体共同参与的成员体系</w:t>
      </w:r>
      <w:r>
        <w:rPr>
          <w:rFonts w:hint="eastAsia" w:ascii="仿宋" w:hAnsi="仿宋" w:eastAsia="仿宋" w:cs="仿宋"/>
          <w:i w:val="0"/>
          <w:iCs w:val="0"/>
          <w:caps w:val="0"/>
          <w:color w:val="auto"/>
          <w:spacing w:val="0"/>
          <w:sz w:val="32"/>
          <w:szCs w:val="32"/>
          <w:highlight w:val="none"/>
          <w:shd w:val="clear" w:color="auto" w:fill="FFFFFF"/>
        </w:rPr>
        <w:t>，聚集</w:t>
      </w:r>
      <w:r>
        <w:rPr>
          <w:rFonts w:hint="eastAsia" w:ascii="仿宋" w:hAnsi="仿宋" w:eastAsia="仿宋" w:cs="仿宋"/>
          <w:i w:val="0"/>
          <w:iCs w:val="0"/>
          <w:caps w:val="0"/>
          <w:color w:val="auto"/>
          <w:spacing w:val="0"/>
          <w:sz w:val="32"/>
          <w:szCs w:val="32"/>
          <w:highlight w:val="none"/>
          <w:shd w:val="clear" w:color="auto" w:fill="FFFFFF"/>
          <w:lang w:val="en-US" w:eastAsia="zh-CN"/>
        </w:rPr>
        <w:t>两省市体育</w:t>
      </w:r>
      <w:r>
        <w:rPr>
          <w:rFonts w:hint="eastAsia" w:ascii="仿宋" w:hAnsi="仿宋" w:eastAsia="仿宋" w:cs="仿宋"/>
          <w:i w:val="0"/>
          <w:iCs w:val="0"/>
          <w:caps w:val="0"/>
          <w:color w:val="auto"/>
          <w:spacing w:val="0"/>
          <w:sz w:val="32"/>
          <w:szCs w:val="32"/>
          <w:highlight w:val="none"/>
          <w:shd w:val="clear" w:color="auto" w:fill="FFFFFF"/>
        </w:rPr>
        <w:t>产业生态各方核心力量，</w:t>
      </w:r>
      <w:r>
        <w:rPr>
          <w:rFonts w:hint="eastAsia" w:ascii="仿宋" w:hAnsi="仿宋" w:eastAsia="仿宋" w:cs="仿宋"/>
          <w:i w:val="0"/>
          <w:caps w:val="0"/>
          <w:color w:val="auto"/>
          <w:spacing w:val="0"/>
          <w:sz w:val="32"/>
          <w:szCs w:val="32"/>
          <w:highlight w:val="none"/>
          <w:u w:val="none"/>
          <w:shd w:val="clear" w:color="auto" w:fill="FFFFFF"/>
        </w:rPr>
        <w:t>形成协同推进体育产业发展合力</w:t>
      </w:r>
      <w:r>
        <w:rPr>
          <w:rFonts w:hint="eastAsia" w:ascii="仿宋" w:hAnsi="仿宋" w:eastAsia="仿宋" w:cs="仿宋"/>
          <w:i w:val="0"/>
          <w:iCs w:val="0"/>
          <w:caps w:val="0"/>
          <w:color w:val="auto"/>
          <w:spacing w:val="0"/>
          <w:sz w:val="32"/>
          <w:szCs w:val="32"/>
          <w:highlight w:val="none"/>
          <w:u w:val="none"/>
          <w:shd w:val="clear" w:color="auto" w:fill="FFFFFF"/>
          <w:lang w:val="en-US" w:eastAsia="zh-CN"/>
        </w:rPr>
        <w:t>，</w:t>
      </w:r>
      <w:r>
        <w:rPr>
          <w:rFonts w:hint="eastAsia" w:ascii="仿宋" w:hAnsi="仿宋" w:eastAsia="仿宋" w:cs="仿宋"/>
          <w:i w:val="0"/>
          <w:iCs w:val="0"/>
          <w:caps w:val="0"/>
          <w:color w:val="auto"/>
          <w:spacing w:val="0"/>
          <w:sz w:val="32"/>
          <w:szCs w:val="32"/>
          <w:highlight w:val="none"/>
          <w:shd w:val="clear" w:color="auto" w:fill="FFFFFF"/>
          <w:lang w:val="en-US" w:eastAsia="zh-CN"/>
        </w:rPr>
        <w:t>壮大</w:t>
      </w:r>
      <w:r>
        <w:rPr>
          <w:rFonts w:hint="eastAsia" w:ascii="仿宋" w:hAnsi="仿宋" w:eastAsia="仿宋" w:cs="仿宋"/>
          <w:i w:val="0"/>
          <w:iCs w:val="0"/>
          <w:caps w:val="0"/>
          <w:color w:val="auto"/>
          <w:spacing w:val="0"/>
          <w:sz w:val="32"/>
          <w:szCs w:val="32"/>
          <w:highlight w:val="none"/>
          <w:shd w:val="clear" w:color="auto" w:fill="FFFFFF"/>
        </w:rPr>
        <w:t>成渝</w:t>
      </w:r>
      <w:r>
        <w:rPr>
          <w:rFonts w:hint="eastAsia" w:ascii="仿宋" w:hAnsi="仿宋" w:eastAsia="仿宋" w:cs="仿宋"/>
          <w:i w:val="0"/>
          <w:iCs w:val="0"/>
          <w:caps w:val="0"/>
          <w:color w:val="auto"/>
          <w:spacing w:val="0"/>
          <w:sz w:val="32"/>
          <w:szCs w:val="32"/>
          <w:highlight w:val="none"/>
          <w:shd w:val="clear" w:color="auto" w:fill="FFFFFF"/>
          <w:lang w:val="en-US" w:eastAsia="zh-CN"/>
        </w:rPr>
        <w:t>体育产业</w:t>
      </w:r>
      <w:r>
        <w:rPr>
          <w:rFonts w:hint="eastAsia" w:ascii="仿宋" w:hAnsi="仿宋" w:eastAsia="仿宋" w:cs="仿宋"/>
          <w:i w:val="0"/>
          <w:iCs w:val="0"/>
          <w:caps w:val="0"/>
          <w:color w:val="auto"/>
          <w:spacing w:val="0"/>
          <w:sz w:val="32"/>
          <w:szCs w:val="32"/>
          <w:highlight w:val="none"/>
          <w:shd w:val="clear" w:color="auto" w:fill="FFFFFF"/>
        </w:rPr>
        <w:t>联盟</w:t>
      </w:r>
      <w:r>
        <w:rPr>
          <w:rFonts w:hint="eastAsia" w:ascii="仿宋" w:hAnsi="仿宋" w:eastAsia="仿宋" w:cs="仿宋"/>
          <w:color w:val="auto"/>
          <w:spacing w:val="0"/>
          <w:sz w:val="32"/>
          <w:szCs w:val="32"/>
          <w:highlight w:val="none"/>
          <w:u w:val="none"/>
          <w:lang w:val="en-US" w:eastAsia="zh-CN"/>
        </w:rPr>
        <w:t>。加快推进联盟专业促进会的筹建，激发两地骨干体育企业的深入合作，实现优势互补、资源共享、抱团发展，专促会成熟一个推进一个。定期召开成渝体育产业联盟协调会和执行理事会，通过共商发展规划、共办大型赛事、共促有序市场、共享发展资源、共创发展氛围、共推体育品牌等，加强区域内密切合作、协同发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keepNext w:val="0"/>
              <w:keepLines w:val="0"/>
              <w:pageBreakBefore w:val="0"/>
              <w:widowControl w:val="0"/>
              <w:kinsoku/>
              <w:wordWrap/>
              <w:overflowPunct/>
              <w:topLinePunct w:val="0"/>
              <w:autoSpaceDE/>
              <w:autoSpaceDN/>
              <w:bidi w:val="0"/>
              <w:snapToGrid w:val="0"/>
              <w:spacing w:line="576" w:lineRule="exact"/>
              <w:ind w:left="0" w:leftChars="0" w:firstLine="0" w:firstLineChars="0"/>
              <w:jc w:val="center"/>
              <w:textAlignment w:val="auto"/>
              <w:rPr>
                <w:rFonts w:hint="eastAsia" w:ascii="楷体" w:hAnsi="楷体" w:eastAsia="楷体" w:cs="楷体"/>
                <w:b/>
                <w:color w:val="auto"/>
                <w:spacing w:val="0"/>
                <w:kern w:val="2"/>
                <w:sz w:val="28"/>
                <w:szCs w:val="28"/>
                <w:highlight w:val="none"/>
                <w:u w:val="none"/>
                <w:vertAlign w:val="baseline"/>
                <w:lang w:val="en-US" w:eastAsia="zh-CN" w:bidi="ar"/>
              </w:rPr>
            </w:pPr>
            <w:bookmarkStart w:id="86" w:name="_Toc25638"/>
            <w:bookmarkStart w:id="87" w:name="_Toc21832"/>
            <w:r>
              <w:rPr>
                <w:rFonts w:hint="eastAsia" w:ascii="楷体" w:hAnsi="楷体" w:eastAsia="楷体" w:cs="楷体"/>
                <w:b/>
                <w:color w:val="auto"/>
                <w:spacing w:val="0"/>
                <w:kern w:val="2"/>
                <w:sz w:val="28"/>
                <w:szCs w:val="28"/>
                <w:highlight w:val="none"/>
                <w:u w:val="none"/>
                <w:vertAlign w:val="baseline"/>
                <w:lang w:val="en-US" w:eastAsia="zh-CN" w:bidi="ar"/>
              </w:rPr>
              <w:t xml:space="preserve">专栏1  </w:t>
            </w:r>
            <w:bookmarkEnd w:id="86"/>
            <w:bookmarkEnd w:id="87"/>
            <w:r>
              <w:rPr>
                <w:rFonts w:hint="eastAsia" w:ascii="楷体" w:hAnsi="楷体" w:eastAsia="楷体" w:cs="楷体"/>
                <w:b/>
                <w:color w:val="auto"/>
                <w:spacing w:val="0"/>
                <w:kern w:val="2"/>
                <w:sz w:val="28"/>
                <w:szCs w:val="28"/>
                <w:highlight w:val="none"/>
                <w:u w:val="none"/>
                <w:vertAlign w:val="baseline"/>
                <w:lang w:val="en-US" w:eastAsia="zh-CN" w:bidi="ar"/>
              </w:rPr>
              <w:t>成渝体育产业联盟建设重点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default" w:ascii="宋体" w:hAnsi="宋体" w:eastAsia="宋体" w:cs="宋体"/>
                <w:bCs w:val="0"/>
                <w:snapToGrid w:val="0"/>
                <w:color w:val="auto"/>
                <w:spacing w:val="0"/>
                <w:kern w:val="0"/>
                <w:sz w:val="28"/>
                <w:szCs w:val="28"/>
                <w:highlight w:val="none"/>
                <w:u w:val="none"/>
                <w:lang w:val="en-US" w:eastAsia="zh-CN"/>
              </w:rPr>
            </w:pPr>
            <w:r>
              <w:rPr>
                <w:rFonts w:hint="eastAsia" w:ascii="宋体" w:hAnsi="宋体" w:eastAsia="宋体" w:cs="宋体"/>
                <w:bCs w:val="0"/>
                <w:snapToGrid w:val="0"/>
                <w:color w:val="auto"/>
                <w:spacing w:val="0"/>
                <w:kern w:val="0"/>
                <w:sz w:val="28"/>
                <w:szCs w:val="28"/>
                <w:highlight w:val="none"/>
                <w:u w:val="none"/>
                <w:lang w:val="en-US" w:eastAsia="zh-CN"/>
              </w:rPr>
              <w:t>筹建专业促进会。在成渝体育产业联盟指导下，由川渝两地体育产业细分领域骨干企业牵头，推进筹建</w:t>
            </w:r>
            <w:r>
              <w:rPr>
                <w:rFonts w:hint="eastAsia" w:ascii="宋体" w:hAnsi="宋体" w:eastAsia="宋体" w:cs="宋体"/>
                <w:snapToGrid w:val="0"/>
                <w:color w:val="auto"/>
                <w:kern w:val="0"/>
                <w:sz w:val="28"/>
                <w:szCs w:val="28"/>
                <w:highlight w:val="none"/>
                <w:u w:val="none"/>
              </w:rPr>
              <w:t>马拉松、户外露营、体育场馆、体育旅游、体育赛事</w:t>
            </w:r>
            <w:r>
              <w:rPr>
                <w:rFonts w:hint="eastAsia" w:ascii="宋体" w:hAnsi="宋体" w:eastAsia="宋体" w:cs="宋体"/>
                <w:bCs w:val="0"/>
                <w:snapToGrid w:val="0"/>
                <w:color w:val="auto"/>
                <w:spacing w:val="0"/>
                <w:kern w:val="0"/>
                <w:sz w:val="28"/>
                <w:szCs w:val="28"/>
                <w:highlight w:val="none"/>
                <w:u w:val="none"/>
                <w:lang w:val="en-US" w:eastAsia="zh-CN"/>
              </w:rPr>
              <w:t>等专业促进会</w:t>
            </w:r>
            <w:r>
              <w:rPr>
                <w:rFonts w:hint="eastAsia" w:ascii="宋体" w:hAnsi="宋体" w:eastAsia="宋体" w:cs="宋体"/>
                <w:color w:val="auto"/>
                <w:spacing w:val="0"/>
                <w:sz w:val="28"/>
                <w:szCs w:val="28"/>
                <w:highlight w:val="none"/>
                <w:u w:val="none"/>
                <w:lang w:val="en-US" w:eastAsia="zh-CN"/>
              </w:rPr>
              <w:t>，搭建政府与企业、企业与企业之间的交流合作平台</w:t>
            </w:r>
            <w:r>
              <w:rPr>
                <w:rFonts w:hint="eastAsia" w:ascii="宋体" w:hAnsi="宋体" w:eastAsia="宋体" w:cs="宋体"/>
                <w:bCs w:val="0"/>
                <w:snapToGrid w:val="0"/>
                <w:color w:val="auto"/>
                <w:spacing w:val="0"/>
                <w:kern w:val="0"/>
                <w:sz w:val="28"/>
                <w:szCs w:val="28"/>
                <w:highlight w:val="none"/>
                <w:u w:val="no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88" w:name="_Toc11247"/>
      <w:r>
        <w:rPr>
          <w:rFonts w:hint="eastAsia" w:ascii="楷体" w:hAnsi="楷体" w:eastAsia="楷体" w:cs="楷体"/>
          <w:b/>
          <w:bCs/>
          <w:color w:val="auto"/>
          <w:spacing w:val="0"/>
          <w:sz w:val="36"/>
          <w:szCs w:val="44"/>
          <w:highlight w:val="none"/>
          <w:lang w:val="en-US" w:eastAsia="zh-CN"/>
        </w:rPr>
        <w:t>第二节  共建体育产业协同创新中心</w:t>
      </w:r>
      <w:bookmarkEnd w:id="88"/>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outlineLvl w:val="9"/>
        <w:rPr>
          <w:rFonts w:hint="eastAsia" w:ascii="Times New Roman" w:hAnsi="Times New Roman" w:eastAsia="仿宋" w:cs="Times New Roman"/>
          <w:b w:val="0"/>
          <w:bCs w:val="0"/>
          <w:color w:val="auto"/>
          <w:spacing w:val="0"/>
          <w:sz w:val="32"/>
          <w:szCs w:val="32"/>
          <w:highlight w:val="none"/>
          <w:u w:val="none"/>
          <w:lang w:val="en-US" w:eastAsia="zh-CN"/>
        </w:rPr>
      </w:pPr>
      <w:r>
        <w:rPr>
          <w:rFonts w:hint="eastAsia" w:ascii="Times New Roman" w:hAnsi="Times New Roman" w:eastAsia="仿宋" w:cs="Times New Roman"/>
          <w:i w:val="0"/>
          <w:caps w:val="0"/>
          <w:color w:val="auto"/>
          <w:spacing w:val="0"/>
          <w:sz w:val="32"/>
          <w:szCs w:val="32"/>
          <w:highlight w:val="none"/>
          <w:u w:val="none"/>
          <w:shd w:val="clear" w:fill="auto"/>
        </w:rPr>
        <w:t>统筹</w:t>
      </w:r>
      <w:r>
        <w:rPr>
          <w:rFonts w:hint="eastAsia" w:ascii="Times New Roman" w:hAnsi="Times New Roman" w:eastAsia="仿宋" w:cs="Times New Roman"/>
          <w:b w:val="0"/>
          <w:bCs w:val="0"/>
          <w:color w:val="auto"/>
          <w:spacing w:val="0"/>
          <w:sz w:val="32"/>
          <w:szCs w:val="32"/>
          <w:highlight w:val="none"/>
          <w:u w:val="none"/>
          <w:lang w:val="en-US" w:eastAsia="zh-CN"/>
        </w:rPr>
        <w:t>两</w:t>
      </w:r>
      <w:r>
        <w:rPr>
          <w:rFonts w:hint="default" w:ascii="Times New Roman" w:hAnsi="Times New Roman" w:eastAsia="仿宋" w:cs="Times New Roman"/>
          <w:b w:val="0"/>
          <w:bCs w:val="0"/>
          <w:color w:val="auto"/>
          <w:spacing w:val="0"/>
          <w:sz w:val="32"/>
          <w:szCs w:val="32"/>
          <w:highlight w:val="none"/>
          <w:u w:val="none"/>
          <w:lang w:val="en-US" w:eastAsia="zh-CN"/>
        </w:rPr>
        <w:t>省市</w:t>
      </w:r>
      <w:r>
        <w:rPr>
          <w:rFonts w:hint="eastAsia" w:ascii="Times New Roman" w:hAnsi="Times New Roman" w:eastAsia="仿宋" w:cs="Times New Roman"/>
          <w:i w:val="0"/>
          <w:caps w:val="0"/>
          <w:color w:val="auto"/>
          <w:spacing w:val="0"/>
          <w:sz w:val="32"/>
          <w:szCs w:val="32"/>
          <w:highlight w:val="none"/>
          <w:u w:val="none"/>
          <w:shd w:val="clear" w:fill="auto"/>
        </w:rPr>
        <w:t>体育</w:t>
      </w:r>
      <w:r>
        <w:rPr>
          <w:rFonts w:hint="eastAsia" w:ascii="Times New Roman" w:hAnsi="Times New Roman" w:eastAsia="仿宋" w:cs="Times New Roman"/>
          <w:i w:val="0"/>
          <w:caps w:val="0"/>
          <w:color w:val="auto"/>
          <w:spacing w:val="0"/>
          <w:sz w:val="32"/>
          <w:szCs w:val="32"/>
          <w:highlight w:val="none"/>
          <w:u w:val="none"/>
          <w:shd w:val="clear" w:fill="auto"/>
          <w:lang w:val="en-US" w:eastAsia="zh-CN"/>
        </w:rPr>
        <w:t>产业</w:t>
      </w:r>
      <w:r>
        <w:rPr>
          <w:rFonts w:hint="eastAsia" w:ascii="Times New Roman" w:hAnsi="Times New Roman" w:eastAsia="仿宋" w:cs="Times New Roman"/>
          <w:i w:val="0"/>
          <w:iCs w:val="0"/>
          <w:caps w:val="0"/>
          <w:color w:val="auto"/>
          <w:spacing w:val="0"/>
          <w:sz w:val="32"/>
          <w:szCs w:val="32"/>
          <w:highlight w:val="none"/>
          <w:u w:val="none"/>
          <w:shd w:val="clear" w:fill="auto"/>
          <w:lang w:val="en-US" w:eastAsia="zh-CN"/>
        </w:rPr>
        <w:t>要素</w:t>
      </w:r>
      <w:r>
        <w:rPr>
          <w:rFonts w:hint="eastAsia" w:ascii="Times New Roman" w:hAnsi="Times New Roman" w:eastAsia="仿宋" w:cs="Times New Roman"/>
          <w:i w:val="0"/>
          <w:caps w:val="0"/>
          <w:color w:val="auto"/>
          <w:spacing w:val="0"/>
          <w:sz w:val="32"/>
          <w:szCs w:val="32"/>
          <w:highlight w:val="none"/>
          <w:u w:val="none"/>
          <w:shd w:val="clear" w:fill="auto"/>
        </w:rPr>
        <w:t>，</w:t>
      </w:r>
      <w:r>
        <w:rPr>
          <w:rFonts w:hint="eastAsia" w:ascii="Times New Roman" w:hAnsi="Times New Roman" w:eastAsia="仿宋" w:cs="Times New Roman"/>
          <w:b w:val="0"/>
          <w:bCs w:val="0"/>
          <w:color w:val="auto"/>
          <w:spacing w:val="0"/>
          <w:sz w:val="32"/>
          <w:szCs w:val="32"/>
          <w:highlight w:val="none"/>
          <w:u w:val="none"/>
          <w:lang w:val="en-US" w:eastAsia="zh-CN"/>
        </w:rPr>
        <w:t>共同创建“国家体育产业协同创新中心”，依托两省市体育行政部门，构建由</w:t>
      </w:r>
      <w:r>
        <w:rPr>
          <w:rFonts w:hint="eastAsia" w:ascii="Times New Roman" w:hAnsi="Times New Roman" w:eastAsia="仿宋" w:cs="Times New Roman"/>
          <w:color w:val="auto"/>
          <w:spacing w:val="0"/>
          <w:sz w:val="32"/>
          <w:szCs w:val="32"/>
          <w:highlight w:val="none"/>
          <w:u w:val="none"/>
          <w:lang w:val="en-US" w:eastAsia="zh-CN"/>
        </w:rPr>
        <w:t>具备条件的高等院校、研究机构、知名企业等共同设立的体育产业协同创新平台。通过政企协同、校企协同、校所协同、校地协同等多种协同方式，有效聚集体育产业创新要素和资源，打造在资源交易、人才培养、科技创新、成果转化、产业基金和社会服务等方面创新发展的引领阵地</w:t>
      </w:r>
      <w:r>
        <w:rPr>
          <w:rFonts w:hint="eastAsia" w:ascii="Times New Roman" w:hAnsi="Times New Roman" w:eastAsia="仿宋" w:cs="Times New Roman"/>
          <w:b w:val="0"/>
          <w:bCs w:val="0"/>
          <w:color w:val="auto"/>
          <w:spacing w:val="0"/>
          <w:sz w:val="32"/>
          <w:szCs w:val="32"/>
          <w:highlight w:val="none"/>
          <w:u w:val="none"/>
          <w:lang w:val="en-US" w:eastAsia="zh-CN"/>
        </w:rPr>
        <w:t>，促进协作发展、融合发展，共同布局建设一批体育产业协同创新重点项目，</w:t>
      </w:r>
      <w:r>
        <w:rPr>
          <w:rFonts w:hint="eastAsia" w:ascii="Times New Roman" w:hAnsi="Times New Roman" w:eastAsia="仿宋" w:cs="Times New Roman"/>
          <w:i w:val="0"/>
          <w:caps w:val="0"/>
          <w:color w:val="auto"/>
          <w:spacing w:val="0"/>
          <w:sz w:val="32"/>
          <w:szCs w:val="32"/>
          <w:highlight w:val="none"/>
          <w:u w:val="none"/>
          <w:shd w:val="clear"/>
        </w:rPr>
        <w:t>构建跨地域、跨行业、跨部门的体育</w:t>
      </w:r>
      <w:r>
        <w:rPr>
          <w:rFonts w:hint="eastAsia" w:ascii="Times New Roman" w:hAnsi="Times New Roman" w:eastAsia="仿宋" w:cs="Times New Roman"/>
          <w:i w:val="0"/>
          <w:caps w:val="0"/>
          <w:color w:val="auto"/>
          <w:spacing w:val="0"/>
          <w:sz w:val="32"/>
          <w:szCs w:val="32"/>
          <w:highlight w:val="none"/>
          <w:u w:val="none"/>
          <w:shd w:val="clear"/>
          <w:lang w:val="en-US" w:eastAsia="zh-CN"/>
        </w:rPr>
        <w:t>产业</w:t>
      </w:r>
      <w:r>
        <w:rPr>
          <w:rFonts w:hint="eastAsia" w:ascii="Times New Roman" w:hAnsi="Times New Roman" w:eastAsia="仿宋" w:cs="Times New Roman"/>
          <w:i w:val="0"/>
          <w:caps w:val="0"/>
          <w:color w:val="auto"/>
          <w:spacing w:val="0"/>
          <w:sz w:val="32"/>
          <w:szCs w:val="32"/>
          <w:highlight w:val="none"/>
          <w:u w:val="none"/>
          <w:shd w:val="clear"/>
        </w:rPr>
        <w:t>协同创新平台</w:t>
      </w:r>
      <w:r>
        <w:rPr>
          <w:rFonts w:hint="eastAsia" w:ascii="Times New Roman" w:hAnsi="Times New Roman" w:eastAsia="仿宋" w:cs="Times New Roman"/>
          <w:b w:val="0"/>
          <w:bCs w:val="0"/>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lang w:val="en-US" w:eastAsia="zh-CN"/>
        </w:rPr>
        <w:t>支持</w:t>
      </w:r>
      <w:r>
        <w:rPr>
          <w:rFonts w:hint="eastAsia" w:ascii="Times New Roman" w:hAnsi="Times New Roman" w:eastAsia="仿宋" w:cs="Times New Roman"/>
          <w:b w:val="0"/>
          <w:bCs w:val="0"/>
          <w:color w:val="auto"/>
          <w:spacing w:val="0"/>
          <w:sz w:val="32"/>
          <w:szCs w:val="32"/>
          <w:highlight w:val="none"/>
          <w:u w:val="none"/>
          <w:lang w:val="en-US" w:eastAsia="zh-CN"/>
        </w:rPr>
        <w:t>两省市有条件的高校</w:t>
      </w:r>
      <w:r>
        <w:rPr>
          <w:rFonts w:hint="eastAsia" w:ascii="仿宋" w:hAnsi="仿宋" w:eastAsia="仿宋" w:cs="仿宋"/>
          <w:color w:val="auto"/>
          <w:spacing w:val="0"/>
          <w:sz w:val="32"/>
          <w:szCs w:val="32"/>
          <w:highlight w:val="none"/>
          <w:u w:val="none"/>
        </w:rPr>
        <w:t>大学科技园</w:t>
      </w:r>
      <w:r>
        <w:rPr>
          <w:rFonts w:hint="eastAsia" w:ascii="仿宋" w:hAnsi="仿宋" w:eastAsia="仿宋" w:cs="仿宋"/>
          <w:color w:val="auto"/>
          <w:spacing w:val="0"/>
          <w:sz w:val="32"/>
          <w:szCs w:val="32"/>
          <w:highlight w:val="none"/>
          <w:u w:val="none"/>
          <w:lang w:val="en-US" w:eastAsia="zh-CN"/>
        </w:rPr>
        <w:t>与地方</w:t>
      </w:r>
      <w:r>
        <w:rPr>
          <w:rFonts w:hint="eastAsia" w:ascii="仿宋" w:hAnsi="仿宋" w:eastAsia="仿宋" w:cs="仿宋"/>
          <w:color w:val="auto"/>
          <w:spacing w:val="0"/>
          <w:sz w:val="32"/>
          <w:szCs w:val="32"/>
          <w:highlight w:val="none"/>
          <w:u w:val="none"/>
        </w:rPr>
        <w:t>共建“校地企体育科技协同转化平台”，转化高校体育科技成果，增强</w:t>
      </w:r>
      <w:r>
        <w:rPr>
          <w:rFonts w:hint="eastAsia" w:ascii="仿宋" w:hAnsi="仿宋" w:eastAsia="仿宋" w:cs="仿宋"/>
          <w:color w:val="auto"/>
          <w:spacing w:val="0"/>
          <w:sz w:val="32"/>
          <w:szCs w:val="32"/>
          <w:highlight w:val="none"/>
          <w:u w:val="none"/>
          <w:lang w:val="en-US" w:eastAsia="zh-CN"/>
        </w:rPr>
        <w:t>地方体育</w:t>
      </w:r>
      <w:r>
        <w:rPr>
          <w:rFonts w:hint="eastAsia" w:ascii="仿宋" w:hAnsi="仿宋" w:eastAsia="仿宋" w:cs="仿宋"/>
          <w:color w:val="auto"/>
          <w:spacing w:val="0"/>
          <w:sz w:val="32"/>
          <w:szCs w:val="32"/>
          <w:highlight w:val="none"/>
          <w:u w:val="none"/>
        </w:rPr>
        <w:t>产业发展动力</w:t>
      </w:r>
      <w:r>
        <w:rPr>
          <w:rFonts w:hint="eastAsia" w:ascii="仿宋" w:hAnsi="仿宋" w:eastAsia="仿宋" w:cs="仿宋"/>
          <w:b w:val="0"/>
          <w:bCs w:val="0"/>
          <w:color w:val="auto"/>
          <w:spacing w:val="0"/>
          <w:sz w:val="32"/>
          <w:szCs w:val="32"/>
          <w:highlight w:val="none"/>
          <w:u w:val="none"/>
          <w:lang w:val="en-US"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keepNext w:val="0"/>
              <w:keepLines w:val="0"/>
              <w:pageBreakBefore w:val="0"/>
              <w:widowControl w:val="0"/>
              <w:kinsoku/>
              <w:wordWrap/>
              <w:overflowPunct/>
              <w:topLinePunct w:val="0"/>
              <w:autoSpaceDE/>
              <w:autoSpaceDN/>
              <w:bidi w:val="0"/>
              <w:snapToGrid w:val="0"/>
              <w:spacing w:line="576" w:lineRule="exact"/>
              <w:ind w:left="0" w:leftChars="0" w:firstLine="0" w:firstLineChars="0"/>
              <w:jc w:val="center"/>
              <w:textAlignment w:val="auto"/>
              <w:rPr>
                <w:rFonts w:hint="eastAsia" w:ascii="楷体" w:hAnsi="楷体" w:eastAsia="楷体" w:cs="楷体"/>
                <w:b/>
                <w:color w:val="auto"/>
                <w:spacing w:val="0"/>
                <w:kern w:val="2"/>
                <w:sz w:val="28"/>
                <w:szCs w:val="28"/>
                <w:highlight w:val="none"/>
                <w:u w:val="none"/>
                <w:vertAlign w:val="baseline"/>
                <w:lang w:val="en-US" w:eastAsia="zh-CN" w:bidi="ar"/>
              </w:rPr>
            </w:pPr>
            <w:r>
              <w:rPr>
                <w:rFonts w:hint="eastAsia" w:ascii="楷体" w:hAnsi="楷体" w:eastAsia="楷体" w:cs="楷体"/>
                <w:b/>
                <w:color w:val="auto"/>
                <w:spacing w:val="0"/>
                <w:kern w:val="2"/>
                <w:sz w:val="28"/>
                <w:szCs w:val="28"/>
                <w:highlight w:val="none"/>
                <w:u w:val="none"/>
                <w:vertAlign w:val="baseline"/>
                <w:lang w:val="en-US" w:eastAsia="zh-CN" w:bidi="ar"/>
              </w:rPr>
              <w:t>专栏2  川渝共建国家体育产业协同创新中心建设重点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textAlignment w:val="auto"/>
              <w:rPr>
                <w:rFonts w:hint="default" w:ascii="宋体" w:hAnsi="宋体" w:eastAsia="宋体" w:cs="宋体"/>
                <w:b w:val="0"/>
                <w:bCs w:val="0"/>
                <w:color w:val="auto"/>
                <w:spacing w:val="0"/>
                <w:sz w:val="28"/>
                <w:szCs w:val="28"/>
                <w:highlight w:val="none"/>
                <w:vertAlign w:val="baseline"/>
                <w:lang w:val="en-US" w:eastAsia="zh-CN"/>
              </w:rPr>
            </w:pPr>
            <w:r>
              <w:rPr>
                <w:rFonts w:hint="eastAsia" w:ascii="宋体" w:hAnsi="宋体" w:eastAsia="宋体" w:cs="宋体"/>
                <w:color w:val="auto"/>
                <w:sz w:val="28"/>
                <w:szCs w:val="28"/>
                <w:highlight w:val="none"/>
                <w:u w:val="none"/>
                <w:lang w:val="en-US" w:eastAsia="zh-CN"/>
              </w:rPr>
              <w:t>两省市体育行政部门共同</w:t>
            </w:r>
            <w:r>
              <w:rPr>
                <w:rFonts w:hint="eastAsia" w:ascii="宋体" w:hAnsi="宋体" w:eastAsia="宋体" w:cs="宋体"/>
                <w:color w:val="auto"/>
                <w:spacing w:val="0"/>
                <w:sz w:val="28"/>
                <w:szCs w:val="28"/>
                <w:highlight w:val="none"/>
                <w:lang w:val="en-US" w:eastAsia="zh-CN"/>
              </w:rPr>
              <w:t>制定出台《共建“国家体育产业协同创新中心”实施方案》，推动建立</w:t>
            </w:r>
            <w:r>
              <w:rPr>
                <w:rFonts w:hint="eastAsia" w:ascii="宋体" w:hAnsi="宋体" w:eastAsia="宋体" w:cs="宋体"/>
                <w:b w:val="0"/>
                <w:bCs w:val="0"/>
                <w:color w:val="auto"/>
                <w:spacing w:val="0"/>
                <w:sz w:val="28"/>
                <w:szCs w:val="28"/>
                <w:highlight w:val="none"/>
                <w:u w:val="none"/>
                <w:lang w:val="en-US" w:eastAsia="zh-CN"/>
              </w:rPr>
              <w:t>成渝地区双城经济圈体育资源交易平台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成渝体育产业协同发展投资基金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成渝体育产业学院等一体化项目，</w:t>
            </w:r>
            <w:r>
              <w:rPr>
                <w:rFonts w:hint="eastAsia" w:ascii="宋体" w:hAnsi="宋体" w:eastAsia="宋体" w:cs="宋体"/>
                <w:color w:val="auto"/>
                <w:sz w:val="28"/>
                <w:szCs w:val="28"/>
                <w:highlight w:val="none"/>
              </w:rPr>
              <w:t>作为</w:t>
            </w:r>
            <w:r>
              <w:rPr>
                <w:rFonts w:hint="eastAsia" w:ascii="宋体" w:hAnsi="宋体" w:eastAsia="宋体" w:cs="宋体"/>
                <w:color w:val="auto"/>
                <w:sz w:val="28"/>
                <w:szCs w:val="28"/>
                <w:highlight w:val="none"/>
                <w:lang w:val="en-US" w:eastAsia="zh-CN"/>
              </w:rPr>
              <w:t>共同创建“</w:t>
            </w:r>
            <w:r>
              <w:rPr>
                <w:rFonts w:hint="eastAsia" w:ascii="宋体" w:hAnsi="宋体" w:eastAsia="宋体" w:cs="宋体"/>
                <w:color w:val="auto"/>
                <w:sz w:val="28"/>
                <w:szCs w:val="28"/>
                <w:highlight w:val="none"/>
              </w:rPr>
              <w:t>国家体育产业协同创新中心</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核心</w:t>
            </w:r>
            <w:r>
              <w:rPr>
                <w:rFonts w:hint="eastAsia" w:ascii="宋体" w:hAnsi="宋体" w:eastAsia="宋体" w:cs="宋体"/>
                <w:color w:val="auto"/>
                <w:sz w:val="28"/>
                <w:szCs w:val="28"/>
                <w:highlight w:val="none"/>
              </w:rPr>
              <w:t>支撑</w:t>
            </w:r>
            <w:r>
              <w:rPr>
                <w:rFonts w:hint="eastAsia" w:ascii="宋体" w:hAnsi="宋体" w:eastAsia="宋体" w:cs="宋体"/>
                <w:color w:val="auto"/>
                <w:spacing w:val="0"/>
                <w:sz w:val="28"/>
                <w:szCs w:val="28"/>
                <w:highlight w:val="no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89" w:name="_Toc13916"/>
      <w:r>
        <w:rPr>
          <w:rFonts w:hint="eastAsia" w:ascii="楷体" w:hAnsi="楷体" w:eastAsia="楷体" w:cs="楷体"/>
          <w:b/>
          <w:bCs/>
          <w:color w:val="auto"/>
          <w:spacing w:val="0"/>
          <w:sz w:val="36"/>
          <w:szCs w:val="44"/>
          <w:highlight w:val="none"/>
          <w:lang w:val="en-US" w:eastAsia="zh-CN"/>
        </w:rPr>
        <w:t>第三节  培育创建体育产业示范基地</w:t>
      </w:r>
      <w:bookmarkEnd w:id="89"/>
    </w:p>
    <w:p>
      <w:pPr>
        <w:pStyle w:val="2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color w:val="auto"/>
          <w:spacing w:val="0"/>
          <w:sz w:val="32"/>
          <w:szCs w:val="32"/>
          <w:highlight w:val="none"/>
          <w:lang w:val="en-US" w:eastAsia="zh-CN"/>
        </w:rPr>
        <w:t>发挥</w:t>
      </w:r>
      <w:r>
        <w:rPr>
          <w:rFonts w:hint="eastAsia" w:ascii="仿宋" w:hAnsi="仿宋" w:eastAsia="仿宋" w:cs="仿宋"/>
          <w:bCs/>
          <w:i w:val="0"/>
          <w:iCs w:val="0"/>
          <w:caps w:val="0"/>
          <w:snapToGrid w:val="0"/>
          <w:color w:val="auto"/>
          <w:spacing w:val="0"/>
          <w:kern w:val="0"/>
          <w:sz w:val="32"/>
          <w:szCs w:val="32"/>
          <w:highlight w:val="none"/>
          <w:lang w:val="en-US" w:eastAsia="zh-CN"/>
        </w:rPr>
        <w:t>五个</w:t>
      </w:r>
      <w:r>
        <w:rPr>
          <w:rFonts w:hint="eastAsia" w:ascii="仿宋" w:hAnsi="仿宋" w:eastAsia="仿宋" w:cs="仿宋"/>
          <w:color w:val="auto"/>
          <w:spacing w:val="0"/>
          <w:sz w:val="32"/>
          <w:szCs w:val="32"/>
          <w:highlight w:val="none"/>
          <w:lang w:val="en-US" w:eastAsia="zh-CN"/>
        </w:rPr>
        <w:t>现有国家体育产业示范基地</w:t>
      </w:r>
      <w:r>
        <w:rPr>
          <w:rFonts w:hint="eastAsia" w:ascii="仿宋" w:hAnsi="仿宋" w:eastAsia="仿宋" w:cs="仿宋"/>
          <w:color w:val="auto"/>
          <w:spacing w:val="0"/>
          <w:sz w:val="32"/>
          <w:szCs w:val="32"/>
          <w:highlight w:val="none"/>
          <w:lang w:val="en-US"/>
        </w:rPr>
        <w:t>的示范引领作用</w:t>
      </w:r>
      <w:r>
        <w:rPr>
          <w:rFonts w:hint="eastAsia" w:ascii="仿宋" w:hAnsi="仿宋" w:eastAsia="仿宋" w:cs="仿宋"/>
          <w:color w:val="auto"/>
          <w:spacing w:val="0"/>
          <w:sz w:val="32"/>
          <w:szCs w:val="32"/>
          <w:highlight w:val="none"/>
          <w:lang w:val="en-US" w:eastAsia="zh-CN"/>
        </w:rPr>
        <w:t>，带动一批有条件的县域</w:t>
      </w:r>
      <w:r>
        <w:rPr>
          <w:rFonts w:hint="eastAsia" w:ascii="仿宋" w:hAnsi="仿宋" w:eastAsia="仿宋" w:cs="仿宋"/>
          <w:b w:val="0"/>
          <w:bCs w:val="0"/>
          <w:color w:val="auto"/>
          <w:spacing w:val="0"/>
          <w:sz w:val="32"/>
          <w:szCs w:val="32"/>
          <w:highlight w:val="none"/>
          <w:lang w:val="en-US" w:eastAsia="zh-CN"/>
        </w:rPr>
        <w:t>建设</w:t>
      </w:r>
      <w:r>
        <w:rPr>
          <w:rFonts w:hint="eastAsia" w:ascii="仿宋" w:hAnsi="仿宋" w:eastAsia="仿宋" w:cs="仿宋"/>
          <w:b w:val="0"/>
          <w:bCs w:val="0"/>
          <w:color w:val="auto"/>
          <w:spacing w:val="0"/>
          <w:sz w:val="32"/>
          <w:szCs w:val="32"/>
          <w:highlight w:val="none"/>
          <w:lang w:val="en-US"/>
        </w:rPr>
        <w:t>特色鲜明</w:t>
      </w:r>
      <w:r>
        <w:rPr>
          <w:rFonts w:hint="eastAsia" w:ascii="仿宋" w:hAnsi="仿宋" w:eastAsia="仿宋" w:cs="仿宋"/>
          <w:b w:val="0"/>
          <w:bCs w:val="0"/>
          <w:color w:val="auto"/>
          <w:spacing w:val="0"/>
          <w:sz w:val="32"/>
          <w:szCs w:val="32"/>
          <w:highlight w:val="none"/>
        </w:rPr>
        <w:t>、</w:t>
      </w:r>
      <w:r>
        <w:rPr>
          <w:rFonts w:hint="eastAsia" w:ascii="仿宋" w:hAnsi="仿宋" w:eastAsia="仿宋" w:cs="仿宋"/>
          <w:color w:val="auto"/>
          <w:spacing w:val="0"/>
          <w:sz w:val="32"/>
          <w:szCs w:val="32"/>
          <w:highlight w:val="none"/>
          <w:lang w:val="en-US" w:eastAsia="zh-CN"/>
        </w:rPr>
        <w:t>运转良好、</w:t>
      </w:r>
      <w:r>
        <w:rPr>
          <w:rFonts w:hint="eastAsia" w:ascii="仿宋" w:hAnsi="仿宋" w:eastAsia="仿宋" w:cs="仿宋"/>
          <w:b w:val="0"/>
          <w:bCs w:val="0"/>
          <w:color w:val="auto"/>
          <w:spacing w:val="0"/>
          <w:sz w:val="32"/>
          <w:szCs w:val="32"/>
          <w:highlight w:val="none"/>
          <w:lang w:val="en-US"/>
        </w:rPr>
        <w:t>集聚引领效应强的</w:t>
      </w:r>
      <w:r>
        <w:rPr>
          <w:rFonts w:hint="eastAsia" w:ascii="仿宋" w:hAnsi="仿宋" w:eastAsia="仿宋" w:cs="仿宋"/>
          <w:b w:val="0"/>
          <w:bCs w:val="0"/>
          <w:color w:val="auto"/>
          <w:spacing w:val="0"/>
          <w:sz w:val="32"/>
          <w:szCs w:val="32"/>
          <w:highlight w:val="none"/>
          <w:lang w:val="en-US" w:eastAsia="zh-CN"/>
        </w:rPr>
        <w:t>国家级、省/市级</w:t>
      </w:r>
      <w:r>
        <w:rPr>
          <w:rFonts w:hint="eastAsia" w:ascii="仿宋" w:hAnsi="仿宋" w:eastAsia="仿宋" w:cs="仿宋"/>
          <w:b w:val="0"/>
          <w:bCs w:val="0"/>
          <w:color w:val="auto"/>
          <w:spacing w:val="0"/>
          <w:sz w:val="32"/>
          <w:szCs w:val="32"/>
          <w:highlight w:val="none"/>
          <w:lang w:val="en-US"/>
        </w:rPr>
        <w:t>体育产业示范基地</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支持川渝</w:t>
      </w:r>
      <w:r>
        <w:rPr>
          <w:rFonts w:hint="eastAsia" w:ascii="仿宋" w:hAnsi="仿宋" w:eastAsia="仿宋" w:cs="仿宋"/>
          <w:color w:val="auto"/>
          <w:szCs w:val="32"/>
          <w:highlight w:val="none"/>
        </w:rPr>
        <w:t>毗邻地区间加强体育资源共享、赛事联办、信息互通、项目合作等方面的联动发展，</w:t>
      </w:r>
      <w:r>
        <w:rPr>
          <w:rFonts w:hint="eastAsia" w:ascii="仿宋" w:hAnsi="仿宋" w:eastAsia="仿宋" w:cs="仿宋"/>
          <w:b w:val="0"/>
          <w:bCs w:val="0"/>
          <w:color w:val="auto"/>
          <w:spacing w:val="0"/>
          <w:sz w:val="32"/>
          <w:szCs w:val="32"/>
          <w:highlight w:val="none"/>
          <w:lang w:val="en-US" w:eastAsia="zh-CN"/>
        </w:rPr>
        <w:t>到2025年，川渝两地协同培育一批</w:t>
      </w:r>
      <w:r>
        <w:rPr>
          <w:rFonts w:hint="eastAsia" w:ascii="仿宋" w:hAnsi="仿宋" w:eastAsia="仿宋" w:cs="仿宋"/>
          <w:color w:val="auto"/>
          <w:spacing w:val="0"/>
          <w:sz w:val="32"/>
          <w:szCs w:val="32"/>
          <w:highlight w:val="none"/>
          <w:lang w:val="en-US" w:eastAsia="zh-CN" w:bidi="ar"/>
        </w:rPr>
        <w:t>毗邻地区联动创建成为省</w:t>
      </w:r>
      <w:r>
        <w:rPr>
          <w:rFonts w:hint="eastAsia" w:ascii="仿宋" w:hAnsi="仿宋" w:eastAsia="仿宋" w:cs="仿宋"/>
          <w:b w:val="0"/>
          <w:bCs w:val="0"/>
          <w:color w:val="auto"/>
          <w:spacing w:val="0"/>
          <w:sz w:val="32"/>
          <w:szCs w:val="32"/>
          <w:highlight w:val="none"/>
          <w:lang w:val="en-US" w:eastAsia="zh-CN"/>
        </w:rPr>
        <w:t>/</w:t>
      </w:r>
      <w:r>
        <w:rPr>
          <w:rFonts w:hint="eastAsia" w:ascii="仿宋" w:hAnsi="仿宋" w:eastAsia="仿宋" w:cs="仿宋"/>
          <w:color w:val="auto"/>
          <w:spacing w:val="0"/>
          <w:sz w:val="32"/>
          <w:szCs w:val="32"/>
          <w:highlight w:val="none"/>
          <w:lang w:val="en-US" w:eastAsia="zh-CN" w:bidi="ar"/>
        </w:rPr>
        <w:t>市级</w:t>
      </w:r>
      <w:r>
        <w:rPr>
          <w:rFonts w:hint="eastAsia" w:ascii="仿宋" w:hAnsi="仿宋" w:eastAsia="仿宋" w:cs="仿宋"/>
          <w:color w:val="auto"/>
          <w:spacing w:val="0"/>
          <w:sz w:val="32"/>
          <w:szCs w:val="32"/>
          <w:highlight w:val="none"/>
          <w:lang w:bidi="ar"/>
        </w:rPr>
        <w:t>体育产业示范基地</w:t>
      </w:r>
      <w:r>
        <w:rPr>
          <w:rFonts w:hint="eastAsia" w:ascii="仿宋" w:hAnsi="仿宋" w:eastAsia="仿宋" w:cs="仿宋"/>
          <w:color w:val="auto"/>
          <w:spacing w:val="0"/>
          <w:sz w:val="32"/>
          <w:szCs w:val="32"/>
          <w:highlight w:val="none"/>
          <w:lang w:eastAsia="zh-CN" w:bidi="ar"/>
        </w:rPr>
        <w:t>，</w:t>
      </w:r>
      <w:r>
        <w:rPr>
          <w:rFonts w:hint="eastAsia" w:ascii="仿宋" w:hAnsi="仿宋" w:eastAsia="仿宋" w:cs="仿宋"/>
          <w:color w:val="auto"/>
          <w:spacing w:val="0"/>
          <w:sz w:val="32"/>
          <w:szCs w:val="32"/>
          <w:highlight w:val="none"/>
          <w:lang w:val="en-US" w:eastAsia="zh-CN" w:bidi="ar"/>
        </w:rPr>
        <w:t>力争创建成为</w:t>
      </w:r>
      <w:r>
        <w:rPr>
          <w:rFonts w:hint="eastAsia" w:ascii="仿宋" w:hAnsi="仿宋" w:eastAsia="仿宋" w:cs="仿宋"/>
          <w:color w:val="auto"/>
          <w:spacing w:val="0"/>
          <w:sz w:val="32"/>
          <w:szCs w:val="32"/>
          <w:highlight w:val="none"/>
          <w:lang w:bidi="ar"/>
        </w:rPr>
        <w:t>国家体育产业示范基地</w:t>
      </w:r>
      <w:r>
        <w:rPr>
          <w:rFonts w:hint="eastAsia" w:ascii="仿宋" w:hAnsi="仿宋" w:eastAsia="仿宋" w:cs="仿宋"/>
          <w:b w:val="0"/>
          <w:bCs w:val="0"/>
          <w:color w:val="auto"/>
          <w:spacing w:val="0"/>
          <w:kern w:val="2"/>
          <w:sz w:val="32"/>
          <w:szCs w:val="32"/>
          <w:highlight w:val="none"/>
          <w:lang w:val="en-US" w:eastAsia="zh-CN" w:bidi="ar-SA"/>
        </w:rPr>
        <w:t>。协同</w:t>
      </w:r>
      <w:r>
        <w:rPr>
          <w:rFonts w:hint="eastAsia" w:ascii="仿宋" w:hAnsi="仿宋" w:eastAsia="仿宋" w:cs="仿宋"/>
          <w:b w:val="0"/>
          <w:bCs w:val="0"/>
          <w:color w:val="auto"/>
          <w:spacing w:val="0"/>
          <w:sz w:val="32"/>
          <w:szCs w:val="32"/>
          <w:highlight w:val="none"/>
          <w:lang w:eastAsia="zh-CN"/>
        </w:rPr>
        <w:t>加强对</w:t>
      </w:r>
      <w:r>
        <w:rPr>
          <w:rFonts w:hint="eastAsia" w:ascii="仿宋" w:hAnsi="仿宋" w:eastAsia="仿宋" w:cs="仿宋"/>
          <w:b w:val="0"/>
          <w:bCs w:val="0"/>
          <w:color w:val="auto"/>
          <w:spacing w:val="0"/>
          <w:sz w:val="32"/>
          <w:szCs w:val="32"/>
          <w:highlight w:val="none"/>
          <w:lang w:val="en-US" w:eastAsia="zh-CN"/>
        </w:rPr>
        <w:t>省/市级、</w:t>
      </w:r>
      <w:r>
        <w:rPr>
          <w:rFonts w:hint="eastAsia" w:ascii="仿宋" w:hAnsi="仿宋" w:eastAsia="仿宋" w:cs="仿宋"/>
          <w:b w:val="0"/>
          <w:bCs w:val="0"/>
          <w:color w:val="auto"/>
          <w:spacing w:val="0"/>
          <w:sz w:val="32"/>
          <w:szCs w:val="32"/>
          <w:highlight w:val="none"/>
          <w:lang w:eastAsia="zh-CN"/>
        </w:rPr>
        <w:t>国家</w:t>
      </w:r>
      <w:r>
        <w:rPr>
          <w:rFonts w:hint="eastAsia" w:ascii="仿宋" w:hAnsi="仿宋" w:eastAsia="仿宋" w:cs="仿宋"/>
          <w:b w:val="0"/>
          <w:bCs w:val="0"/>
          <w:color w:val="auto"/>
          <w:spacing w:val="0"/>
          <w:sz w:val="32"/>
          <w:szCs w:val="32"/>
          <w:highlight w:val="none"/>
          <w:lang w:val="en-US" w:eastAsia="zh-CN"/>
        </w:rPr>
        <w:t>级</w:t>
      </w:r>
      <w:r>
        <w:rPr>
          <w:rFonts w:hint="eastAsia" w:ascii="仿宋" w:hAnsi="仿宋" w:eastAsia="仿宋" w:cs="仿宋"/>
          <w:b w:val="0"/>
          <w:bCs w:val="0"/>
          <w:color w:val="auto"/>
          <w:spacing w:val="0"/>
          <w:sz w:val="32"/>
          <w:szCs w:val="32"/>
          <w:highlight w:val="none"/>
          <w:lang w:eastAsia="zh-CN"/>
        </w:rPr>
        <w:t>体育产业示范基地</w:t>
      </w:r>
      <w:r>
        <w:rPr>
          <w:rFonts w:hint="eastAsia" w:ascii="仿宋" w:hAnsi="仿宋" w:eastAsia="仿宋" w:cs="仿宋"/>
          <w:b w:val="0"/>
          <w:bCs w:val="0"/>
          <w:color w:val="auto"/>
          <w:spacing w:val="0"/>
          <w:sz w:val="32"/>
          <w:szCs w:val="32"/>
          <w:highlight w:val="none"/>
          <w:lang w:val="en-US" w:eastAsia="zh-CN"/>
        </w:rPr>
        <w:t>创建</w:t>
      </w:r>
      <w:r>
        <w:rPr>
          <w:rFonts w:hint="eastAsia" w:ascii="仿宋" w:hAnsi="仿宋" w:eastAsia="仿宋" w:cs="仿宋"/>
          <w:b w:val="0"/>
          <w:bCs w:val="0"/>
          <w:color w:val="auto"/>
          <w:spacing w:val="0"/>
          <w:sz w:val="32"/>
          <w:szCs w:val="32"/>
          <w:highlight w:val="none"/>
          <w:lang w:eastAsia="zh-CN"/>
        </w:rPr>
        <w:t>的辅导与指导。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keepNext w:val="0"/>
              <w:keepLines w:val="0"/>
              <w:pageBreakBefore w:val="0"/>
              <w:widowControl w:val="0"/>
              <w:kinsoku/>
              <w:wordWrap/>
              <w:overflowPunct/>
              <w:topLinePunct w:val="0"/>
              <w:autoSpaceDE/>
              <w:autoSpaceDN/>
              <w:bidi w:val="0"/>
              <w:snapToGrid w:val="0"/>
              <w:spacing w:line="576" w:lineRule="exact"/>
              <w:ind w:left="0" w:leftChars="0" w:firstLine="0" w:firstLineChars="0"/>
              <w:jc w:val="center"/>
              <w:textAlignment w:val="auto"/>
              <w:rPr>
                <w:rFonts w:hint="eastAsia" w:ascii="楷体" w:hAnsi="楷体" w:eastAsia="楷体" w:cs="楷体"/>
                <w:b/>
                <w:color w:val="auto"/>
                <w:spacing w:val="0"/>
                <w:kern w:val="2"/>
                <w:sz w:val="28"/>
                <w:szCs w:val="28"/>
                <w:highlight w:val="none"/>
                <w:u w:val="none"/>
                <w:vertAlign w:val="baseline"/>
                <w:lang w:val="en-US" w:eastAsia="zh-CN" w:bidi="ar"/>
              </w:rPr>
            </w:pPr>
            <w:r>
              <w:rPr>
                <w:rFonts w:hint="eastAsia" w:ascii="楷体" w:hAnsi="楷体" w:eastAsia="楷体" w:cs="楷体"/>
                <w:b/>
                <w:color w:val="auto"/>
                <w:spacing w:val="0"/>
                <w:kern w:val="2"/>
                <w:sz w:val="28"/>
                <w:szCs w:val="28"/>
                <w:highlight w:val="none"/>
                <w:u w:val="none"/>
                <w:vertAlign w:val="baseline"/>
                <w:lang w:val="en-US" w:eastAsia="zh-CN" w:bidi="ar"/>
              </w:rPr>
              <w:t>专栏3  川渝体育产业示范基地建设重点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default" w:ascii="宋体" w:hAnsi="宋体" w:eastAsia="宋体" w:cs="宋体"/>
                <w:snapToGrid w:val="0"/>
                <w:color w:val="auto"/>
                <w:spacing w:val="0"/>
                <w:kern w:val="0"/>
                <w:sz w:val="28"/>
                <w:szCs w:val="28"/>
                <w:highlight w:val="none"/>
                <w:lang w:val="en-US" w:eastAsia="zh-CN"/>
              </w:rPr>
            </w:pPr>
            <w:r>
              <w:rPr>
                <w:rFonts w:hint="eastAsia" w:ascii="宋体" w:hAnsi="宋体" w:eastAsia="宋体" w:cs="宋体"/>
                <w:snapToGrid w:val="0"/>
                <w:color w:val="auto"/>
                <w:kern w:val="0"/>
                <w:sz w:val="28"/>
                <w:szCs w:val="28"/>
                <w:highlight w:val="none"/>
              </w:rPr>
              <w:t>支持并指导</w:t>
            </w:r>
            <w:r>
              <w:rPr>
                <w:rFonts w:hint="eastAsia" w:ascii="宋体" w:hAnsi="宋体" w:eastAsia="宋体" w:cs="宋体"/>
                <w:snapToGrid w:val="0"/>
                <w:color w:val="auto"/>
                <w:spacing w:val="0"/>
                <w:kern w:val="0"/>
                <w:sz w:val="28"/>
                <w:szCs w:val="28"/>
                <w:highlight w:val="none"/>
                <w:lang w:val="en-US" w:eastAsia="zh-CN"/>
              </w:rPr>
              <w:t>万盛经开区、温江、武侯、双流、金牛五个现有国家体育产业示范基地</w:t>
            </w:r>
            <w:r>
              <w:rPr>
                <w:rFonts w:hint="eastAsia" w:ascii="宋体" w:hAnsi="宋体" w:eastAsia="宋体" w:cs="宋体"/>
                <w:snapToGrid w:val="0"/>
                <w:color w:val="auto"/>
                <w:kern w:val="0"/>
                <w:sz w:val="28"/>
                <w:szCs w:val="28"/>
                <w:highlight w:val="none"/>
              </w:rPr>
              <w:t>提质升级，</w:t>
            </w:r>
            <w:r>
              <w:rPr>
                <w:rFonts w:hint="eastAsia" w:ascii="宋体" w:hAnsi="宋体" w:eastAsia="宋体" w:cs="宋体"/>
                <w:snapToGrid w:val="0"/>
                <w:color w:val="auto"/>
                <w:spacing w:val="0"/>
                <w:kern w:val="0"/>
                <w:sz w:val="28"/>
                <w:szCs w:val="28"/>
                <w:highlight w:val="none"/>
                <w:lang w:val="en-US" w:eastAsia="zh-CN"/>
              </w:rPr>
              <w:t>建设运营一批高质量的</w:t>
            </w:r>
            <w:r>
              <w:rPr>
                <w:rFonts w:hint="eastAsia" w:ascii="宋体" w:hAnsi="宋体" w:eastAsia="宋体" w:cs="宋体"/>
                <w:snapToGrid w:val="0"/>
                <w:color w:val="auto"/>
                <w:spacing w:val="0"/>
                <w:kern w:val="0"/>
                <w:sz w:val="28"/>
                <w:szCs w:val="28"/>
                <w:highlight w:val="none"/>
              </w:rPr>
              <w:t>体育产业</w:t>
            </w:r>
            <w:r>
              <w:rPr>
                <w:rFonts w:hint="eastAsia" w:ascii="宋体" w:hAnsi="宋体" w:eastAsia="宋体" w:cs="宋体"/>
                <w:snapToGrid w:val="0"/>
                <w:color w:val="auto"/>
                <w:spacing w:val="0"/>
                <w:kern w:val="0"/>
                <w:sz w:val="28"/>
                <w:szCs w:val="28"/>
                <w:highlight w:val="none"/>
                <w:lang w:val="en-US" w:eastAsia="zh-CN"/>
              </w:rPr>
              <w:t>项目，</w:t>
            </w:r>
            <w:r>
              <w:rPr>
                <w:rFonts w:hint="eastAsia" w:ascii="宋体" w:hAnsi="宋体" w:eastAsia="宋体" w:cs="宋体"/>
                <w:snapToGrid w:val="0"/>
                <w:color w:val="auto"/>
                <w:kern w:val="0"/>
                <w:sz w:val="28"/>
                <w:szCs w:val="28"/>
                <w:highlight w:val="none"/>
              </w:rPr>
              <w:t>发挥示范引领作用</w:t>
            </w:r>
            <w:r>
              <w:rPr>
                <w:rFonts w:hint="eastAsia" w:ascii="宋体" w:hAnsi="宋体" w:eastAsia="宋体" w:cs="宋体"/>
                <w:snapToGrid w:val="0"/>
                <w:color w:val="auto"/>
                <w:spacing w:val="0"/>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default" w:ascii="宋体" w:hAnsi="宋体" w:eastAsia="宋体" w:cs="宋体"/>
                <w:color w:val="auto"/>
                <w:spacing w:val="0"/>
                <w:sz w:val="28"/>
                <w:szCs w:val="28"/>
                <w:highlight w:val="none"/>
                <w:vertAlign w:val="baseline"/>
                <w:lang w:val="en-US" w:eastAsia="zh-CN"/>
              </w:rPr>
            </w:pPr>
            <w:r>
              <w:rPr>
                <w:rFonts w:hint="eastAsia" w:ascii="宋体" w:hAnsi="宋体" w:eastAsia="宋体" w:cs="宋体"/>
                <w:snapToGrid w:val="0"/>
                <w:color w:val="auto"/>
                <w:spacing w:val="0"/>
                <w:kern w:val="0"/>
                <w:sz w:val="28"/>
                <w:szCs w:val="28"/>
                <w:highlight w:val="none"/>
                <w:lang w:val="en-US" w:eastAsia="zh-CN"/>
              </w:rPr>
              <w:t>“十四五”期间，围绕成都东进与重庆西拓战略，聚焦</w:t>
            </w:r>
            <w:r>
              <w:rPr>
                <w:rFonts w:hint="eastAsia" w:ascii="宋体" w:hAnsi="宋体" w:eastAsia="宋体" w:cs="宋体"/>
                <w:snapToGrid w:val="0"/>
                <w:color w:val="auto"/>
                <w:kern w:val="0"/>
                <w:sz w:val="28"/>
                <w:szCs w:val="28"/>
                <w:highlight w:val="none"/>
              </w:rPr>
              <w:t>成渝主轴节点城市</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val="en-US" w:eastAsia="zh-CN"/>
              </w:rPr>
              <w:t>支持重庆荣昌区—资阳安岳县联动创建省/市级和国家级</w:t>
            </w:r>
            <w:r>
              <w:rPr>
                <w:rFonts w:hint="eastAsia" w:ascii="宋体" w:hAnsi="宋体" w:eastAsia="宋体" w:cs="宋体"/>
                <w:snapToGrid w:val="0"/>
                <w:color w:val="auto"/>
                <w:spacing w:val="0"/>
                <w:kern w:val="0"/>
                <w:sz w:val="28"/>
                <w:szCs w:val="28"/>
                <w:highlight w:val="none"/>
                <w:lang w:val="en-US" w:eastAsia="zh-CN"/>
              </w:rPr>
              <w:t>体育产业示范基地；利</w:t>
            </w:r>
            <w:r>
              <w:rPr>
                <w:rFonts w:hint="eastAsia" w:ascii="宋体" w:hAnsi="宋体" w:eastAsia="宋体" w:cs="宋体"/>
                <w:snapToGrid w:val="0"/>
                <w:color w:val="auto"/>
                <w:kern w:val="0"/>
                <w:sz w:val="28"/>
                <w:szCs w:val="28"/>
                <w:highlight w:val="none"/>
                <w:lang w:val="en-US" w:eastAsia="zh-CN"/>
              </w:rPr>
              <w:t>用</w:t>
            </w:r>
            <w:r>
              <w:rPr>
                <w:rFonts w:hint="eastAsia" w:ascii="宋体" w:hAnsi="宋体" w:eastAsia="宋体" w:cs="宋体"/>
                <w:snapToGrid w:val="0"/>
                <w:color w:val="auto"/>
                <w:kern w:val="0"/>
                <w:sz w:val="28"/>
                <w:szCs w:val="28"/>
                <w:highlight w:val="none"/>
              </w:rPr>
              <w:t>遂潼川渝毗邻地区一体化发展先行区</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val="en-US" w:eastAsia="zh-CN"/>
              </w:rPr>
              <w:t>支持重庆潼南区—遂宁船山区联动创建省/市级和国家级体育产业示范基地；</w:t>
            </w:r>
            <w:r>
              <w:rPr>
                <w:rFonts w:hint="eastAsia" w:ascii="宋体" w:hAnsi="宋体" w:eastAsia="宋体" w:cs="宋体"/>
                <w:snapToGrid w:val="0"/>
                <w:color w:val="auto"/>
                <w:spacing w:val="0"/>
                <w:kern w:val="0"/>
                <w:sz w:val="28"/>
                <w:szCs w:val="28"/>
                <w:highlight w:val="none"/>
                <w:lang w:val="en-US" w:eastAsia="zh-CN"/>
              </w:rPr>
              <w:t>围绕</w:t>
            </w:r>
            <w:r>
              <w:rPr>
                <w:rFonts w:hint="eastAsia" w:ascii="宋体" w:hAnsi="宋体" w:eastAsia="宋体" w:cs="宋体"/>
                <w:snapToGrid w:val="0"/>
                <w:color w:val="auto"/>
                <w:kern w:val="0"/>
                <w:sz w:val="28"/>
                <w:szCs w:val="28"/>
                <w:highlight w:val="none"/>
                <w:u w:val="none"/>
                <w:shd w:val="clear" w:fill="auto"/>
              </w:rPr>
              <w:t>合广长川渝合作示范区</w:t>
            </w:r>
            <w:r>
              <w:rPr>
                <w:rFonts w:hint="eastAsia" w:ascii="宋体" w:hAnsi="宋体" w:eastAsia="宋体" w:cs="宋体"/>
                <w:snapToGrid w:val="0"/>
                <w:color w:val="auto"/>
                <w:kern w:val="0"/>
                <w:sz w:val="28"/>
                <w:szCs w:val="28"/>
                <w:highlight w:val="none"/>
                <w:u w:val="none"/>
                <w:shd w:val="clear" w:fill="auto"/>
                <w:lang w:val="en-US" w:eastAsia="zh-CN"/>
              </w:rPr>
              <w:t>建设</w:t>
            </w:r>
            <w:r>
              <w:rPr>
                <w:rFonts w:hint="eastAsia" w:ascii="宋体" w:hAnsi="宋体" w:eastAsia="宋体" w:cs="宋体"/>
                <w:snapToGrid w:val="0"/>
                <w:color w:val="auto"/>
                <w:spacing w:val="0"/>
                <w:kern w:val="0"/>
                <w:sz w:val="28"/>
                <w:szCs w:val="28"/>
                <w:highlight w:val="none"/>
                <w:lang w:val="en-US" w:eastAsia="zh-CN"/>
              </w:rPr>
              <w:t>，支持重庆合川区—长寿区—广安市广安区</w:t>
            </w:r>
            <w:r>
              <w:rPr>
                <w:rFonts w:hint="eastAsia" w:ascii="宋体" w:hAnsi="宋体" w:eastAsia="宋体" w:cs="宋体"/>
                <w:snapToGrid w:val="0"/>
                <w:color w:val="auto"/>
                <w:kern w:val="0"/>
                <w:sz w:val="28"/>
                <w:szCs w:val="28"/>
                <w:highlight w:val="none"/>
                <w:lang w:val="en-US" w:eastAsia="zh-CN"/>
              </w:rPr>
              <w:t>联动创建省/市级和国家级</w:t>
            </w:r>
            <w:r>
              <w:rPr>
                <w:rFonts w:hint="eastAsia" w:ascii="宋体" w:hAnsi="宋体" w:eastAsia="宋体" w:cs="宋体"/>
                <w:snapToGrid w:val="0"/>
                <w:color w:val="auto"/>
                <w:spacing w:val="0"/>
                <w:kern w:val="0"/>
                <w:sz w:val="28"/>
                <w:szCs w:val="28"/>
                <w:highlight w:val="none"/>
                <w:lang w:val="en-US" w:eastAsia="zh-CN"/>
              </w:rPr>
              <w:t>体育产业示范基地；在</w:t>
            </w:r>
            <w:r>
              <w:rPr>
                <w:rFonts w:hint="eastAsia" w:ascii="宋体" w:hAnsi="宋体" w:eastAsia="宋体" w:cs="宋体"/>
                <w:snapToGrid w:val="0"/>
                <w:color w:val="auto"/>
                <w:kern w:val="0"/>
                <w:sz w:val="28"/>
                <w:szCs w:val="28"/>
                <w:highlight w:val="none"/>
              </w:rPr>
              <w:t>泸永江融合发展示范区建设</w:t>
            </w:r>
            <w:r>
              <w:rPr>
                <w:rFonts w:hint="eastAsia" w:ascii="宋体" w:hAnsi="宋体" w:eastAsia="宋体" w:cs="宋体"/>
                <w:snapToGrid w:val="0"/>
                <w:color w:val="auto"/>
                <w:kern w:val="0"/>
                <w:sz w:val="28"/>
                <w:szCs w:val="28"/>
                <w:highlight w:val="none"/>
                <w:lang w:val="en-US" w:eastAsia="zh-CN"/>
              </w:rPr>
              <w:t>引领下，支持</w:t>
            </w:r>
            <w:r>
              <w:rPr>
                <w:rFonts w:hint="eastAsia" w:ascii="宋体" w:hAnsi="宋体" w:eastAsia="宋体" w:cs="宋体"/>
                <w:i w:val="0"/>
                <w:iCs w:val="0"/>
                <w:caps w:val="0"/>
                <w:snapToGrid w:val="0"/>
                <w:color w:val="auto"/>
                <w:spacing w:val="0"/>
                <w:kern w:val="0"/>
                <w:sz w:val="28"/>
                <w:szCs w:val="28"/>
                <w:highlight w:val="none"/>
                <w:shd w:val="clear"/>
                <w:lang w:val="en-US" w:eastAsia="zh-CN"/>
              </w:rPr>
              <w:t>泸州市江阳区—</w:t>
            </w:r>
            <w:r>
              <w:rPr>
                <w:rFonts w:hint="eastAsia" w:ascii="宋体" w:hAnsi="宋体" w:eastAsia="宋体" w:cs="宋体"/>
                <w:snapToGrid w:val="0"/>
                <w:color w:val="auto"/>
                <w:kern w:val="0"/>
                <w:sz w:val="28"/>
                <w:szCs w:val="28"/>
                <w:highlight w:val="none"/>
                <w:lang w:val="en-US" w:eastAsia="zh-CN"/>
              </w:rPr>
              <w:t>重庆</w:t>
            </w:r>
            <w:r>
              <w:rPr>
                <w:rFonts w:hint="eastAsia" w:ascii="宋体" w:hAnsi="宋体" w:eastAsia="宋体" w:cs="宋体"/>
                <w:i w:val="0"/>
                <w:iCs w:val="0"/>
                <w:caps w:val="0"/>
                <w:snapToGrid w:val="0"/>
                <w:color w:val="auto"/>
                <w:spacing w:val="0"/>
                <w:kern w:val="0"/>
                <w:sz w:val="28"/>
                <w:szCs w:val="28"/>
                <w:highlight w:val="none"/>
                <w:shd w:val="clear"/>
                <w:lang w:val="en-US" w:eastAsia="zh-CN"/>
              </w:rPr>
              <w:t>永川</w:t>
            </w:r>
            <w:r>
              <w:rPr>
                <w:rFonts w:hint="eastAsia" w:ascii="宋体" w:hAnsi="宋体" w:eastAsia="宋体" w:cs="宋体"/>
                <w:snapToGrid w:val="0"/>
                <w:color w:val="auto"/>
                <w:spacing w:val="0"/>
                <w:kern w:val="0"/>
                <w:sz w:val="28"/>
                <w:szCs w:val="28"/>
                <w:highlight w:val="none"/>
                <w:lang w:val="en-US" w:eastAsia="zh-CN"/>
              </w:rPr>
              <w:t>区</w:t>
            </w:r>
            <w:r>
              <w:rPr>
                <w:rFonts w:hint="eastAsia" w:ascii="宋体" w:hAnsi="宋体" w:eastAsia="宋体" w:cs="宋体"/>
                <w:i w:val="0"/>
                <w:iCs w:val="0"/>
                <w:caps w:val="0"/>
                <w:snapToGrid w:val="0"/>
                <w:color w:val="auto"/>
                <w:spacing w:val="0"/>
                <w:kern w:val="0"/>
                <w:sz w:val="28"/>
                <w:szCs w:val="28"/>
                <w:highlight w:val="none"/>
                <w:shd w:val="clear"/>
                <w:lang w:val="en-US" w:eastAsia="zh-CN"/>
              </w:rPr>
              <w:t>—</w:t>
            </w:r>
            <w:r>
              <w:rPr>
                <w:rFonts w:hint="eastAsia" w:ascii="宋体" w:hAnsi="宋体" w:eastAsia="宋体" w:cs="宋体"/>
                <w:snapToGrid w:val="0"/>
                <w:color w:val="auto"/>
                <w:kern w:val="0"/>
                <w:sz w:val="28"/>
                <w:szCs w:val="28"/>
                <w:highlight w:val="none"/>
                <w:lang w:val="en-US" w:eastAsia="zh-CN"/>
              </w:rPr>
              <w:t>重庆</w:t>
            </w:r>
            <w:r>
              <w:rPr>
                <w:rFonts w:hint="eastAsia" w:ascii="宋体" w:hAnsi="宋体" w:eastAsia="宋体" w:cs="宋体"/>
                <w:i w:val="0"/>
                <w:iCs w:val="0"/>
                <w:caps w:val="0"/>
                <w:snapToGrid w:val="0"/>
                <w:color w:val="auto"/>
                <w:spacing w:val="0"/>
                <w:kern w:val="0"/>
                <w:sz w:val="28"/>
                <w:szCs w:val="28"/>
                <w:highlight w:val="none"/>
                <w:shd w:val="clear"/>
                <w:lang w:val="en-US" w:eastAsia="zh-CN"/>
              </w:rPr>
              <w:t>江津</w:t>
            </w:r>
            <w:r>
              <w:rPr>
                <w:rFonts w:hint="eastAsia" w:ascii="宋体" w:hAnsi="宋体" w:eastAsia="宋体" w:cs="宋体"/>
                <w:snapToGrid w:val="0"/>
                <w:color w:val="auto"/>
                <w:spacing w:val="0"/>
                <w:kern w:val="0"/>
                <w:sz w:val="28"/>
                <w:szCs w:val="28"/>
                <w:highlight w:val="none"/>
                <w:lang w:val="en-US" w:eastAsia="zh-CN"/>
              </w:rPr>
              <w:t>区</w:t>
            </w:r>
            <w:r>
              <w:rPr>
                <w:rFonts w:hint="eastAsia" w:ascii="宋体" w:hAnsi="宋体" w:eastAsia="宋体" w:cs="宋体"/>
                <w:snapToGrid w:val="0"/>
                <w:color w:val="auto"/>
                <w:kern w:val="0"/>
                <w:sz w:val="28"/>
                <w:szCs w:val="28"/>
                <w:highlight w:val="none"/>
                <w:lang w:val="en-US" w:eastAsia="zh-CN"/>
              </w:rPr>
              <w:t>联动创建省/市级和国家级</w:t>
            </w:r>
            <w:r>
              <w:rPr>
                <w:rFonts w:hint="eastAsia" w:ascii="宋体" w:hAnsi="宋体" w:eastAsia="宋体" w:cs="宋体"/>
                <w:snapToGrid w:val="0"/>
                <w:color w:val="auto"/>
                <w:spacing w:val="0"/>
                <w:kern w:val="0"/>
                <w:sz w:val="28"/>
                <w:szCs w:val="28"/>
                <w:highlight w:val="none"/>
                <w:lang w:val="en-US" w:eastAsia="zh-CN"/>
              </w:rPr>
              <w:t>体育产业示范基地。</w:t>
            </w:r>
          </w:p>
        </w:tc>
      </w:tr>
      <w:bookmarkEnd w:id="77"/>
      <w:bookmarkEnd w:id="78"/>
      <w:bookmarkEnd w:id="79"/>
      <w:bookmarkEnd w:id="80"/>
    </w:tbl>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eastAsia" w:ascii="方正小标宋_GBK" w:hAnsi="方正小标宋_GBK" w:eastAsia="方正小标宋_GBK" w:cs="方正小标宋_GBK"/>
          <w:b/>
          <w:bCs/>
          <w:color w:val="auto"/>
          <w:spacing w:val="0"/>
          <w:sz w:val="44"/>
          <w:szCs w:val="44"/>
          <w:highlight w:val="none"/>
          <w:lang w:val="en-US" w:eastAsia="zh-CN"/>
        </w:rPr>
      </w:pPr>
      <w:bookmarkStart w:id="90" w:name="_Toc30617"/>
      <w:bookmarkStart w:id="91" w:name="_Toc411"/>
      <w:bookmarkStart w:id="92" w:name="_Toc12429"/>
      <w:r>
        <w:rPr>
          <w:rFonts w:hint="eastAsia" w:ascii="方正小标宋_GBK" w:hAnsi="方正小标宋_GBK" w:eastAsia="方正小标宋_GBK" w:cs="方正小标宋_GBK"/>
          <w:b/>
          <w:bCs/>
          <w:color w:val="auto"/>
          <w:spacing w:val="0"/>
          <w:sz w:val="44"/>
          <w:szCs w:val="44"/>
          <w:highlight w:val="none"/>
          <w:lang w:val="en-US" w:eastAsia="zh-CN"/>
        </w:rPr>
        <w:t>第五章  建设现代体育产业体系</w:t>
      </w:r>
      <w:bookmarkEnd w:id="90"/>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93" w:name="_Toc21507"/>
      <w:bookmarkStart w:id="94" w:name="_Toc12021"/>
      <w:bookmarkStart w:id="95" w:name="_Toc18185"/>
      <w:r>
        <w:rPr>
          <w:rFonts w:hint="eastAsia" w:ascii="楷体" w:hAnsi="楷体" w:eastAsia="楷体" w:cs="楷体"/>
          <w:b/>
          <w:bCs/>
          <w:color w:val="auto"/>
          <w:spacing w:val="0"/>
          <w:sz w:val="36"/>
          <w:szCs w:val="44"/>
          <w:highlight w:val="none"/>
          <w:lang w:val="en-US" w:eastAsia="zh-CN"/>
        </w:rPr>
        <w:t>第一节  推进户外运动发展</w:t>
      </w:r>
      <w:bookmarkEnd w:id="93"/>
    </w:p>
    <w:p>
      <w:pPr>
        <w:pStyle w:val="25"/>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推动川渝户外运动协同发展。</w:t>
      </w:r>
      <w:r>
        <w:rPr>
          <w:rFonts w:hint="eastAsia" w:ascii="仿宋" w:hAnsi="仿宋" w:eastAsia="仿宋" w:cs="仿宋"/>
          <w:color w:val="auto"/>
          <w:spacing w:val="0"/>
          <w:sz w:val="32"/>
          <w:szCs w:val="32"/>
          <w:highlight w:val="none"/>
          <w:lang w:val="en-US" w:eastAsia="zh-CN"/>
        </w:rPr>
        <w:t>促进两省市</w:t>
      </w:r>
      <w:r>
        <w:rPr>
          <w:rFonts w:hint="eastAsia" w:ascii="仿宋" w:hAnsi="仿宋" w:eastAsia="仿宋" w:cs="仿宋"/>
          <w:color w:val="auto"/>
          <w:spacing w:val="0"/>
          <w:sz w:val="32"/>
          <w:szCs w:val="32"/>
          <w:highlight w:val="none"/>
          <w:lang w:eastAsia="zh-CN"/>
        </w:rPr>
        <w:t>更多城市将户外运动休闲作为城市基本功能，充分考虑当地居民的运动休闲需要，合理规划建设城市体育公园，推进绿道、骑行道、户外运动营地等建设，为城乡居民“微户外”“轻运动”创造条件</w:t>
      </w:r>
      <w:r>
        <w:rPr>
          <w:rFonts w:hint="eastAsia" w:ascii="仿宋" w:hAnsi="仿宋" w:eastAsia="仿宋" w:cs="仿宋"/>
          <w:color w:val="auto"/>
          <w:spacing w:val="0"/>
          <w:sz w:val="32"/>
          <w:szCs w:val="32"/>
          <w:highlight w:val="none"/>
          <w:lang w:val="en-US" w:eastAsia="zh-CN"/>
        </w:rPr>
        <w:t>。</w:t>
      </w:r>
      <w:r>
        <w:rPr>
          <w:rFonts w:hint="eastAsia" w:ascii="仿宋" w:hAnsi="仿宋" w:eastAsia="仿宋" w:cs="仿宋"/>
          <w:color w:val="auto"/>
          <w:spacing w:val="0"/>
          <w:sz w:val="32"/>
          <w:szCs w:val="32"/>
          <w:highlight w:val="none"/>
        </w:rPr>
        <w:t>鼓励社会力量</w:t>
      </w:r>
      <w:r>
        <w:rPr>
          <w:rFonts w:hint="eastAsia" w:ascii="仿宋" w:hAnsi="仿宋" w:eastAsia="仿宋" w:cs="仿宋"/>
          <w:color w:val="auto"/>
          <w:spacing w:val="0"/>
          <w:sz w:val="32"/>
          <w:szCs w:val="32"/>
          <w:highlight w:val="none"/>
          <w:lang w:val="en-US" w:eastAsia="zh-CN"/>
        </w:rPr>
        <w:t>投资</w:t>
      </w:r>
      <w:r>
        <w:rPr>
          <w:rFonts w:hint="eastAsia" w:ascii="仿宋" w:hAnsi="仿宋" w:eastAsia="仿宋" w:cs="仿宋"/>
          <w:b w:val="0"/>
          <w:bCs w:val="0"/>
          <w:color w:val="auto"/>
          <w:spacing w:val="0"/>
          <w:sz w:val="32"/>
          <w:szCs w:val="32"/>
          <w:highlight w:val="none"/>
          <w:lang w:val="en-US" w:eastAsia="zh-CN"/>
        </w:rPr>
        <w:t>建设运营一批复合型户外运动营地。支持重庆升级</w:t>
      </w:r>
      <w:r>
        <w:rPr>
          <w:rFonts w:hint="eastAsia" w:ascii="仿宋" w:hAnsi="仿宋" w:eastAsia="仿宋" w:cs="仿宋"/>
          <w:color w:val="auto"/>
          <w:spacing w:val="0"/>
          <w:sz w:val="32"/>
          <w:szCs w:val="32"/>
          <w:highlight w:val="none"/>
          <w:u w:val="none"/>
          <w:lang w:val="en-US" w:eastAsia="zh-CN"/>
        </w:rPr>
        <w:t>打造全国户外运动首选目的地。</w:t>
      </w:r>
      <w:r>
        <w:rPr>
          <w:rFonts w:hint="eastAsia" w:ascii="仿宋" w:hAnsi="仿宋" w:eastAsia="仿宋" w:cs="仿宋"/>
          <w:color w:val="auto"/>
          <w:szCs w:val="32"/>
          <w:highlight w:val="none"/>
        </w:rPr>
        <w:t>用好万达开川渝统筹发展示范区建设平台，</w:t>
      </w:r>
      <w:r>
        <w:rPr>
          <w:rFonts w:hint="eastAsia" w:ascii="仿宋" w:hAnsi="仿宋" w:eastAsia="仿宋" w:cs="仿宋"/>
          <w:i w:val="0"/>
          <w:iCs w:val="0"/>
          <w:caps w:val="0"/>
          <w:color w:val="auto"/>
          <w:spacing w:val="0"/>
          <w:sz w:val="32"/>
          <w:szCs w:val="32"/>
          <w:highlight w:val="none"/>
          <w:shd w:val="clear"/>
          <w:lang w:val="en-US" w:eastAsia="zh-CN"/>
        </w:rPr>
        <w:t>支持万州、达州、开州</w:t>
      </w:r>
      <w:r>
        <w:rPr>
          <w:rFonts w:hint="eastAsia" w:ascii="仿宋" w:hAnsi="仿宋" w:eastAsia="仿宋" w:cs="仿宋"/>
          <w:color w:val="auto"/>
          <w:spacing w:val="0"/>
          <w:sz w:val="32"/>
          <w:szCs w:val="32"/>
          <w:highlight w:val="none"/>
          <w:lang w:eastAsia="zh-CN"/>
        </w:rPr>
        <w:t>、云阳</w:t>
      </w:r>
      <w:r>
        <w:rPr>
          <w:rFonts w:hint="eastAsia" w:ascii="仿宋" w:hAnsi="仿宋" w:eastAsia="仿宋" w:cs="仿宋"/>
          <w:i w:val="0"/>
          <w:iCs w:val="0"/>
          <w:caps w:val="0"/>
          <w:color w:val="auto"/>
          <w:spacing w:val="0"/>
          <w:sz w:val="32"/>
          <w:szCs w:val="32"/>
          <w:highlight w:val="none"/>
          <w:shd w:val="clear"/>
          <w:lang w:val="en-US" w:eastAsia="zh-CN"/>
        </w:rPr>
        <w:t>共同推动建设以长江万州水域、达州巴山大峡谷、开州汉丰湖、云阳龙缸等为载体的万达开云</w:t>
      </w:r>
      <w:r>
        <w:rPr>
          <w:rFonts w:hint="eastAsia" w:ascii="仿宋" w:hAnsi="仿宋" w:eastAsia="仿宋" w:cs="仿宋"/>
          <w:color w:val="auto"/>
          <w:spacing w:val="0"/>
          <w:sz w:val="32"/>
          <w:szCs w:val="32"/>
          <w:highlight w:val="none"/>
          <w:lang w:val="en-US" w:eastAsia="zh-CN"/>
        </w:rPr>
        <w:t>国际</w:t>
      </w:r>
      <w:r>
        <w:rPr>
          <w:rFonts w:hint="eastAsia" w:ascii="仿宋" w:hAnsi="仿宋" w:eastAsia="仿宋" w:cs="仿宋"/>
          <w:color w:val="auto"/>
          <w:spacing w:val="0"/>
          <w:sz w:val="32"/>
          <w:szCs w:val="32"/>
          <w:highlight w:val="none"/>
        </w:rPr>
        <w:t>户外运动基地</w:t>
      </w:r>
      <w:r>
        <w:rPr>
          <w:rFonts w:hint="eastAsia" w:ascii="仿宋" w:hAnsi="仿宋" w:eastAsia="仿宋" w:cs="仿宋"/>
          <w:i w:val="0"/>
          <w:iCs w:val="0"/>
          <w:caps w:val="0"/>
          <w:color w:val="auto"/>
          <w:spacing w:val="0"/>
          <w:sz w:val="32"/>
          <w:szCs w:val="32"/>
          <w:highlight w:val="none"/>
          <w:shd w:val="clear"/>
          <w:lang w:val="en-US" w:eastAsia="zh-CN"/>
        </w:rPr>
        <w:t>；</w:t>
      </w:r>
      <w:r>
        <w:rPr>
          <w:rFonts w:hint="eastAsia" w:ascii="仿宋" w:hAnsi="仿宋" w:eastAsia="仿宋" w:cs="仿宋"/>
          <w:color w:val="auto"/>
          <w:kern w:val="0"/>
          <w:sz w:val="32"/>
          <w:szCs w:val="32"/>
          <w:highlight w:val="none"/>
          <w:shd w:val="clear" w:fill="FFFFFF"/>
          <w:lang w:bidi="ar"/>
        </w:rPr>
        <w:t>用好</w:t>
      </w:r>
      <w:r>
        <w:rPr>
          <w:rFonts w:hint="eastAsia" w:ascii="仿宋" w:hAnsi="仿宋" w:eastAsia="仿宋" w:cs="仿宋"/>
          <w:i w:val="0"/>
          <w:iCs w:val="0"/>
          <w:caps w:val="0"/>
          <w:color w:val="auto"/>
          <w:spacing w:val="0"/>
          <w:kern w:val="0"/>
          <w:sz w:val="32"/>
          <w:szCs w:val="32"/>
          <w:highlight w:val="none"/>
          <w:shd w:val="clear" w:fill="FFFFFF"/>
          <w:lang w:val="en-US" w:eastAsia="zh-CN" w:bidi="ar"/>
        </w:rPr>
        <w:t>川南渝西</w:t>
      </w:r>
      <w:r>
        <w:rPr>
          <w:rFonts w:hint="eastAsia" w:ascii="仿宋" w:hAnsi="仿宋" w:eastAsia="仿宋" w:cs="仿宋"/>
          <w:color w:val="auto"/>
          <w:kern w:val="0"/>
          <w:sz w:val="32"/>
          <w:szCs w:val="32"/>
          <w:highlight w:val="none"/>
          <w:shd w:val="clear" w:fill="FFFFFF"/>
          <w:lang w:bidi="ar"/>
        </w:rPr>
        <w:t>融合发展试验区建设平台，</w:t>
      </w:r>
      <w:r>
        <w:rPr>
          <w:rFonts w:hint="eastAsia" w:ascii="仿宋" w:hAnsi="仿宋" w:eastAsia="仿宋" w:cs="仿宋"/>
          <w:color w:val="auto"/>
          <w:spacing w:val="0"/>
          <w:sz w:val="32"/>
          <w:szCs w:val="32"/>
          <w:highlight w:val="none"/>
          <w:lang w:val="en-US" w:eastAsia="zh-CN"/>
        </w:rPr>
        <w:t>支持川南渝西发展具有区域特色的运动项目，打造西南户外运动聚集区；</w:t>
      </w:r>
      <w:r>
        <w:rPr>
          <w:rFonts w:hint="eastAsia" w:ascii="仿宋" w:hAnsi="仿宋" w:eastAsia="仿宋" w:cs="仿宋"/>
          <w:i w:val="0"/>
          <w:iCs w:val="0"/>
          <w:caps w:val="0"/>
          <w:color w:val="auto"/>
          <w:spacing w:val="0"/>
          <w:sz w:val="32"/>
          <w:szCs w:val="32"/>
          <w:highlight w:val="none"/>
          <w:shd w:val="clear"/>
          <w:lang w:val="en-US" w:eastAsia="zh-CN"/>
        </w:rPr>
        <w:t>以打造</w:t>
      </w:r>
      <w:r>
        <w:rPr>
          <w:rFonts w:hint="eastAsia" w:ascii="仿宋" w:hAnsi="仿宋" w:eastAsia="仿宋" w:cs="仿宋"/>
          <w:b w:val="0"/>
          <w:bCs w:val="0"/>
          <w:color w:val="auto"/>
          <w:spacing w:val="0"/>
          <w:kern w:val="2"/>
          <w:sz w:val="32"/>
          <w:szCs w:val="32"/>
          <w:highlight w:val="none"/>
          <w:u w:val="none"/>
          <w:lang w:val="en-US" w:eastAsia="zh-CN" w:bidi="ar-SA"/>
        </w:rPr>
        <w:t>明月山绿色发展示范带为契机，</w:t>
      </w:r>
      <w:r>
        <w:rPr>
          <w:rFonts w:hint="eastAsia" w:ascii="仿宋" w:hAnsi="仿宋" w:eastAsia="仿宋" w:cs="仿宋"/>
          <w:i w:val="0"/>
          <w:iCs w:val="0"/>
          <w:caps w:val="0"/>
          <w:color w:val="auto"/>
          <w:spacing w:val="0"/>
          <w:sz w:val="32"/>
          <w:szCs w:val="32"/>
          <w:highlight w:val="none"/>
          <w:shd w:val="clear"/>
          <w:lang w:val="en-US" w:eastAsia="zh-CN"/>
        </w:rPr>
        <w:t>支持</w:t>
      </w:r>
      <w:r>
        <w:rPr>
          <w:rFonts w:hint="eastAsia" w:ascii="仿宋" w:hAnsi="仿宋" w:eastAsia="仿宋" w:cs="仿宋"/>
          <w:color w:val="auto"/>
          <w:spacing w:val="0"/>
          <w:sz w:val="32"/>
          <w:szCs w:val="32"/>
          <w:highlight w:val="none"/>
        </w:rPr>
        <w:t>梁平、长寿、垫江</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达州</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广安以明月山山脉及两侧平坝区域为核心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合力推进</w:t>
      </w:r>
      <w:r>
        <w:rPr>
          <w:rFonts w:hint="eastAsia" w:ascii="仿宋" w:hAnsi="仿宋" w:eastAsia="仿宋" w:cs="仿宋"/>
          <w:b w:val="0"/>
          <w:bCs w:val="0"/>
          <w:color w:val="auto"/>
          <w:spacing w:val="0"/>
          <w:kern w:val="2"/>
          <w:sz w:val="32"/>
          <w:szCs w:val="32"/>
          <w:highlight w:val="none"/>
          <w:u w:val="none"/>
          <w:lang w:val="en-US" w:eastAsia="zh-CN" w:bidi="ar-SA"/>
        </w:rPr>
        <w:t>明月山</w:t>
      </w:r>
      <w:r>
        <w:rPr>
          <w:rFonts w:hint="eastAsia" w:ascii="仿宋" w:hAnsi="仿宋" w:eastAsia="仿宋" w:cs="仿宋"/>
          <w:color w:val="auto"/>
          <w:sz w:val="32"/>
          <w:szCs w:val="32"/>
          <w:highlight w:val="none"/>
          <w:u w:val="none"/>
        </w:rPr>
        <w:t>汽车营地以及山地越野等</w:t>
      </w:r>
      <w:r>
        <w:rPr>
          <w:rFonts w:hint="eastAsia" w:ascii="仿宋" w:hAnsi="仿宋" w:eastAsia="仿宋" w:cs="仿宋"/>
          <w:b w:val="0"/>
          <w:bCs w:val="0"/>
          <w:color w:val="auto"/>
          <w:spacing w:val="0"/>
          <w:kern w:val="2"/>
          <w:sz w:val="32"/>
          <w:szCs w:val="32"/>
          <w:highlight w:val="none"/>
          <w:u w:val="none"/>
          <w:lang w:val="en-US" w:eastAsia="zh-CN" w:bidi="ar-SA"/>
        </w:rPr>
        <w:t>户外运动基地的打造；用好</w:t>
      </w:r>
      <w:r>
        <w:rPr>
          <w:rFonts w:hint="eastAsia" w:ascii="仿宋" w:hAnsi="仿宋" w:eastAsia="仿宋" w:cs="仿宋"/>
          <w:i w:val="0"/>
          <w:iCs w:val="0"/>
          <w:caps w:val="0"/>
          <w:color w:val="auto"/>
          <w:spacing w:val="0"/>
          <w:sz w:val="32"/>
          <w:szCs w:val="32"/>
          <w:highlight w:val="none"/>
          <w:shd w:val="clear" w:fill="auto"/>
        </w:rPr>
        <w:t>环重庆主城都市区经济协同发展示范区</w:t>
      </w:r>
      <w:r>
        <w:rPr>
          <w:rFonts w:hint="eastAsia" w:ascii="仿宋" w:hAnsi="仿宋" w:eastAsia="仿宋" w:cs="仿宋"/>
          <w:i w:val="0"/>
          <w:iCs w:val="0"/>
          <w:caps w:val="0"/>
          <w:color w:val="auto"/>
          <w:spacing w:val="0"/>
          <w:sz w:val="32"/>
          <w:szCs w:val="32"/>
          <w:highlight w:val="none"/>
          <w:shd w:val="clear"/>
          <w:lang w:val="en-US" w:eastAsia="zh-CN"/>
        </w:rPr>
        <w:t>建设，</w:t>
      </w:r>
      <w:r>
        <w:rPr>
          <w:rFonts w:hint="eastAsia" w:ascii="仿宋" w:hAnsi="仿宋" w:eastAsia="仿宋" w:cs="仿宋"/>
          <w:b w:val="0"/>
          <w:bCs w:val="0"/>
          <w:color w:val="auto"/>
          <w:spacing w:val="0"/>
          <w:kern w:val="2"/>
          <w:sz w:val="32"/>
          <w:szCs w:val="32"/>
          <w:highlight w:val="none"/>
          <w:u w:val="none"/>
          <w:lang w:val="en-US" w:eastAsia="zh-CN" w:bidi="ar-SA"/>
        </w:rPr>
        <w:t>支持</w:t>
      </w:r>
      <w:r>
        <w:rPr>
          <w:rFonts w:hint="eastAsia" w:ascii="仿宋" w:hAnsi="仿宋" w:eastAsia="仿宋" w:cs="仿宋"/>
          <w:color w:val="auto"/>
          <w:spacing w:val="0"/>
          <w:sz w:val="32"/>
          <w:szCs w:val="32"/>
          <w:highlight w:val="none"/>
          <w:shd w:val="clear"/>
        </w:rPr>
        <w:t>合</w:t>
      </w:r>
      <w:r>
        <w:rPr>
          <w:rFonts w:hint="eastAsia" w:ascii="仿宋" w:hAnsi="仿宋" w:eastAsia="仿宋" w:cs="仿宋"/>
          <w:color w:val="auto"/>
          <w:spacing w:val="0"/>
          <w:sz w:val="32"/>
          <w:szCs w:val="32"/>
          <w:highlight w:val="none"/>
          <w:shd w:val="clear"/>
          <w:lang w:val="en-US" w:eastAsia="zh-CN"/>
        </w:rPr>
        <w:t>川</w:t>
      </w:r>
      <w:r>
        <w:rPr>
          <w:rFonts w:hint="eastAsia" w:ascii="仿宋" w:hAnsi="仿宋" w:eastAsia="仿宋" w:cs="仿宋"/>
          <w:color w:val="auto"/>
          <w:spacing w:val="0"/>
          <w:sz w:val="32"/>
          <w:szCs w:val="32"/>
          <w:highlight w:val="none"/>
          <w:shd w:val="clear"/>
          <w:lang w:eastAsia="zh-CN"/>
        </w:rPr>
        <w:t>、</w:t>
      </w:r>
      <w:r>
        <w:rPr>
          <w:rFonts w:hint="eastAsia" w:ascii="仿宋" w:hAnsi="仿宋" w:eastAsia="仿宋" w:cs="仿宋"/>
          <w:color w:val="auto"/>
          <w:spacing w:val="0"/>
          <w:sz w:val="32"/>
          <w:szCs w:val="32"/>
          <w:highlight w:val="none"/>
          <w:shd w:val="clear"/>
        </w:rPr>
        <w:t>广</w:t>
      </w:r>
      <w:r>
        <w:rPr>
          <w:rFonts w:hint="eastAsia" w:ascii="仿宋" w:hAnsi="仿宋" w:eastAsia="仿宋" w:cs="仿宋"/>
          <w:color w:val="auto"/>
          <w:spacing w:val="0"/>
          <w:sz w:val="32"/>
          <w:szCs w:val="32"/>
          <w:highlight w:val="none"/>
          <w:shd w:val="clear"/>
          <w:lang w:val="en-US" w:eastAsia="zh-CN"/>
        </w:rPr>
        <w:t>安</w:t>
      </w:r>
      <w:r>
        <w:rPr>
          <w:rFonts w:hint="eastAsia" w:ascii="仿宋" w:hAnsi="仿宋" w:eastAsia="仿宋" w:cs="仿宋"/>
          <w:color w:val="auto"/>
          <w:spacing w:val="0"/>
          <w:sz w:val="32"/>
          <w:szCs w:val="32"/>
          <w:highlight w:val="none"/>
          <w:shd w:val="clear"/>
          <w:lang w:eastAsia="zh-CN"/>
        </w:rPr>
        <w:t>、</w:t>
      </w:r>
      <w:r>
        <w:rPr>
          <w:rFonts w:hint="eastAsia" w:ascii="仿宋" w:hAnsi="仿宋" w:eastAsia="仿宋" w:cs="仿宋"/>
          <w:color w:val="auto"/>
          <w:spacing w:val="0"/>
          <w:sz w:val="32"/>
          <w:szCs w:val="32"/>
          <w:highlight w:val="none"/>
          <w:shd w:val="clear"/>
        </w:rPr>
        <w:t>长</w:t>
      </w:r>
      <w:r>
        <w:rPr>
          <w:rFonts w:hint="eastAsia" w:ascii="仿宋" w:hAnsi="仿宋" w:eastAsia="仿宋" w:cs="仿宋"/>
          <w:color w:val="auto"/>
          <w:spacing w:val="0"/>
          <w:sz w:val="32"/>
          <w:szCs w:val="32"/>
          <w:highlight w:val="none"/>
          <w:shd w:val="clear"/>
          <w:lang w:val="en-US" w:eastAsia="zh-CN"/>
        </w:rPr>
        <w:t>寿依托</w:t>
      </w:r>
      <w:r>
        <w:rPr>
          <w:rFonts w:hint="eastAsia" w:ascii="仿宋" w:hAnsi="仿宋" w:eastAsia="仿宋" w:cs="仿宋"/>
          <w:color w:val="auto"/>
          <w:spacing w:val="0"/>
          <w:sz w:val="32"/>
          <w:szCs w:val="32"/>
          <w:highlight w:val="none"/>
        </w:rPr>
        <w:t>三山（明月山、华蓥山、铜锣山）、三江（嘉陵江、涪江、渠江）、三湖（双龙湖、大洪湖、长寿湖）</w:t>
      </w:r>
      <w:r>
        <w:rPr>
          <w:rFonts w:hint="eastAsia" w:ascii="仿宋" w:hAnsi="仿宋" w:eastAsia="仿宋" w:cs="仿宋"/>
          <w:color w:val="auto"/>
          <w:spacing w:val="0"/>
          <w:sz w:val="32"/>
          <w:szCs w:val="32"/>
          <w:highlight w:val="none"/>
          <w:lang w:val="en-US" w:eastAsia="zh-CN"/>
        </w:rPr>
        <w:t>发展户外运动产业。</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做强山地</w:t>
      </w:r>
      <w:r>
        <w:rPr>
          <w:rFonts w:hint="default" w:ascii="仿宋" w:hAnsi="仿宋" w:eastAsia="仿宋" w:cs="仿宋"/>
          <w:b/>
          <w:bCs/>
          <w:color w:val="auto"/>
          <w:spacing w:val="0"/>
          <w:sz w:val="32"/>
          <w:szCs w:val="32"/>
          <w:highlight w:val="none"/>
          <w:lang w:val="en-US" w:eastAsia="zh-CN"/>
        </w:rPr>
        <w:t>运动</w:t>
      </w:r>
      <w:r>
        <w:rPr>
          <w:rFonts w:hint="eastAsia" w:ascii="仿宋" w:hAnsi="仿宋" w:eastAsia="仿宋" w:cs="仿宋"/>
          <w:b/>
          <w:bCs/>
          <w:color w:val="auto"/>
          <w:spacing w:val="0"/>
          <w:sz w:val="32"/>
          <w:szCs w:val="32"/>
          <w:highlight w:val="none"/>
          <w:lang w:val="en-US" w:eastAsia="zh-CN"/>
        </w:rPr>
        <w:t>产业链。</w:t>
      </w:r>
      <w:r>
        <w:rPr>
          <w:rFonts w:hint="eastAsia" w:ascii="仿宋" w:hAnsi="仿宋" w:eastAsia="仿宋" w:cs="仿宋"/>
          <w:b w:val="0"/>
          <w:bCs w:val="0"/>
          <w:color w:val="auto"/>
          <w:spacing w:val="0"/>
          <w:sz w:val="32"/>
          <w:szCs w:val="32"/>
          <w:highlight w:val="none"/>
          <w:lang w:val="en-US" w:eastAsia="zh-CN"/>
        </w:rPr>
        <w:t>依托重庆武隆山脉、成都龙门山脉等山地资源，以登山健身步道、绿道、骑行道、露营地等户外运动设施为纽带，因地制宜开展一批定向、登山、徒步、露营等具有一定群众基础的，以及攀岩、攀冰、速降、飞拉达等具有特色性的山地户外运动项目。</w:t>
      </w:r>
      <w:r>
        <w:rPr>
          <w:rFonts w:hint="eastAsia" w:ascii="仿宋" w:hAnsi="仿宋" w:eastAsia="仿宋" w:cs="仿宋"/>
          <w:color w:val="auto"/>
          <w:spacing w:val="0"/>
          <w:sz w:val="32"/>
          <w:szCs w:val="32"/>
          <w:highlight w:val="none"/>
        </w:rPr>
        <w:t>加强</w:t>
      </w:r>
      <w:r>
        <w:rPr>
          <w:rFonts w:hint="eastAsia" w:ascii="仿宋" w:hAnsi="仿宋" w:eastAsia="仿宋" w:cs="仿宋"/>
          <w:color w:val="auto"/>
          <w:spacing w:val="0"/>
          <w:sz w:val="32"/>
          <w:szCs w:val="32"/>
          <w:highlight w:val="none"/>
          <w:lang w:val="en-US" w:eastAsia="zh-CN"/>
        </w:rPr>
        <w:t>两</w:t>
      </w:r>
      <w:r>
        <w:rPr>
          <w:rFonts w:hint="default" w:ascii="仿宋" w:hAnsi="仿宋" w:eastAsia="仿宋" w:cs="仿宋"/>
          <w:color w:val="auto"/>
          <w:spacing w:val="0"/>
          <w:sz w:val="32"/>
          <w:szCs w:val="32"/>
          <w:highlight w:val="none"/>
          <w:lang w:val="en-US" w:eastAsia="zh-CN"/>
        </w:rPr>
        <w:t>省市</w:t>
      </w:r>
      <w:r>
        <w:rPr>
          <w:rFonts w:hint="eastAsia" w:ascii="仿宋" w:hAnsi="仿宋" w:eastAsia="仿宋" w:cs="仿宋"/>
          <w:color w:val="auto"/>
          <w:spacing w:val="0"/>
          <w:sz w:val="32"/>
          <w:szCs w:val="32"/>
          <w:highlight w:val="none"/>
        </w:rPr>
        <w:t>山地运动场地设施的科学规划和布局，</w:t>
      </w:r>
      <w:r>
        <w:rPr>
          <w:rFonts w:hint="eastAsia" w:ascii="仿宋" w:hAnsi="仿宋" w:eastAsia="仿宋" w:cs="仿宋"/>
          <w:b w:val="0"/>
          <w:bCs w:val="0"/>
          <w:color w:val="auto"/>
          <w:spacing w:val="0"/>
          <w:sz w:val="32"/>
          <w:szCs w:val="32"/>
          <w:highlight w:val="none"/>
          <w:lang w:val="en-US" w:eastAsia="zh-CN"/>
        </w:rPr>
        <w:t>建立“点、线、面”立体的山地运动场地设施体系。做强一批以山地越野跑、攀岩、铁人三项等运动项目为主导的赛事活动。</w:t>
      </w:r>
      <w:r>
        <w:rPr>
          <w:rFonts w:hint="eastAsia" w:ascii="仿宋" w:hAnsi="仿宋" w:eastAsia="仿宋" w:cs="仿宋"/>
          <w:b w:val="0"/>
          <w:bCs w:val="0"/>
          <w:color w:val="auto"/>
          <w:spacing w:val="0"/>
          <w:sz w:val="32"/>
          <w:szCs w:val="32"/>
          <w:highlight w:val="none"/>
          <w:u w:val="none"/>
          <w:lang w:val="en-US" w:eastAsia="zh-CN"/>
        </w:rPr>
        <w:t>引导开发以山地运动为主题，融合休闲、探险、娱乐等综合内容的运动产品、旅游线路，</w:t>
      </w:r>
      <w:r>
        <w:rPr>
          <w:rFonts w:hint="eastAsia" w:ascii="仿宋" w:hAnsi="仿宋" w:eastAsia="仿宋" w:cs="仿宋"/>
          <w:b w:val="0"/>
          <w:bCs w:val="0"/>
          <w:color w:val="auto"/>
          <w:spacing w:val="0"/>
          <w:sz w:val="32"/>
          <w:szCs w:val="32"/>
          <w:highlight w:val="none"/>
          <w:lang w:val="en-US" w:eastAsia="zh-CN"/>
        </w:rPr>
        <w:t>推动山地运动项目的进一步普及化、规范化、国际化发展，打造多层次、多元化、多人群的山地运动体系</w:t>
      </w:r>
      <w:r>
        <w:rPr>
          <w:rFonts w:hint="eastAsia" w:ascii="仿宋" w:hAnsi="仿宋" w:eastAsia="仿宋" w:cs="仿宋"/>
          <w:b w:val="0"/>
          <w:bCs w:val="0"/>
          <w:color w:val="auto"/>
          <w:spacing w:val="0"/>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color w:val="auto"/>
          <w:spacing w:val="0"/>
          <w:sz w:val="32"/>
          <w:szCs w:val="32"/>
          <w:highlight w:val="none"/>
          <w:lang w:val="en-US" w:eastAsia="zh-CN"/>
        </w:rPr>
        <w:t>做大水上运动产业链。</w:t>
      </w:r>
      <w:r>
        <w:rPr>
          <w:rFonts w:hint="eastAsia" w:ascii="仿宋" w:hAnsi="仿宋" w:eastAsia="仿宋" w:cs="仿宋"/>
          <w:b w:val="0"/>
          <w:bCs w:val="0"/>
          <w:color w:val="auto"/>
          <w:spacing w:val="0"/>
          <w:kern w:val="2"/>
          <w:sz w:val="32"/>
          <w:szCs w:val="32"/>
          <w:highlight w:val="none"/>
          <w:u w:val="none"/>
          <w:lang w:val="en-US" w:eastAsia="zh-CN" w:bidi="ar-SA"/>
        </w:rPr>
        <w:t>依托两</w:t>
      </w:r>
      <w:r>
        <w:rPr>
          <w:rFonts w:hint="default" w:ascii="仿宋" w:hAnsi="仿宋" w:eastAsia="仿宋" w:cs="仿宋"/>
          <w:b w:val="0"/>
          <w:bCs w:val="0"/>
          <w:color w:val="auto"/>
          <w:spacing w:val="0"/>
          <w:kern w:val="2"/>
          <w:sz w:val="32"/>
          <w:szCs w:val="32"/>
          <w:highlight w:val="none"/>
          <w:u w:val="none"/>
          <w:lang w:val="en-US" w:eastAsia="zh-CN" w:bidi="ar-SA"/>
        </w:rPr>
        <w:t>省市</w:t>
      </w:r>
      <w:r>
        <w:rPr>
          <w:rFonts w:hint="eastAsia" w:ascii="仿宋" w:hAnsi="仿宋" w:eastAsia="仿宋" w:cs="仿宋"/>
          <w:b w:val="0"/>
          <w:bCs w:val="0"/>
          <w:color w:val="auto"/>
          <w:spacing w:val="0"/>
          <w:kern w:val="2"/>
          <w:sz w:val="32"/>
          <w:szCs w:val="32"/>
          <w:highlight w:val="none"/>
          <w:u w:val="none"/>
          <w:lang w:val="en-US" w:eastAsia="zh-CN" w:bidi="ar-SA"/>
        </w:rPr>
        <w:t>水系资源，沿岷江、涪江、沱江、嘉陵江等长江水系，长寿湖、汉丰湖、观音湖、三岔湖等水域，串联沿江沿河城市，开展龙舟、赛艇、皮划艇、浆板、帆船、潜水等水上运动项目。加强水上运动基础设施建设，</w:t>
      </w:r>
      <w:r>
        <w:rPr>
          <w:rFonts w:hint="eastAsia" w:ascii="仿宋" w:hAnsi="仿宋" w:eastAsia="仿宋" w:cs="仿宋"/>
          <w:b w:val="0"/>
          <w:bCs w:val="0"/>
          <w:color w:val="auto"/>
          <w:spacing w:val="0"/>
          <w:sz w:val="32"/>
          <w:szCs w:val="32"/>
          <w:highlight w:val="none"/>
          <w:u w:val="none"/>
          <w:lang w:val="en-US" w:eastAsia="zh-CN"/>
        </w:rPr>
        <w:t>在水资源可利用和保障防洪安全的前提下，建设一批不同类型、不同层次、不同功能的水上运动设施和运动船艇码头，打造一批</w:t>
      </w:r>
      <w:r>
        <w:rPr>
          <w:rFonts w:hint="eastAsia" w:ascii="仿宋" w:hAnsi="仿宋" w:eastAsia="仿宋" w:cs="仿宋"/>
          <w:b w:val="0"/>
          <w:bCs w:val="0"/>
          <w:color w:val="auto"/>
          <w:spacing w:val="0"/>
          <w:kern w:val="2"/>
          <w:sz w:val="32"/>
          <w:szCs w:val="32"/>
          <w:highlight w:val="none"/>
          <w:u w:val="none"/>
          <w:lang w:val="en-US" w:eastAsia="zh-CN" w:bidi="ar-SA"/>
        </w:rPr>
        <w:t>便民利民的</w:t>
      </w:r>
      <w:r>
        <w:rPr>
          <w:rFonts w:hint="eastAsia" w:ascii="仿宋" w:hAnsi="仿宋" w:eastAsia="仿宋" w:cs="仿宋"/>
          <w:b w:val="0"/>
          <w:bCs w:val="0"/>
          <w:color w:val="auto"/>
          <w:spacing w:val="0"/>
          <w:sz w:val="32"/>
          <w:szCs w:val="32"/>
          <w:highlight w:val="none"/>
          <w:u w:val="none"/>
          <w:lang w:val="en-US" w:eastAsia="zh-CN"/>
        </w:rPr>
        <w:t>水上运动营地。</w:t>
      </w:r>
      <w:r>
        <w:rPr>
          <w:rFonts w:hint="eastAsia" w:ascii="仿宋" w:hAnsi="仿宋" w:eastAsia="仿宋" w:cs="仿宋"/>
          <w:b w:val="0"/>
          <w:bCs w:val="0"/>
          <w:color w:val="auto"/>
          <w:spacing w:val="0"/>
          <w:kern w:val="2"/>
          <w:sz w:val="32"/>
          <w:szCs w:val="32"/>
          <w:highlight w:val="none"/>
          <w:u w:val="none"/>
          <w:lang w:val="en-US" w:eastAsia="zh-CN" w:bidi="ar-SA"/>
        </w:rPr>
        <w:t>丰富水上运动营地服务供给，构建面向大众的多种类、多层次的设施和服务网络。</w:t>
      </w:r>
      <w:r>
        <w:rPr>
          <w:rFonts w:hint="eastAsia" w:ascii="仿宋" w:hAnsi="仿宋" w:eastAsia="仿宋" w:cs="仿宋"/>
          <w:b w:val="0"/>
          <w:bCs w:val="0"/>
          <w:color w:val="auto"/>
          <w:spacing w:val="0"/>
          <w:sz w:val="32"/>
          <w:szCs w:val="32"/>
          <w:highlight w:val="none"/>
          <w:u w:val="none"/>
          <w:lang w:val="en-US" w:eastAsia="zh-CN"/>
        </w:rPr>
        <w:t>鼓励有条件湖泊积极申报创建“国家水上（海上）国民休闲运动中心”。</w:t>
      </w:r>
      <w:r>
        <w:rPr>
          <w:rFonts w:hint="eastAsia" w:ascii="仿宋" w:hAnsi="仿宋" w:eastAsia="仿宋" w:cs="仿宋"/>
          <w:color w:val="auto"/>
          <w:spacing w:val="0"/>
          <w:sz w:val="32"/>
          <w:szCs w:val="32"/>
          <w:highlight w:val="none"/>
          <w:lang w:val="en-US" w:eastAsia="zh-CN"/>
        </w:rPr>
        <w:t>积极申办中国水上休闲运动会、“绿水青山”中国休闲运动挑战赛等国家级水上运动赛事。</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color w:val="auto"/>
          <w:spacing w:val="0"/>
          <w:sz w:val="32"/>
          <w:szCs w:val="32"/>
          <w:highlight w:val="none"/>
          <w:lang w:val="en-US" w:eastAsia="zh-CN"/>
        </w:rPr>
        <w:t>夯实冰雪运动产业链。</w:t>
      </w:r>
      <w:r>
        <w:rPr>
          <w:rFonts w:hint="eastAsia" w:ascii="仿宋" w:hAnsi="仿宋" w:eastAsia="仿宋" w:cs="仿宋"/>
          <w:color w:val="auto"/>
          <w:sz w:val="32"/>
          <w:szCs w:val="32"/>
          <w:highlight w:val="none"/>
        </w:rPr>
        <w:t>利用</w:t>
      </w:r>
      <w:r>
        <w:rPr>
          <w:rFonts w:hint="eastAsia" w:ascii="仿宋" w:hAnsi="仿宋" w:eastAsia="仿宋" w:cs="仿宋"/>
          <w:color w:val="auto"/>
          <w:sz w:val="32"/>
          <w:szCs w:val="32"/>
          <w:highlight w:val="none"/>
          <w:lang w:eastAsia="zh-CN"/>
        </w:rPr>
        <w:t>北京</w:t>
      </w:r>
      <w:r>
        <w:rPr>
          <w:rFonts w:hint="eastAsia" w:ascii="仿宋" w:hAnsi="仿宋" w:eastAsia="仿宋" w:cs="仿宋"/>
          <w:color w:val="auto"/>
          <w:sz w:val="32"/>
          <w:szCs w:val="32"/>
          <w:highlight w:val="none"/>
        </w:rPr>
        <w:t>成功举办冬奥会契机，努力营造冰雪运动发展氛围，激发广大群众参与冰雪运动的热情，</w:t>
      </w:r>
      <w:r>
        <w:rPr>
          <w:rFonts w:hint="eastAsia" w:ascii="仿宋" w:hAnsi="仿宋" w:eastAsia="仿宋" w:cs="仿宋"/>
          <w:b w:val="0"/>
          <w:bCs w:val="0"/>
          <w:color w:val="auto"/>
          <w:spacing w:val="0"/>
          <w:kern w:val="2"/>
          <w:sz w:val="32"/>
          <w:szCs w:val="32"/>
          <w:highlight w:val="none"/>
          <w:u w:val="none"/>
          <w:lang w:val="en-US" w:eastAsia="zh-CN" w:bidi="ar-SA"/>
        </w:rPr>
        <w:t>大力发展冰雪运动产业</w:t>
      </w:r>
      <w:r>
        <w:rPr>
          <w:rFonts w:hint="eastAsia" w:ascii="仿宋" w:hAnsi="仿宋" w:eastAsia="仿宋" w:cs="仿宋"/>
          <w:b w:val="0"/>
          <w:bCs w:val="0"/>
          <w:color w:val="auto"/>
          <w:spacing w:val="0"/>
          <w:kern w:val="2"/>
          <w:sz w:val="32"/>
          <w:szCs w:val="32"/>
          <w:highlight w:val="none"/>
          <w:lang w:val="en-US" w:eastAsia="zh-CN" w:bidi="ar-SA"/>
        </w:rPr>
        <w:t>。充分发挥武隆仙女山、</w:t>
      </w:r>
      <w:r>
        <w:rPr>
          <w:rFonts w:hint="eastAsia" w:ascii="仿宋" w:hAnsi="仿宋" w:eastAsia="仿宋" w:cs="仿宋"/>
          <w:color w:val="auto"/>
          <w:sz w:val="32"/>
          <w:szCs w:val="32"/>
          <w:highlight w:val="none"/>
        </w:rPr>
        <w:t>南川</w:t>
      </w:r>
      <w:r>
        <w:rPr>
          <w:rFonts w:hint="eastAsia" w:ascii="仿宋" w:hAnsi="仿宋" w:eastAsia="仿宋" w:cs="仿宋"/>
          <w:b w:val="0"/>
          <w:bCs w:val="0"/>
          <w:color w:val="auto"/>
          <w:spacing w:val="0"/>
          <w:kern w:val="2"/>
          <w:sz w:val="32"/>
          <w:szCs w:val="32"/>
          <w:highlight w:val="none"/>
          <w:lang w:val="en-US" w:eastAsia="zh-CN" w:bidi="ar-SA"/>
        </w:rPr>
        <w:t>金佛山、大邑西岭雪山、广元曾家山等得天独厚的南方“暖雪”资源优势，开展户外滑雪、旱雪、室内滑雪、室内滑冰、冰壶、冰球等冰雪运动项目。鼓励户外滑雪场在非雪季开发山地运动产品。优化提升西岭雪山</w:t>
      </w:r>
      <w:r>
        <w:rPr>
          <w:rFonts w:hint="eastAsia" w:ascii="仿宋" w:hAnsi="仿宋" w:eastAsia="仿宋" w:cs="仿宋"/>
          <w:color w:val="auto"/>
          <w:sz w:val="32"/>
          <w:szCs w:val="32"/>
          <w:highlight w:val="none"/>
        </w:rPr>
        <w:t>国家级滑雪旅游度假地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鼓励两省市</w:t>
      </w:r>
      <w:r>
        <w:rPr>
          <w:rFonts w:hint="eastAsia" w:ascii="仿宋" w:hAnsi="仿宋" w:eastAsia="仿宋" w:cs="仿宋"/>
          <w:b w:val="0"/>
          <w:bCs w:val="0"/>
          <w:color w:val="auto"/>
          <w:spacing w:val="0"/>
          <w:kern w:val="2"/>
          <w:sz w:val="32"/>
          <w:szCs w:val="32"/>
          <w:highlight w:val="none"/>
          <w:u w:val="none"/>
          <w:lang w:val="en-US" w:eastAsia="zh-CN" w:bidi="ar-SA"/>
        </w:rPr>
        <w:t>有条件的滑雪场积极争创国家级滑雪旅游度假地</w:t>
      </w:r>
      <w:r>
        <w:rPr>
          <w:rFonts w:hint="eastAsia" w:ascii="仿宋" w:hAnsi="仿宋" w:eastAsia="仿宋" w:cs="仿宋"/>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bCs/>
          <w:color w:val="auto"/>
          <w:spacing w:val="0"/>
          <w:sz w:val="32"/>
          <w:szCs w:val="32"/>
          <w:highlight w:val="none"/>
          <w:lang w:val="en-US" w:eastAsia="zh-CN"/>
        </w:rPr>
        <w:t>培育航空运动产业链。</w:t>
      </w:r>
      <w:r>
        <w:rPr>
          <w:rFonts w:hint="eastAsia" w:ascii="仿宋" w:hAnsi="仿宋" w:eastAsia="仿宋" w:cs="仿宋"/>
          <w:b w:val="0"/>
          <w:bCs w:val="0"/>
          <w:color w:val="auto"/>
          <w:spacing w:val="0"/>
          <w:kern w:val="2"/>
          <w:sz w:val="32"/>
          <w:szCs w:val="32"/>
          <w:highlight w:val="none"/>
          <w:lang w:val="en-US" w:eastAsia="zh-CN" w:bidi="ar-SA"/>
        </w:rPr>
        <w:t>以两省市低空协同管理空域资源为依托，开展运动飞机、热气球、滑翔伞、跳伞、航空模型等航空运动。</w:t>
      </w:r>
      <w:r>
        <w:rPr>
          <w:rFonts w:hint="eastAsia" w:ascii="仿宋" w:hAnsi="仿宋" w:eastAsia="仿宋" w:cs="仿宋"/>
          <w:b w:val="0"/>
          <w:bCs w:val="0"/>
          <w:color w:val="auto"/>
          <w:spacing w:val="0"/>
          <w:sz w:val="32"/>
          <w:szCs w:val="32"/>
          <w:highlight w:val="none"/>
          <w:u w:val="none"/>
          <w:lang w:val="en-US" w:eastAsia="zh-CN"/>
        </w:rPr>
        <w:t>扩大参与人群，完善航空体育基础设施网络，加强航空运动场地建设。</w:t>
      </w:r>
      <w:r>
        <w:rPr>
          <w:rFonts w:hint="eastAsia" w:ascii="仿宋" w:hAnsi="仿宋" w:eastAsia="仿宋" w:cs="仿宋"/>
          <w:color w:val="auto"/>
          <w:spacing w:val="0"/>
          <w:kern w:val="2"/>
          <w:sz w:val="32"/>
          <w:szCs w:val="32"/>
          <w:highlight w:val="none"/>
          <w:lang w:bidi="ar-SA"/>
        </w:rPr>
        <w:t>继续推动航空飞行营地建设，满足航空体育体验、竞赛、表演等需求</w:t>
      </w:r>
      <w:r>
        <w:rPr>
          <w:rFonts w:hint="eastAsia" w:ascii="仿宋" w:hAnsi="仿宋" w:eastAsia="仿宋" w:cs="仿宋"/>
          <w:color w:val="auto"/>
          <w:spacing w:val="0"/>
          <w:kern w:val="2"/>
          <w:sz w:val="32"/>
          <w:szCs w:val="32"/>
          <w:highlight w:val="none"/>
          <w:lang w:eastAsia="zh-CN" w:bidi="ar-SA"/>
        </w:rPr>
        <w:t>，</w:t>
      </w:r>
      <w:r>
        <w:rPr>
          <w:rFonts w:hint="eastAsia" w:ascii="仿宋" w:hAnsi="仿宋" w:eastAsia="仿宋" w:cs="仿宋"/>
          <w:color w:val="auto"/>
          <w:spacing w:val="0"/>
          <w:kern w:val="2"/>
          <w:sz w:val="32"/>
          <w:szCs w:val="32"/>
          <w:highlight w:val="none"/>
          <w:lang w:val="en-US" w:eastAsia="zh-CN" w:bidi="ar-SA"/>
        </w:rPr>
        <w:t>力争</w:t>
      </w:r>
      <w:r>
        <w:rPr>
          <w:rFonts w:hint="eastAsia" w:ascii="仿宋" w:hAnsi="仿宋" w:eastAsia="仿宋" w:cs="仿宋"/>
          <w:color w:val="auto"/>
          <w:spacing w:val="0"/>
          <w:kern w:val="2"/>
          <w:sz w:val="32"/>
          <w:szCs w:val="32"/>
          <w:highlight w:val="none"/>
          <w:lang w:bidi="ar-SA"/>
        </w:rPr>
        <w:t>打造一批</w:t>
      </w:r>
      <w:r>
        <w:rPr>
          <w:rFonts w:hint="eastAsia" w:ascii="仿宋" w:hAnsi="仿宋" w:eastAsia="仿宋" w:cs="仿宋"/>
          <w:color w:val="auto"/>
          <w:spacing w:val="0"/>
          <w:kern w:val="2"/>
          <w:sz w:val="32"/>
          <w:szCs w:val="32"/>
          <w:highlight w:val="none"/>
          <w:lang w:val="en-US" w:eastAsia="zh-CN" w:bidi="ar-SA"/>
        </w:rPr>
        <w:t>国家级</w:t>
      </w:r>
      <w:r>
        <w:rPr>
          <w:rFonts w:hint="eastAsia" w:ascii="仿宋" w:hAnsi="仿宋" w:eastAsia="仿宋" w:cs="仿宋"/>
          <w:b w:val="0"/>
          <w:bCs w:val="0"/>
          <w:color w:val="auto"/>
          <w:spacing w:val="0"/>
          <w:sz w:val="32"/>
          <w:szCs w:val="32"/>
          <w:highlight w:val="none"/>
          <w:u w:val="none"/>
          <w:lang w:val="en-US" w:eastAsia="zh-CN"/>
        </w:rPr>
        <w:t>航空飞行营地。</w:t>
      </w:r>
      <w:r>
        <w:rPr>
          <w:rFonts w:hint="eastAsia" w:ascii="仿宋" w:hAnsi="仿宋" w:eastAsia="仿宋" w:cs="仿宋"/>
          <w:b w:val="0"/>
          <w:bCs w:val="0"/>
          <w:color w:val="auto"/>
          <w:spacing w:val="0"/>
          <w:kern w:val="2"/>
          <w:sz w:val="32"/>
          <w:szCs w:val="32"/>
          <w:highlight w:val="none"/>
          <w:lang w:val="en-US" w:eastAsia="zh-CN" w:bidi="ar-SA"/>
        </w:rPr>
        <w:t>开发运动飞行执照培训产品，鼓励高收入人群进行航空运动消费。</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b w:val="0"/>
          <w:bCs w:val="0"/>
          <w:color w:val="auto"/>
          <w:spacing w:val="0"/>
          <w:sz w:val="32"/>
          <w:szCs w:val="32"/>
          <w:highlight w:val="none"/>
          <w:u w:val="none"/>
          <w:lang w:val="en-US" w:eastAsia="zh-CN"/>
        </w:rPr>
      </w:pPr>
      <w:r>
        <w:rPr>
          <w:rFonts w:hint="eastAsia" w:ascii="仿宋" w:hAnsi="仿宋" w:eastAsia="仿宋" w:cs="仿宋"/>
          <w:b/>
          <w:bCs/>
          <w:color w:val="auto"/>
          <w:spacing w:val="0"/>
          <w:sz w:val="32"/>
          <w:szCs w:val="32"/>
          <w:highlight w:val="none"/>
          <w:lang w:val="en-US" w:eastAsia="zh-CN"/>
        </w:rPr>
        <w:t>拓宽汽摩运动产业链。</w:t>
      </w:r>
      <w:r>
        <w:rPr>
          <w:rFonts w:hint="eastAsia" w:ascii="仿宋" w:hAnsi="仿宋" w:eastAsia="仿宋" w:cs="仿宋"/>
          <w:b w:val="0"/>
          <w:bCs w:val="0"/>
          <w:color w:val="auto"/>
          <w:spacing w:val="0"/>
          <w:sz w:val="32"/>
          <w:szCs w:val="32"/>
          <w:highlight w:val="none"/>
          <w:u w:val="none"/>
          <w:lang w:val="en-US" w:eastAsia="zh-CN"/>
        </w:rPr>
        <w:t>依托成都天府国际赛道和重庆主城都市区将新建的汽摩赛道，积极承办国际国内知名汽摩运动协会赛事。赛车运动作为汽车制造厂商展现技术实力的重要舞台，鼓励支持两省市汽车制造厂商组建车队，构建形成“汽车制造+车队俱乐部+汽车赛事”的制造业与服务业融合发展的链条布局，培育打造川渝自主品牌汽车运动赛事。支持</w:t>
      </w:r>
      <w:r>
        <w:rPr>
          <w:rFonts w:hint="eastAsia" w:ascii="仿宋" w:hAnsi="仿宋" w:eastAsia="仿宋" w:cs="仿宋"/>
          <w:color w:val="auto"/>
          <w:sz w:val="32"/>
          <w:szCs w:val="32"/>
          <w:highlight w:val="none"/>
          <w:u w:val="none"/>
        </w:rPr>
        <w:t>重庆市汽车摩托车运动协会与四川省汽车摩托运动协会创新组合资源，</w:t>
      </w:r>
      <w:r>
        <w:rPr>
          <w:rFonts w:hint="eastAsia" w:ascii="仿宋" w:hAnsi="仿宋" w:eastAsia="仿宋" w:cs="仿宋"/>
          <w:color w:val="auto"/>
          <w:sz w:val="32"/>
          <w:szCs w:val="32"/>
          <w:highlight w:val="none"/>
          <w:u w:val="none"/>
          <w:lang w:val="en-US" w:eastAsia="zh-CN"/>
        </w:rPr>
        <w:t>共办</w:t>
      </w:r>
      <w:r>
        <w:rPr>
          <w:rFonts w:hint="eastAsia" w:ascii="仿宋" w:hAnsi="仿宋" w:eastAsia="仿宋" w:cs="仿宋"/>
          <w:color w:val="auto"/>
          <w:sz w:val="32"/>
          <w:szCs w:val="32"/>
          <w:highlight w:val="none"/>
          <w:u w:val="none"/>
        </w:rPr>
        <w:t>成渝</w:t>
      </w:r>
      <w:r>
        <w:rPr>
          <w:rFonts w:hint="eastAsia" w:ascii="仿宋" w:hAnsi="仿宋" w:eastAsia="仿宋" w:cs="仿宋"/>
          <w:color w:val="auto"/>
          <w:sz w:val="32"/>
          <w:szCs w:val="32"/>
          <w:highlight w:val="none"/>
          <w:u w:val="none"/>
          <w:lang w:val="en-US" w:eastAsia="zh-CN"/>
        </w:rPr>
        <w:t>地区</w:t>
      </w:r>
      <w:r>
        <w:rPr>
          <w:rFonts w:hint="eastAsia" w:ascii="仿宋" w:hAnsi="仿宋" w:eastAsia="仿宋" w:cs="仿宋"/>
          <w:color w:val="auto"/>
          <w:sz w:val="32"/>
          <w:szCs w:val="32"/>
          <w:highlight w:val="none"/>
          <w:u w:val="none"/>
        </w:rPr>
        <w:t>汽摩系列赛。</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bCs/>
          <w:color w:val="auto"/>
          <w:spacing w:val="0"/>
          <w:sz w:val="32"/>
          <w:szCs w:val="32"/>
          <w:highlight w:val="none"/>
          <w:lang w:val="en-US" w:eastAsia="zh-CN"/>
        </w:rPr>
        <w:t>强化自行车运动产业链。</w:t>
      </w:r>
      <w:r>
        <w:rPr>
          <w:rFonts w:hint="eastAsia" w:ascii="仿宋" w:hAnsi="仿宋" w:eastAsia="仿宋" w:cs="仿宋"/>
          <w:b w:val="0"/>
          <w:bCs w:val="0"/>
          <w:color w:val="auto"/>
          <w:spacing w:val="0"/>
          <w:kern w:val="2"/>
          <w:sz w:val="32"/>
          <w:szCs w:val="32"/>
          <w:highlight w:val="none"/>
          <w:u w:val="none"/>
          <w:lang w:val="en-US" w:eastAsia="zh-CN" w:bidi="ar-SA"/>
        </w:rPr>
        <w:t>以“中国最美318国道”和川渝丰富的绿道资源为基础，</w:t>
      </w:r>
      <w:r>
        <w:rPr>
          <w:rFonts w:hint="eastAsia" w:ascii="仿宋" w:hAnsi="仿宋" w:eastAsia="仿宋" w:cs="仿宋"/>
          <w:color w:val="auto"/>
          <w:spacing w:val="0"/>
          <w:sz w:val="32"/>
          <w:szCs w:val="32"/>
          <w:highlight w:val="none"/>
          <w:u w:val="none"/>
        </w:rPr>
        <w:t>开发一批以竞技、休闲、旅游为主要形式的公路自行车、山地自行车、场地自行车、小轮车等自行车运动项目。</w:t>
      </w:r>
      <w:r>
        <w:rPr>
          <w:rFonts w:hint="eastAsia" w:ascii="仿宋" w:hAnsi="仿宋" w:eastAsia="仿宋" w:cs="仿宋"/>
          <w:b w:val="0"/>
          <w:bCs w:val="0"/>
          <w:color w:val="auto"/>
          <w:spacing w:val="0"/>
          <w:kern w:val="2"/>
          <w:sz w:val="32"/>
          <w:szCs w:val="32"/>
          <w:highlight w:val="none"/>
          <w:u w:val="none"/>
          <w:lang w:val="en-US" w:eastAsia="zh-CN" w:bidi="ar-SA"/>
        </w:rPr>
        <w:t>以重庆山城绿道、成都天府绿道等步道为依托，支持各市（区、县）</w:t>
      </w:r>
      <w:r>
        <w:rPr>
          <w:rFonts w:hint="eastAsia" w:ascii="仿宋" w:hAnsi="仿宋" w:eastAsia="仿宋" w:cs="仿宋"/>
          <w:color w:val="auto"/>
          <w:spacing w:val="0"/>
          <w:sz w:val="32"/>
          <w:szCs w:val="32"/>
          <w:highlight w:val="none"/>
          <w:u w:val="none"/>
        </w:rPr>
        <w:t>规划</w:t>
      </w:r>
      <w:r>
        <w:rPr>
          <w:rFonts w:hint="eastAsia" w:ascii="仿宋" w:hAnsi="仿宋" w:eastAsia="仿宋" w:cs="仿宋"/>
          <w:b w:val="0"/>
          <w:bCs w:val="0"/>
          <w:color w:val="auto"/>
          <w:spacing w:val="0"/>
          <w:kern w:val="2"/>
          <w:sz w:val="32"/>
          <w:szCs w:val="32"/>
          <w:highlight w:val="none"/>
          <w:u w:val="none"/>
          <w:lang w:val="en-US" w:eastAsia="zh-CN" w:bidi="ar-SA"/>
        </w:rPr>
        <w:t>建设自行车驿站</w:t>
      </w:r>
      <w:r>
        <w:rPr>
          <w:rFonts w:hint="eastAsia" w:ascii="仿宋" w:hAnsi="仿宋" w:eastAsia="仿宋" w:cs="仿宋"/>
          <w:color w:val="auto"/>
          <w:spacing w:val="0"/>
          <w:sz w:val="32"/>
          <w:szCs w:val="32"/>
          <w:highlight w:val="none"/>
          <w:u w:val="none"/>
        </w:rPr>
        <w:t>及相关服务设施，打造各具特色的自行车骑游路线。</w:t>
      </w:r>
      <w:r>
        <w:rPr>
          <w:rFonts w:hint="eastAsia" w:ascii="仿宋" w:hAnsi="仿宋" w:eastAsia="仿宋" w:cs="仿宋"/>
          <w:b w:val="0"/>
          <w:bCs w:val="0"/>
          <w:color w:val="auto"/>
          <w:spacing w:val="0"/>
          <w:kern w:val="2"/>
          <w:sz w:val="32"/>
          <w:szCs w:val="32"/>
          <w:highlight w:val="none"/>
          <w:lang w:val="en-US" w:eastAsia="zh-CN" w:bidi="ar-SA"/>
        </w:rPr>
        <w:t>积极培育打造318国际公路自行车赛、环三峡库区国际自行车赛等自主品牌赛事。</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bCs/>
          <w:color w:val="auto"/>
          <w:spacing w:val="0"/>
          <w:sz w:val="32"/>
          <w:szCs w:val="32"/>
          <w:highlight w:val="none"/>
          <w:lang w:val="en-US" w:eastAsia="zh-CN"/>
        </w:rPr>
        <w:t>扶持马术运动产业链。</w:t>
      </w:r>
      <w:r>
        <w:rPr>
          <w:rFonts w:hint="eastAsia" w:ascii="仿宋" w:hAnsi="仿宋" w:eastAsia="仿宋" w:cs="仿宋"/>
          <w:b w:val="0"/>
          <w:bCs w:val="0"/>
          <w:color w:val="auto"/>
          <w:spacing w:val="0"/>
          <w:kern w:val="2"/>
          <w:sz w:val="32"/>
          <w:szCs w:val="32"/>
          <w:highlight w:val="none"/>
          <w:lang w:val="en-US" w:eastAsia="zh-CN" w:bidi="ar-SA"/>
        </w:rPr>
        <w:t>依托</w:t>
      </w:r>
      <w:r>
        <w:rPr>
          <w:rFonts w:hint="eastAsia" w:ascii="仿宋" w:hAnsi="仿宋" w:eastAsia="仿宋" w:cs="仿宋"/>
          <w:color w:val="auto"/>
          <w:spacing w:val="0"/>
          <w:sz w:val="32"/>
          <w:szCs w:val="32"/>
          <w:highlight w:val="none"/>
          <w:lang w:eastAsia="zh-CN"/>
        </w:rPr>
        <w:t>重庆中心城区</w:t>
      </w:r>
      <w:r>
        <w:rPr>
          <w:rFonts w:hint="eastAsia" w:ascii="仿宋" w:hAnsi="仿宋" w:eastAsia="仿宋" w:cs="仿宋"/>
          <w:color w:val="auto"/>
          <w:spacing w:val="0"/>
          <w:sz w:val="32"/>
          <w:szCs w:val="32"/>
          <w:highlight w:val="none"/>
        </w:rPr>
        <w:t>和成都</w:t>
      </w:r>
      <w:r>
        <w:rPr>
          <w:rFonts w:hint="eastAsia" w:ascii="仿宋" w:hAnsi="仿宋" w:eastAsia="仿宋" w:cs="仿宋"/>
          <w:color w:val="auto"/>
          <w:spacing w:val="0"/>
          <w:sz w:val="32"/>
          <w:szCs w:val="32"/>
          <w:highlight w:val="none"/>
          <w:lang w:val="en-US" w:eastAsia="zh-CN"/>
        </w:rPr>
        <w:t>为核心的</w:t>
      </w:r>
      <w:r>
        <w:rPr>
          <w:rFonts w:hint="eastAsia" w:ascii="仿宋" w:hAnsi="仿宋" w:eastAsia="仿宋" w:cs="仿宋"/>
          <w:b w:val="0"/>
          <w:bCs w:val="0"/>
          <w:color w:val="auto"/>
          <w:spacing w:val="0"/>
          <w:kern w:val="2"/>
          <w:sz w:val="32"/>
          <w:szCs w:val="32"/>
          <w:highlight w:val="none"/>
          <w:lang w:val="en-US" w:eastAsia="zh-CN" w:bidi="ar-SA"/>
        </w:rPr>
        <w:t>马术俱乐部，</w:t>
      </w:r>
      <w:r>
        <w:rPr>
          <w:rFonts w:hint="eastAsia" w:ascii="仿宋" w:hAnsi="仿宋" w:eastAsia="仿宋" w:cs="仿宋"/>
          <w:b w:val="0"/>
          <w:bCs w:val="0"/>
          <w:color w:val="auto"/>
          <w:spacing w:val="0"/>
          <w:kern w:val="2"/>
          <w:sz w:val="32"/>
          <w:szCs w:val="32"/>
          <w:highlight w:val="none"/>
          <w:u w:val="none"/>
          <w:lang w:val="en-US" w:eastAsia="zh-CN" w:bidi="ar-SA"/>
        </w:rPr>
        <w:t>鼓励马术俱乐部的发展，促进马术俱乐部标准化、特色化、品牌化建设。以重庆龙兴马术竞技小镇</w:t>
      </w:r>
      <w:r>
        <w:rPr>
          <w:rFonts w:hint="eastAsia" w:ascii="仿宋" w:hAnsi="仿宋" w:eastAsia="仿宋" w:cs="仿宋"/>
          <w:b w:val="0"/>
          <w:bCs w:val="0"/>
          <w:color w:val="auto"/>
          <w:spacing w:val="0"/>
          <w:kern w:val="2"/>
          <w:sz w:val="32"/>
          <w:szCs w:val="32"/>
          <w:highlight w:val="none"/>
          <w:lang w:val="en-US" w:eastAsia="zh-CN" w:bidi="ar-SA"/>
        </w:rPr>
        <w:t>和</w:t>
      </w:r>
      <w:r>
        <w:rPr>
          <w:rFonts w:hint="eastAsia" w:ascii="仿宋" w:hAnsi="仿宋" w:eastAsia="仿宋" w:cs="仿宋"/>
          <w:color w:val="auto"/>
          <w:spacing w:val="0"/>
          <w:sz w:val="32"/>
          <w:szCs w:val="32"/>
          <w:highlight w:val="none"/>
          <w:lang w:val="en-US" w:eastAsia="zh-CN" w:bidi="ar-SA"/>
        </w:rPr>
        <w:t>成都温江</w:t>
      </w:r>
      <w:r>
        <w:rPr>
          <w:rFonts w:hint="eastAsia" w:ascii="仿宋" w:hAnsi="仿宋" w:eastAsia="仿宋" w:cs="仿宋"/>
          <w:color w:val="auto"/>
          <w:spacing w:val="0"/>
          <w:sz w:val="32"/>
          <w:szCs w:val="32"/>
          <w:highlight w:val="none"/>
          <w:lang w:bidi="ar-SA"/>
        </w:rPr>
        <w:t>金马国际赛马场</w:t>
      </w:r>
      <w:r>
        <w:rPr>
          <w:rFonts w:hint="eastAsia" w:ascii="仿宋" w:hAnsi="仿宋" w:eastAsia="仿宋" w:cs="仿宋"/>
          <w:color w:val="auto"/>
          <w:spacing w:val="0"/>
          <w:sz w:val="32"/>
          <w:szCs w:val="32"/>
          <w:highlight w:val="none"/>
          <w:lang w:val="en-US" w:eastAsia="zh-CN" w:bidi="ar-SA"/>
        </w:rPr>
        <w:t>为核心，</w:t>
      </w:r>
      <w:r>
        <w:rPr>
          <w:rFonts w:hint="eastAsia" w:ascii="仿宋" w:hAnsi="仿宋" w:eastAsia="仿宋" w:cs="仿宋"/>
          <w:b w:val="0"/>
          <w:bCs w:val="0"/>
          <w:color w:val="auto"/>
          <w:spacing w:val="0"/>
          <w:kern w:val="2"/>
          <w:sz w:val="32"/>
          <w:szCs w:val="32"/>
          <w:highlight w:val="none"/>
          <w:lang w:val="en-US" w:eastAsia="zh-CN" w:bidi="ar-SA"/>
        </w:rPr>
        <w:t>大力发展以竞赛表演、运动培训、骑乘体验为主导的马术运动产业</w:t>
      </w:r>
      <w:r>
        <w:rPr>
          <w:rFonts w:hint="eastAsia" w:ascii="仿宋" w:hAnsi="仿宋" w:eastAsia="仿宋" w:cs="仿宋"/>
          <w:color w:val="auto"/>
          <w:spacing w:val="0"/>
          <w:sz w:val="32"/>
          <w:szCs w:val="32"/>
          <w:highlight w:val="none"/>
          <w:lang w:val="en-US" w:eastAsia="zh-CN" w:bidi="ar-SA"/>
        </w:rPr>
        <w:t>。</w:t>
      </w:r>
      <w:r>
        <w:rPr>
          <w:rFonts w:hint="eastAsia" w:ascii="仿宋" w:hAnsi="仿宋" w:eastAsia="仿宋" w:cs="仿宋"/>
          <w:b w:val="0"/>
          <w:bCs w:val="0"/>
          <w:color w:val="auto"/>
          <w:spacing w:val="0"/>
          <w:kern w:val="2"/>
          <w:sz w:val="32"/>
          <w:szCs w:val="32"/>
          <w:highlight w:val="none"/>
          <w:lang w:val="en-US" w:eastAsia="zh-CN" w:bidi="ar-SA"/>
        </w:rPr>
        <w:t>加强两省市马术协会在赛事举办、马匹饲养、人才培育等方面的交流与合作。持续办好中国西南区马术俱乐部联赛、西南马术邀请赛等自主品牌赛事。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widowControl w:val="0"/>
              <w:snapToGrid w:val="0"/>
              <w:spacing w:line="576" w:lineRule="exact"/>
              <w:ind w:firstLine="0" w:firstLineChars="0"/>
              <w:jc w:val="center"/>
              <w:rPr>
                <w:rFonts w:hint="eastAsia" w:ascii="楷体" w:hAnsi="楷体" w:eastAsia="楷体" w:cs="楷体"/>
                <w:b/>
                <w:snapToGrid/>
                <w:color w:val="auto"/>
                <w:kern w:val="2"/>
                <w:sz w:val="28"/>
                <w:szCs w:val="28"/>
                <w:highlight w:val="none"/>
                <w:u w:val="none"/>
                <w:vertAlign w:val="baseline"/>
                <w:lang w:val="en-US" w:eastAsia="zh-CN" w:bidi="ar"/>
              </w:rPr>
            </w:pPr>
            <w:bookmarkStart w:id="96" w:name="_Toc22863"/>
            <w:r>
              <w:rPr>
                <w:rFonts w:hint="eastAsia" w:ascii="楷体" w:hAnsi="楷体" w:eastAsia="楷体" w:cs="楷体"/>
                <w:b/>
                <w:snapToGrid/>
                <w:color w:val="auto"/>
                <w:kern w:val="2"/>
                <w:sz w:val="28"/>
                <w:szCs w:val="28"/>
                <w:highlight w:val="none"/>
                <w:u w:val="none"/>
                <w:lang w:val="en-US" w:eastAsia="zh-CN" w:bidi="ar"/>
              </w:rPr>
              <w:t>专栏4  川渝共建</w:t>
            </w:r>
            <w:r>
              <w:rPr>
                <w:rFonts w:hint="eastAsia" w:ascii="楷体" w:hAnsi="楷体" w:eastAsia="楷体" w:cs="楷体"/>
                <w:b/>
                <w:bCs w:val="0"/>
                <w:color w:val="auto"/>
                <w:spacing w:val="0"/>
                <w:sz w:val="28"/>
                <w:szCs w:val="28"/>
                <w:highlight w:val="none"/>
                <w:u w:val="none"/>
                <w:lang w:val="en-US" w:eastAsia="zh-CN" w:bidi="ar"/>
              </w:rPr>
              <w:t>世界级</w:t>
            </w:r>
            <w:r>
              <w:rPr>
                <w:rFonts w:hint="eastAsia" w:ascii="楷体" w:hAnsi="楷体" w:eastAsia="楷体" w:cs="楷体"/>
                <w:b/>
                <w:bCs w:val="0"/>
                <w:color w:val="auto"/>
                <w:spacing w:val="0"/>
                <w:sz w:val="28"/>
                <w:szCs w:val="28"/>
                <w:highlight w:val="none"/>
                <w:u w:val="none"/>
                <w:lang w:bidi="ar"/>
              </w:rPr>
              <w:t>户外运动</w:t>
            </w:r>
            <w:r>
              <w:rPr>
                <w:rFonts w:hint="eastAsia" w:ascii="楷体" w:hAnsi="楷体" w:eastAsia="楷体" w:cs="楷体"/>
                <w:b/>
                <w:bCs w:val="0"/>
                <w:color w:val="auto"/>
                <w:spacing w:val="0"/>
                <w:sz w:val="28"/>
                <w:szCs w:val="28"/>
                <w:highlight w:val="none"/>
                <w:u w:val="none"/>
                <w:lang w:val="en-US" w:eastAsia="zh-CN" w:bidi="ar"/>
              </w:rPr>
              <w:t>目的</w:t>
            </w:r>
            <w:r>
              <w:rPr>
                <w:rFonts w:hint="eastAsia" w:ascii="楷体" w:hAnsi="楷体" w:eastAsia="楷体" w:cs="楷体"/>
                <w:b/>
                <w:bCs w:val="0"/>
                <w:color w:val="auto"/>
                <w:spacing w:val="0"/>
                <w:sz w:val="28"/>
                <w:szCs w:val="28"/>
                <w:highlight w:val="none"/>
                <w:u w:val="none"/>
                <w:lang w:bidi="ar"/>
              </w:rPr>
              <w:t>地</w:t>
            </w:r>
            <w:r>
              <w:rPr>
                <w:rFonts w:hint="eastAsia" w:ascii="楷体" w:hAnsi="楷体" w:eastAsia="楷体" w:cs="楷体"/>
                <w:b/>
                <w:bCs w:val="0"/>
                <w:color w:val="auto"/>
                <w:spacing w:val="0"/>
                <w:sz w:val="28"/>
                <w:szCs w:val="28"/>
                <w:highlight w:val="none"/>
                <w:u w:val="none"/>
                <w:lang w:val="en-US" w:eastAsia="zh-CN" w:bidi="ar"/>
              </w:rPr>
              <w:t>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kinsoku w:val="0"/>
              <w:autoSpaceDE w:val="0"/>
              <w:autoSpaceDN w:val="0"/>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rPr>
            </w:pPr>
            <w:r>
              <w:rPr>
                <w:rFonts w:hint="eastAsia" w:ascii="宋体" w:hAnsi="宋体" w:eastAsia="宋体" w:cs="宋体"/>
                <w:b w:val="0"/>
                <w:bCs w:val="0"/>
                <w:snapToGrid w:val="0"/>
                <w:color w:val="auto"/>
                <w:spacing w:val="0"/>
                <w:kern w:val="0"/>
                <w:sz w:val="28"/>
                <w:szCs w:val="28"/>
                <w:highlight w:val="none"/>
                <w:u w:val="none"/>
                <w:lang w:val="en-US" w:eastAsia="zh-CN"/>
              </w:rPr>
              <w:t>着力打造中国武隆国际山地户外运动公开赛、成都龙泉山100公里山地越野赛、峨眉山百公里越野挑战赛、明月山100公里越野跑等品牌赛事。</w:t>
            </w:r>
          </w:p>
          <w:p>
            <w:pPr>
              <w:widowControl/>
              <w:kinsoku w:val="0"/>
              <w:autoSpaceDE w:val="0"/>
              <w:autoSpaceDN w:val="0"/>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rPr>
            </w:pPr>
            <w:r>
              <w:rPr>
                <w:rFonts w:hint="eastAsia" w:ascii="宋体" w:hAnsi="宋体" w:eastAsia="宋体" w:cs="宋体"/>
                <w:b w:val="0"/>
                <w:bCs w:val="0"/>
                <w:snapToGrid w:val="0"/>
                <w:color w:val="auto"/>
                <w:spacing w:val="0"/>
                <w:kern w:val="0"/>
                <w:sz w:val="28"/>
                <w:szCs w:val="28"/>
                <w:highlight w:val="none"/>
                <w:u w:val="none"/>
                <w:lang w:val="en-US" w:eastAsia="zh-CN"/>
              </w:rPr>
              <w:t>支持重庆开州汉丰湖、成都天府新区兴隆湖、绵阳</w:t>
            </w:r>
            <w:r>
              <w:rPr>
                <w:rFonts w:hint="eastAsia" w:ascii="宋体" w:hAnsi="宋体" w:eastAsia="宋体" w:cs="宋体"/>
                <w:snapToGrid w:val="0"/>
                <w:color w:val="auto"/>
                <w:kern w:val="0"/>
                <w:sz w:val="28"/>
                <w:szCs w:val="28"/>
                <w:highlight w:val="none"/>
                <w:u w:val="none"/>
              </w:rPr>
              <w:t>仙海湖</w:t>
            </w:r>
            <w:r>
              <w:rPr>
                <w:rFonts w:hint="eastAsia" w:ascii="宋体" w:hAnsi="宋体" w:eastAsia="宋体" w:cs="宋体"/>
                <w:b w:val="0"/>
                <w:bCs w:val="0"/>
                <w:snapToGrid w:val="0"/>
                <w:color w:val="auto"/>
                <w:spacing w:val="0"/>
                <w:kern w:val="0"/>
                <w:sz w:val="28"/>
                <w:szCs w:val="28"/>
                <w:highlight w:val="none"/>
                <w:u w:val="none"/>
                <w:lang w:val="en-US" w:eastAsia="zh-CN"/>
              </w:rPr>
              <w:t>做好首批国家水上（海上）国民休闲运动中心试点建设，遂宁圣平岛做好国家水上（海上）国民休闲运动中心候选培育建设。</w:t>
            </w:r>
          </w:p>
          <w:p>
            <w:pPr>
              <w:widowControl/>
              <w:kinsoku w:val="0"/>
              <w:autoSpaceDE w:val="0"/>
              <w:autoSpaceDN w:val="0"/>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rPr>
            </w:pPr>
            <w:r>
              <w:rPr>
                <w:rFonts w:hint="eastAsia" w:ascii="宋体" w:hAnsi="宋体" w:eastAsia="宋体" w:cs="宋体"/>
                <w:snapToGrid w:val="0"/>
                <w:color w:val="auto"/>
                <w:kern w:val="0"/>
                <w:sz w:val="28"/>
                <w:szCs w:val="28"/>
                <w:highlight w:val="none"/>
                <w:u w:val="none"/>
                <w:lang w:val="en-US" w:eastAsia="zh-CN"/>
              </w:rPr>
              <w:t>进一步提升重庆热雪奇迹、重庆际华园、成都热雪奇迹、成都新都尖峰旱雪场等全年运营的项目品牌知名度，扩大市场占有率，将其打造成为新兴体育消费新地标。</w:t>
            </w:r>
          </w:p>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vertAlign w:val="baseline"/>
                <w:lang w:val="en-US" w:eastAsia="zh-CN"/>
              </w:rPr>
            </w:pPr>
            <w:r>
              <w:rPr>
                <w:rFonts w:hint="eastAsia" w:ascii="宋体" w:hAnsi="宋体" w:eastAsia="宋体" w:cs="宋体"/>
                <w:b w:val="0"/>
                <w:bCs w:val="0"/>
                <w:snapToGrid w:val="0"/>
                <w:color w:val="auto"/>
                <w:spacing w:val="0"/>
                <w:kern w:val="0"/>
                <w:sz w:val="28"/>
                <w:szCs w:val="28"/>
                <w:highlight w:val="none"/>
                <w:u w:val="none"/>
                <w:lang w:val="en-US" w:eastAsia="zh-CN" w:bidi="ar-SA"/>
              </w:rPr>
              <w:t>提升重庆际华园航空飞行营地、北川国家航空飞行营地等建设质效，支持北碚、德阳、自贡等地举办航空运动旅游节。</w:t>
            </w:r>
          </w:p>
        </w:tc>
      </w:tr>
    </w:tbl>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r>
        <w:rPr>
          <w:rFonts w:hint="eastAsia" w:ascii="楷体" w:hAnsi="楷体" w:eastAsia="楷体" w:cs="楷体"/>
          <w:b/>
          <w:bCs/>
          <w:color w:val="auto"/>
          <w:spacing w:val="0"/>
          <w:sz w:val="36"/>
          <w:szCs w:val="44"/>
          <w:highlight w:val="none"/>
          <w:lang w:val="en-US" w:eastAsia="zh-CN"/>
        </w:rPr>
        <w:t>第二节  加强体育赛事联动</w:t>
      </w:r>
      <w:bookmarkEnd w:id="94"/>
      <w:bookmarkEnd w:id="95"/>
      <w:bookmarkEnd w:id="96"/>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color w:val="auto"/>
          <w:spacing w:val="0"/>
          <w:sz w:val="32"/>
          <w:szCs w:val="32"/>
          <w:highlight w:val="none"/>
          <w:u w:val="none"/>
        </w:rPr>
      </w:pPr>
      <w:r>
        <w:rPr>
          <w:rFonts w:hint="eastAsia" w:ascii="仿宋" w:hAnsi="仿宋" w:eastAsia="仿宋" w:cs="仿宋"/>
          <w:b/>
          <w:bCs/>
          <w:color w:val="auto"/>
          <w:spacing w:val="0"/>
          <w:sz w:val="32"/>
          <w:szCs w:val="32"/>
          <w:highlight w:val="none"/>
          <w:lang w:val="en-US" w:eastAsia="zh-CN"/>
        </w:rPr>
        <w:t>建立协同办赛机制。</w:t>
      </w:r>
      <w:r>
        <w:rPr>
          <w:rFonts w:hint="eastAsia" w:ascii="仿宋" w:hAnsi="仿宋" w:eastAsia="仿宋" w:cs="仿宋"/>
          <w:color w:val="auto"/>
          <w:spacing w:val="0"/>
          <w:sz w:val="32"/>
          <w:szCs w:val="32"/>
          <w:highlight w:val="none"/>
          <w:u w:val="none"/>
          <w:lang w:val="en-US" w:eastAsia="zh-CN"/>
        </w:rPr>
        <w:t>构建形成区域协同、共同参与的两省市</w:t>
      </w:r>
      <w:r>
        <w:rPr>
          <w:rFonts w:hint="eastAsia" w:ascii="仿宋" w:hAnsi="仿宋" w:eastAsia="仿宋" w:cs="仿宋"/>
          <w:color w:val="auto"/>
          <w:spacing w:val="0"/>
          <w:sz w:val="32"/>
          <w:szCs w:val="32"/>
          <w:highlight w:val="none"/>
          <w:u w:val="none"/>
        </w:rPr>
        <w:t>联合办赛体制机制，支持创建水上运动、足球、篮球、轮滑、斯诺克、越野跑、冰雪、滑板、龙舟等休闲运动项目区域联赛品牌</w:t>
      </w:r>
      <w:r>
        <w:rPr>
          <w:rFonts w:hint="eastAsia" w:ascii="仿宋" w:hAnsi="仿宋" w:eastAsia="仿宋" w:cs="仿宋"/>
          <w:color w:val="auto"/>
          <w:spacing w:val="0"/>
          <w:sz w:val="32"/>
          <w:szCs w:val="32"/>
          <w:highlight w:val="none"/>
          <w:u w:val="none"/>
          <w:lang w:val="en-US" w:eastAsia="zh-CN"/>
        </w:rPr>
        <w:t>。</w:t>
      </w:r>
      <w:r>
        <w:rPr>
          <w:rFonts w:hint="eastAsia" w:ascii="Times New Roman" w:hAnsi="Times New Roman" w:eastAsia="仿宋" w:cs="Times New Roman"/>
          <w:b w:val="0"/>
          <w:bCs w:val="0"/>
          <w:snapToGrid/>
          <w:color w:val="auto"/>
          <w:spacing w:val="0"/>
          <w:kern w:val="2"/>
          <w:sz w:val="32"/>
          <w:szCs w:val="32"/>
          <w:highlight w:val="none"/>
          <w:u w:val="none"/>
          <w:lang w:val="en-US" w:eastAsia="zh-CN" w:bidi="ar-SA"/>
        </w:rPr>
        <w:t>发挥重庆主城都市区和成都的双核引领作用，在赛事选择、跨区域联办机制和区域空间布局等方面主动作为</w:t>
      </w:r>
      <w:r>
        <w:rPr>
          <w:rFonts w:hint="eastAsia" w:ascii="仿宋" w:hAnsi="仿宋" w:eastAsia="仿宋" w:cs="仿宋"/>
          <w:color w:val="auto"/>
          <w:spacing w:val="0"/>
          <w:sz w:val="32"/>
          <w:szCs w:val="32"/>
          <w:highlight w:val="none"/>
          <w:u w:val="none"/>
        </w:rPr>
        <w:t>。</w:t>
      </w:r>
      <w:r>
        <w:rPr>
          <w:rFonts w:hint="eastAsia" w:ascii="仿宋" w:hAnsi="仿宋" w:eastAsia="仿宋" w:cs="仿宋"/>
          <w:color w:val="auto"/>
          <w:spacing w:val="0"/>
          <w:sz w:val="32"/>
          <w:szCs w:val="32"/>
          <w:highlight w:val="none"/>
          <w:u w:val="none"/>
          <w:lang w:val="en-US" w:eastAsia="zh-CN"/>
        </w:rPr>
        <w:t>加快推动</w:t>
      </w:r>
      <w:r>
        <w:rPr>
          <w:rFonts w:hint="eastAsia" w:ascii="仿宋" w:hAnsi="仿宋" w:eastAsia="仿宋" w:cs="仿宋"/>
          <w:snapToGrid/>
          <w:color w:val="auto"/>
          <w:spacing w:val="0"/>
          <w:kern w:val="2"/>
          <w:sz w:val="32"/>
          <w:szCs w:val="32"/>
          <w:highlight w:val="none"/>
          <w:u w:val="none"/>
          <w:vertAlign w:val="baseline"/>
          <w:lang w:val="en-US" w:eastAsia="zh-CN" w:bidi="ar-SA"/>
        </w:rPr>
        <w:t>成渝体育产业联盟组建“体育赛事开发与运营”专业促进会，</w:t>
      </w:r>
      <w:r>
        <w:rPr>
          <w:rFonts w:hint="eastAsia" w:ascii="仿宋" w:hAnsi="仿宋" w:eastAsia="仿宋" w:cs="仿宋"/>
          <w:color w:val="auto"/>
          <w:sz w:val="32"/>
          <w:szCs w:val="32"/>
          <w:highlight w:val="none"/>
          <w:u w:val="none"/>
        </w:rPr>
        <w:t>构建“认定—评估—扶持”一体化体育赛事管理体系。</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申办国际国内赛事。</w:t>
      </w:r>
      <w:r>
        <w:rPr>
          <w:rFonts w:hint="eastAsia" w:ascii="仿宋" w:hAnsi="仿宋" w:eastAsia="仿宋" w:cs="仿宋"/>
          <w:color w:val="auto"/>
          <w:spacing w:val="0"/>
          <w:sz w:val="32"/>
          <w:szCs w:val="32"/>
          <w:highlight w:val="none"/>
          <w:lang w:val="en-US" w:eastAsia="zh-CN"/>
        </w:rPr>
        <w:t>高标准筹办第31届世界大学生夏季运动会、2024年羽毛球汤尤杯、2025年世界运动会等国际高水平赛事。</w:t>
      </w:r>
      <w:r>
        <w:rPr>
          <w:rFonts w:hint="default" w:ascii="Times New Roman" w:hAnsi="Times New Roman" w:eastAsia="仿宋" w:cs="Times New Roman"/>
          <w:b w:val="0"/>
          <w:bCs w:val="0"/>
          <w:snapToGrid/>
          <w:color w:val="auto"/>
          <w:spacing w:val="0"/>
          <w:kern w:val="2"/>
          <w:sz w:val="32"/>
          <w:szCs w:val="32"/>
          <w:highlight w:val="none"/>
          <w:u w:val="none"/>
          <w:lang w:val="en-US" w:eastAsia="zh-CN" w:bidi="ar-SA"/>
        </w:rPr>
        <w:t>充分利用</w:t>
      </w:r>
      <w:r>
        <w:rPr>
          <w:rFonts w:hint="eastAsia" w:ascii="仿宋" w:hAnsi="仿宋" w:eastAsia="仿宋" w:cs="仿宋"/>
          <w:color w:val="auto"/>
          <w:sz w:val="32"/>
          <w:szCs w:val="32"/>
          <w:highlight w:val="none"/>
          <w:u w:val="none"/>
        </w:rPr>
        <w:t>两江足球赛事中心、国际小球赛事中心</w:t>
      </w:r>
      <w:r>
        <w:rPr>
          <w:rFonts w:hint="eastAsia" w:ascii="Times New Roman" w:hAnsi="Times New Roman" w:eastAsia="仿宋" w:cs="Times New Roman"/>
          <w:b w:val="0"/>
          <w:bCs w:val="0"/>
          <w:snapToGrid/>
          <w:color w:val="auto"/>
          <w:spacing w:val="0"/>
          <w:kern w:val="2"/>
          <w:sz w:val="32"/>
          <w:szCs w:val="32"/>
          <w:highlight w:val="none"/>
          <w:u w:val="none"/>
          <w:lang w:val="en-US" w:eastAsia="zh-CN" w:bidi="ar-SA"/>
        </w:rPr>
        <w:t>、成都</w:t>
      </w:r>
      <w:r>
        <w:rPr>
          <w:rFonts w:hint="default" w:ascii="Times New Roman" w:hAnsi="Times New Roman" w:eastAsia="仿宋" w:cs="Times New Roman"/>
          <w:b w:val="0"/>
          <w:bCs w:val="0"/>
          <w:snapToGrid/>
          <w:color w:val="auto"/>
          <w:spacing w:val="0"/>
          <w:kern w:val="2"/>
          <w:sz w:val="32"/>
          <w:szCs w:val="32"/>
          <w:highlight w:val="none"/>
          <w:u w:val="none"/>
          <w:lang w:val="en-US" w:eastAsia="zh-CN" w:bidi="ar-SA"/>
        </w:rPr>
        <w:t>凤凰山体育公园、</w:t>
      </w:r>
      <w:r>
        <w:rPr>
          <w:rFonts w:hint="eastAsia" w:ascii="Times New Roman" w:hAnsi="Times New Roman" w:eastAsia="仿宋" w:cs="Times New Roman"/>
          <w:b w:val="0"/>
          <w:bCs w:val="0"/>
          <w:snapToGrid/>
          <w:color w:val="auto"/>
          <w:spacing w:val="0"/>
          <w:kern w:val="2"/>
          <w:sz w:val="32"/>
          <w:szCs w:val="32"/>
          <w:highlight w:val="none"/>
          <w:u w:val="none"/>
          <w:lang w:val="en-US" w:eastAsia="zh-CN" w:bidi="ar-SA"/>
        </w:rPr>
        <w:t>成都</w:t>
      </w:r>
      <w:r>
        <w:rPr>
          <w:rFonts w:hint="default" w:ascii="Times New Roman" w:hAnsi="Times New Roman" w:eastAsia="仿宋" w:cs="Times New Roman"/>
          <w:b w:val="0"/>
          <w:bCs w:val="0"/>
          <w:snapToGrid/>
          <w:color w:val="auto"/>
          <w:spacing w:val="0"/>
          <w:kern w:val="2"/>
          <w:sz w:val="32"/>
          <w:szCs w:val="32"/>
          <w:highlight w:val="none"/>
          <w:u w:val="none"/>
          <w:lang w:val="en-US" w:eastAsia="zh-CN" w:bidi="ar-SA"/>
        </w:rPr>
        <w:t>东安湖体育公园等</w:t>
      </w:r>
      <w:r>
        <w:rPr>
          <w:rFonts w:hint="eastAsia" w:ascii="Times New Roman" w:hAnsi="Times New Roman" w:eastAsia="仿宋" w:cs="Times New Roman"/>
          <w:b w:val="0"/>
          <w:bCs w:val="0"/>
          <w:snapToGrid/>
          <w:color w:val="auto"/>
          <w:spacing w:val="0"/>
          <w:kern w:val="2"/>
          <w:sz w:val="32"/>
          <w:szCs w:val="32"/>
          <w:highlight w:val="none"/>
          <w:u w:val="none"/>
          <w:lang w:val="en-US" w:eastAsia="zh-CN" w:bidi="ar-SA"/>
        </w:rPr>
        <w:t>大型体育场馆</w:t>
      </w:r>
      <w:r>
        <w:rPr>
          <w:rFonts w:hint="default" w:ascii="Times New Roman" w:hAnsi="Times New Roman" w:eastAsia="仿宋" w:cs="Times New Roman"/>
          <w:b w:val="0"/>
          <w:bCs w:val="0"/>
          <w:snapToGrid/>
          <w:color w:val="auto"/>
          <w:spacing w:val="0"/>
          <w:kern w:val="2"/>
          <w:sz w:val="32"/>
          <w:szCs w:val="32"/>
          <w:highlight w:val="none"/>
          <w:u w:val="none"/>
          <w:lang w:val="en-US" w:eastAsia="zh-CN" w:bidi="ar-SA"/>
        </w:rPr>
        <w:t>的硬件优势和运作大型体育赛事的经验能力，</w:t>
      </w:r>
      <w:r>
        <w:rPr>
          <w:rFonts w:hint="default" w:ascii="仿宋" w:hAnsi="仿宋" w:eastAsia="仿宋" w:cs="仿宋"/>
          <w:color w:val="auto"/>
          <w:sz w:val="32"/>
          <w:szCs w:val="32"/>
          <w:highlight w:val="none"/>
        </w:rPr>
        <w:t>协商共办知名度高、专业性强、根植性强的</w:t>
      </w:r>
      <w:r>
        <w:rPr>
          <w:rFonts w:hint="eastAsia" w:ascii="仿宋" w:hAnsi="仿宋" w:eastAsia="仿宋" w:cs="仿宋"/>
          <w:color w:val="auto"/>
          <w:sz w:val="32"/>
          <w:szCs w:val="32"/>
          <w:highlight w:val="none"/>
          <w:lang w:val="en-US" w:eastAsia="zh-CN"/>
        </w:rPr>
        <w:t>国际国内</w:t>
      </w:r>
      <w:r>
        <w:rPr>
          <w:rFonts w:hint="default" w:ascii="仿宋" w:hAnsi="仿宋" w:eastAsia="仿宋" w:cs="仿宋"/>
          <w:color w:val="auto"/>
          <w:sz w:val="32"/>
          <w:szCs w:val="32"/>
          <w:highlight w:val="none"/>
        </w:rPr>
        <w:t>大型体育赛事</w:t>
      </w:r>
      <w:r>
        <w:rPr>
          <w:rFonts w:hint="eastAsia" w:ascii="仿宋" w:hAnsi="仿宋" w:eastAsia="仿宋" w:cs="仿宋"/>
          <w:color w:val="auto"/>
          <w:spacing w:val="0"/>
          <w:sz w:val="32"/>
          <w:szCs w:val="32"/>
          <w:highlight w:val="none"/>
          <w:lang w:val="en-US" w:eastAsia="zh-CN"/>
        </w:rPr>
        <w:t>，</w:t>
      </w:r>
      <w:r>
        <w:rPr>
          <w:rFonts w:hint="eastAsia" w:ascii="仿宋" w:hAnsi="仿宋" w:eastAsia="仿宋" w:cs="仿宋"/>
          <w:color w:val="auto"/>
          <w:spacing w:val="0"/>
          <w:sz w:val="32"/>
          <w:szCs w:val="32"/>
          <w:highlight w:val="none"/>
          <w:u w:val="none"/>
        </w:rPr>
        <w:t>提升成渝地区双城经济圈的国际影响力和全球竞争力</w:t>
      </w:r>
      <w:r>
        <w:rPr>
          <w:rFonts w:hint="eastAsia" w:ascii="仿宋" w:hAnsi="仿宋" w:eastAsia="仿宋" w:cs="仿宋"/>
          <w:color w:val="auto"/>
          <w:spacing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推进职业体育赛事。</w:t>
      </w:r>
      <w:r>
        <w:rPr>
          <w:rFonts w:hint="eastAsia" w:ascii="仿宋" w:hAnsi="仿宋" w:eastAsia="仿宋" w:cs="仿宋"/>
          <w:b w:val="0"/>
          <w:bCs w:val="0"/>
          <w:color w:val="auto"/>
          <w:spacing w:val="0"/>
          <w:sz w:val="32"/>
          <w:szCs w:val="32"/>
          <w:highlight w:val="none"/>
          <w:lang w:val="en-US" w:eastAsia="zh-CN"/>
        </w:rPr>
        <w:t>争取举办新兴职业运动赛事，组建一批具有带动作用的职业性、时尚型运动俱乐部，</w:t>
      </w:r>
      <w:r>
        <w:rPr>
          <w:rFonts w:hint="eastAsia" w:ascii="仿宋" w:hAnsi="仿宋" w:eastAsia="仿宋" w:cs="仿宋"/>
          <w:color w:val="auto"/>
          <w:spacing w:val="0"/>
          <w:sz w:val="32"/>
          <w:szCs w:val="32"/>
          <w:highlight w:val="none"/>
          <w:u w:val="none"/>
          <w:lang w:val="en-US" w:eastAsia="zh-CN"/>
        </w:rPr>
        <w:t>加强体育俱乐部之间在赛事资源、品牌建设等方面的合作交流，不断提升职业体育俱乐部建设水平。以职业足球和篮球为引领，带动排球、乒乓球、网球等项目的区域职业化进程，探索设立两省市区域内职业赛事机制</w:t>
      </w:r>
      <w:r>
        <w:rPr>
          <w:rFonts w:hint="eastAsia" w:ascii="仿宋" w:hAnsi="仿宋" w:eastAsia="仿宋" w:cs="仿宋"/>
          <w:color w:val="auto"/>
          <w:spacing w:val="0"/>
          <w:sz w:val="32"/>
          <w:szCs w:val="32"/>
          <w:highlight w:val="none"/>
          <w:lang w:val="en-US" w:eastAsia="zh-CN"/>
        </w:rPr>
        <w:t>。鼓励有条件的市（区、县）积极培育与引进职业体育俱乐部，举办高水平职业体育赛事。</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color w:val="auto"/>
          <w:spacing w:val="0"/>
          <w:kern w:val="0"/>
          <w:sz w:val="32"/>
          <w:szCs w:val="32"/>
          <w:highlight w:val="none"/>
          <w:lang w:val="en-US" w:eastAsia="zh-CN" w:bidi="ar-SA"/>
        </w:rPr>
      </w:pPr>
      <w:r>
        <w:rPr>
          <w:rFonts w:hint="eastAsia" w:ascii="仿宋" w:hAnsi="仿宋" w:eastAsia="仿宋" w:cs="仿宋"/>
          <w:b/>
          <w:bCs/>
          <w:color w:val="auto"/>
          <w:spacing w:val="0"/>
          <w:sz w:val="32"/>
          <w:szCs w:val="32"/>
          <w:highlight w:val="none"/>
          <w:lang w:val="en-US" w:eastAsia="zh-CN"/>
        </w:rPr>
        <w:t>打造自主品牌赛事。</w:t>
      </w:r>
      <w:r>
        <w:rPr>
          <w:rFonts w:hint="eastAsia" w:ascii="仿宋" w:hAnsi="仿宋" w:eastAsia="仿宋" w:cs="仿宋"/>
          <w:i w:val="0"/>
          <w:iCs w:val="0"/>
          <w:caps w:val="0"/>
          <w:color w:val="auto"/>
          <w:spacing w:val="0"/>
          <w:sz w:val="32"/>
          <w:szCs w:val="32"/>
          <w:highlight w:val="none"/>
          <w:u w:val="none"/>
          <w:shd w:val="clear"/>
        </w:rPr>
        <w:t>联合举办区域性体育赛事活动</w:t>
      </w:r>
      <w:r>
        <w:rPr>
          <w:rFonts w:hint="eastAsia" w:ascii="仿宋" w:hAnsi="仿宋" w:eastAsia="仿宋" w:cs="仿宋"/>
          <w:i w:val="0"/>
          <w:iCs w:val="0"/>
          <w:caps w:val="0"/>
          <w:color w:val="auto"/>
          <w:spacing w:val="0"/>
          <w:sz w:val="32"/>
          <w:szCs w:val="32"/>
          <w:highlight w:val="none"/>
          <w:u w:val="none"/>
          <w:shd w:val="clear"/>
          <w:lang w:eastAsia="zh-CN"/>
        </w:rPr>
        <w:t>，</w:t>
      </w:r>
      <w:r>
        <w:rPr>
          <w:rFonts w:hint="eastAsia" w:ascii="仿宋" w:hAnsi="仿宋" w:eastAsia="仿宋" w:cs="仿宋"/>
          <w:i w:val="0"/>
          <w:iCs w:val="0"/>
          <w:caps w:val="0"/>
          <w:color w:val="auto"/>
          <w:spacing w:val="0"/>
          <w:sz w:val="32"/>
          <w:szCs w:val="32"/>
          <w:highlight w:val="none"/>
          <w:u w:val="none"/>
          <w:shd w:val="clear"/>
        </w:rPr>
        <w:t>打造一批成渝地区地域特点、融合新技术的原创品牌赛事。</w:t>
      </w:r>
      <w:r>
        <w:rPr>
          <w:rFonts w:hint="eastAsia" w:ascii="仿宋" w:hAnsi="仿宋" w:eastAsia="仿宋" w:cs="仿宋"/>
          <w:b w:val="0"/>
          <w:bCs w:val="0"/>
          <w:color w:val="auto"/>
          <w:spacing w:val="0"/>
          <w:sz w:val="32"/>
          <w:szCs w:val="32"/>
          <w:highlight w:val="none"/>
          <w:u w:val="none"/>
          <w:lang w:val="en-US" w:eastAsia="zh-CN"/>
        </w:rPr>
        <w:t>创新打造“成渝体育产业联盟杯”自主品牌商业赛事，聚焦马拉松、体育舞蹈等</w:t>
      </w:r>
      <w:r>
        <w:rPr>
          <w:rFonts w:hint="eastAsia" w:ascii="仿宋" w:hAnsi="仿宋" w:eastAsia="仿宋" w:cs="仿宋"/>
          <w:color w:val="auto"/>
          <w:sz w:val="32"/>
          <w:szCs w:val="32"/>
          <w:highlight w:val="none"/>
          <w:u w:val="none"/>
          <w:lang w:val="en-US" w:eastAsia="zh-CN"/>
        </w:rPr>
        <w:t>两项具</w:t>
      </w:r>
      <w:r>
        <w:rPr>
          <w:rFonts w:hint="eastAsia" w:ascii="仿宋" w:hAnsi="仿宋" w:eastAsia="仿宋" w:cs="仿宋"/>
          <w:b w:val="0"/>
          <w:bCs w:val="0"/>
          <w:color w:val="auto"/>
          <w:spacing w:val="0"/>
          <w:sz w:val="32"/>
          <w:szCs w:val="32"/>
          <w:highlight w:val="none"/>
          <w:u w:val="none"/>
          <w:lang w:val="en-US" w:eastAsia="zh-CN"/>
        </w:rPr>
        <w:t>有</w:t>
      </w:r>
      <w:r>
        <w:rPr>
          <w:rFonts w:hint="eastAsia" w:ascii="仿宋" w:hAnsi="仿宋" w:eastAsia="仿宋" w:cs="仿宋"/>
          <w:color w:val="auto"/>
          <w:sz w:val="32"/>
          <w:szCs w:val="32"/>
          <w:highlight w:val="none"/>
          <w:u w:val="none"/>
          <w:lang w:val="en-US" w:eastAsia="zh-CN"/>
        </w:rPr>
        <w:t>参与规模性大</w:t>
      </w:r>
      <w:r>
        <w:rPr>
          <w:rFonts w:hint="eastAsia" w:ascii="仿宋" w:hAnsi="仿宋" w:eastAsia="仿宋" w:cs="仿宋"/>
          <w:b w:val="0"/>
          <w:bCs w:val="0"/>
          <w:color w:val="auto"/>
          <w:spacing w:val="0"/>
          <w:sz w:val="32"/>
          <w:szCs w:val="32"/>
          <w:highlight w:val="none"/>
          <w:u w:val="none"/>
          <w:lang w:val="en-US" w:eastAsia="zh-CN"/>
        </w:rPr>
        <w:t>、</w:t>
      </w:r>
      <w:r>
        <w:rPr>
          <w:rFonts w:hint="eastAsia" w:ascii="仿宋" w:hAnsi="仿宋" w:eastAsia="仿宋" w:cs="仿宋"/>
          <w:color w:val="auto"/>
          <w:sz w:val="32"/>
          <w:szCs w:val="32"/>
          <w:highlight w:val="none"/>
          <w:u w:val="none"/>
          <w:lang w:val="en-US" w:eastAsia="zh-CN"/>
        </w:rPr>
        <w:t>市场化程度高、辐射影响力强</w:t>
      </w:r>
      <w:r>
        <w:rPr>
          <w:rFonts w:hint="eastAsia" w:ascii="仿宋" w:hAnsi="仿宋" w:eastAsia="仿宋" w:cs="仿宋"/>
          <w:b w:val="0"/>
          <w:bCs w:val="0"/>
          <w:color w:val="auto"/>
          <w:spacing w:val="0"/>
          <w:sz w:val="32"/>
          <w:szCs w:val="32"/>
          <w:highlight w:val="none"/>
          <w:u w:val="none"/>
          <w:lang w:val="en-US" w:eastAsia="zh-CN"/>
        </w:rPr>
        <w:t>的体育赛事项目，并做好其品牌价值研究工作。支持各市（区、县）尤其是</w:t>
      </w:r>
      <w:r>
        <w:rPr>
          <w:rFonts w:hint="eastAsia" w:ascii="仿宋" w:hAnsi="仿宋" w:eastAsia="仿宋" w:cs="仿宋"/>
          <w:color w:val="auto"/>
          <w:spacing w:val="0"/>
          <w:kern w:val="0"/>
          <w:sz w:val="32"/>
          <w:szCs w:val="32"/>
          <w:highlight w:val="none"/>
          <w:lang w:val="en-US" w:eastAsia="zh-CN" w:bidi="ar-SA"/>
        </w:rPr>
        <w:t>川渝毗邻地区</w:t>
      </w:r>
      <w:r>
        <w:rPr>
          <w:rFonts w:hint="eastAsia" w:ascii="仿宋" w:hAnsi="仿宋" w:eastAsia="仿宋" w:cs="仿宋"/>
          <w:b w:val="0"/>
          <w:bCs w:val="0"/>
          <w:color w:val="auto"/>
          <w:spacing w:val="0"/>
          <w:sz w:val="32"/>
          <w:szCs w:val="32"/>
          <w:highlight w:val="none"/>
          <w:u w:val="none"/>
          <w:lang w:val="en-US" w:eastAsia="zh-CN"/>
        </w:rPr>
        <w:t>加强合作，探索建立分站联赛制度、轮流举办体育对抗赛、挑战赛等。</w:t>
      </w:r>
      <w:r>
        <w:rPr>
          <w:rFonts w:hint="eastAsia" w:ascii="仿宋" w:hAnsi="仿宋" w:eastAsia="仿宋" w:cs="仿宋"/>
          <w:color w:val="auto"/>
          <w:spacing w:val="0"/>
          <w:sz w:val="32"/>
          <w:szCs w:val="32"/>
          <w:highlight w:val="none"/>
          <w:u w:val="none"/>
          <w:lang w:val="en-US" w:eastAsia="zh-CN"/>
        </w:rPr>
        <w:t>鼓励两省市体育协会加强合作，选取区域内具有较好群众基础的运动项目，举办川渝业余体育联赛。</w:t>
      </w:r>
      <w:r>
        <w:rPr>
          <w:rFonts w:hint="eastAsia" w:ascii="仿宋" w:hAnsi="仿宋" w:eastAsia="仿宋" w:cs="仿宋"/>
          <w:color w:val="auto"/>
          <w:spacing w:val="0"/>
          <w:kern w:val="0"/>
          <w:sz w:val="32"/>
          <w:szCs w:val="32"/>
          <w:highlight w:val="none"/>
          <w:lang w:val="en-US" w:eastAsia="zh-CN" w:bidi="ar-SA"/>
        </w:rPr>
        <w:t>到2025年，两省市协同打造</w:t>
      </w:r>
      <w:r>
        <w:rPr>
          <w:rFonts w:hint="default" w:ascii="仿宋" w:hAnsi="仿宋" w:eastAsia="仿宋" w:cs="仿宋"/>
          <w:color w:val="auto"/>
          <w:spacing w:val="0"/>
          <w:kern w:val="0"/>
          <w:sz w:val="32"/>
          <w:szCs w:val="32"/>
          <w:highlight w:val="none"/>
          <w:lang w:val="en-US" w:eastAsia="zh-CN" w:bidi="ar-SA"/>
        </w:rPr>
        <w:t>5</w:t>
      </w:r>
      <w:r>
        <w:rPr>
          <w:rFonts w:hint="eastAsia" w:ascii="仿宋" w:hAnsi="仿宋" w:eastAsia="仿宋" w:cs="仿宋"/>
          <w:color w:val="auto"/>
          <w:spacing w:val="0"/>
          <w:kern w:val="0"/>
          <w:sz w:val="32"/>
          <w:szCs w:val="32"/>
          <w:highlight w:val="none"/>
          <w:lang w:val="en-US" w:eastAsia="zh-CN" w:bidi="ar-SA"/>
        </w:rPr>
        <w:t>个以上具有自主知识产权的品牌商业体育赛事。</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z w:val="32"/>
          <w:szCs w:val="32"/>
          <w:highlight w:val="none"/>
          <w:lang w:eastAsia="zh-CN"/>
        </w:rPr>
      </w:pPr>
      <w:r>
        <w:rPr>
          <w:rFonts w:hint="eastAsia" w:ascii="仿宋" w:hAnsi="仿宋" w:eastAsia="仿宋" w:cs="仿宋"/>
          <w:b/>
          <w:bCs/>
          <w:color w:val="auto"/>
          <w:sz w:val="32"/>
          <w:szCs w:val="32"/>
          <w:highlight w:val="none"/>
          <w:lang w:val="en-US" w:eastAsia="zh-CN"/>
        </w:rPr>
        <w:t>办好省市运动会。</w:t>
      </w:r>
      <w:r>
        <w:rPr>
          <w:rFonts w:hint="eastAsia" w:ascii="仿宋" w:hAnsi="仿宋" w:eastAsia="仿宋" w:cs="仿宋"/>
          <w:b w:val="0"/>
          <w:bCs w:val="0"/>
          <w:color w:val="auto"/>
          <w:sz w:val="32"/>
          <w:szCs w:val="32"/>
          <w:highlight w:val="none"/>
        </w:rPr>
        <w:t>借助合川承办2024年重庆市第七届运动会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广安、内江与宜宾联合承办2026年四川省第十五届运动会</w:t>
      </w:r>
      <w:r>
        <w:rPr>
          <w:rFonts w:hint="eastAsia" w:ascii="仿宋" w:hAnsi="仿宋" w:eastAsia="仿宋" w:cs="仿宋"/>
          <w:b w:val="0"/>
          <w:bCs w:val="0"/>
          <w:color w:val="auto"/>
          <w:sz w:val="32"/>
          <w:szCs w:val="32"/>
          <w:highlight w:val="none"/>
          <w:lang w:val="en-US" w:eastAsia="zh-CN"/>
        </w:rPr>
        <w:t>的</w:t>
      </w:r>
      <w:r>
        <w:rPr>
          <w:rFonts w:hint="eastAsia" w:ascii="仿宋" w:hAnsi="仿宋" w:eastAsia="仿宋" w:cs="仿宋"/>
          <w:b w:val="0"/>
          <w:bCs w:val="0"/>
          <w:color w:val="auto"/>
          <w:sz w:val="32"/>
          <w:szCs w:val="32"/>
          <w:highlight w:val="none"/>
        </w:rPr>
        <w:t>契机，支持合川、广安把举办省/市运会作为同城融圈重大平台，发挥“桥头堡”作用，</w:t>
      </w:r>
      <w:r>
        <w:rPr>
          <w:rFonts w:hint="eastAsia" w:ascii="仿宋" w:hAnsi="仿宋" w:eastAsia="仿宋" w:cs="仿宋"/>
          <w:b w:val="0"/>
          <w:bCs w:val="0"/>
          <w:color w:val="auto"/>
          <w:sz w:val="32"/>
          <w:szCs w:val="32"/>
          <w:highlight w:val="none"/>
          <w:lang w:val="en-US" w:eastAsia="zh-CN"/>
        </w:rPr>
        <w:t>以赛促产，推动发展</w:t>
      </w:r>
      <w:r>
        <w:rPr>
          <w:rFonts w:hint="eastAsia" w:ascii="仿宋" w:hAnsi="仿宋" w:eastAsia="仿宋" w:cs="仿宋"/>
          <w:b w:val="0"/>
          <w:bCs w:val="0"/>
          <w:color w:val="auto"/>
          <w:sz w:val="32"/>
          <w:szCs w:val="32"/>
          <w:highlight w:val="none"/>
        </w:rPr>
        <w:t>省/市运会</w:t>
      </w:r>
      <w:r>
        <w:rPr>
          <w:rFonts w:hint="eastAsia" w:ascii="仿宋" w:hAnsi="仿宋" w:eastAsia="仿宋" w:cs="仿宋"/>
          <w:b w:val="0"/>
          <w:bCs w:val="0"/>
          <w:color w:val="auto"/>
          <w:sz w:val="32"/>
          <w:szCs w:val="32"/>
          <w:highlight w:val="none"/>
          <w:lang w:val="en-US" w:eastAsia="zh-CN"/>
        </w:rPr>
        <w:t>激发的城市体育经济</w:t>
      </w:r>
      <w:r>
        <w:rPr>
          <w:rFonts w:hint="eastAsia" w:ascii="仿宋" w:hAnsi="仿宋" w:eastAsia="仿宋" w:cs="仿宋"/>
          <w:b w:val="0"/>
          <w:bCs w:val="0"/>
          <w:color w:val="auto"/>
          <w:sz w:val="32"/>
          <w:szCs w:val="32"/>
          <w:highlight w:val="none"/>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widowControl w:val="0"/>
              <w:snapToGrid w:val="0"/>
              <w:spacing w:line="576" w:lineRule="exact"/>
              <w:ind w:firstLine="0" w:firstLineChars="0"/>
              <w:jc w:val="center"/>
              <w:rPr>
                <w:rFonts w:hint="eastAsia" w:ascii="楷体" w:hAnsi="楷体" w:eastAsia="楷体" w:cs="楷体"/>
                <w:b/>
                <w:snapToGrid/>
                <w:color w:val="auto"/>
                <w:kern w:val="2"/>
                <w:sz w:val="28"/>
                <w:szCs w:val="28"/>
                <w:highlight w:val="none"/>
                <w:u w:val="none"/>
                <w:vertAlign w:val="baseline"/>
                <w:lang w:val="en-US" w:eastAsia="zh-CN" w:bidi="ar"/>
              </w:rPr>
            </w:pPr>
            <w:r>
              <w:rPr>
                <w:rFonts w:hint="eastAsia" w:ascii="楷体" w:hAnsi="楷体" w:eastAsia="楷体" w:cs="楷体"/>
                <w:b/>
                <w:snapToGrid/>
                <w:color w:val="auto"/>
                <w:kern w:val="2"/>
                <w:sz w:val="28"/>
                <w:szCs w:val="28"/>
                <w:highlight w:val="none"/>
                <w:u w:val="none"/>
                <w:lang w:val="en-US" w:eastAsia="zh-CN" w:bidi="ar"/>
              </w:rPr>
              <w:t>专栏5  川渝</w:t>
            </w:r>
            <w:r>
              <w:rPr>
                <w:rFonts w:hint="eastAsia" w:ascii="楷体" w:hAnsi="楷体" w:eastAsia="楷体" w:cs="楷体"/>
                <w:b/>
                <w:color w:val="auto"/>
                <w:sz w:val="28"/>
                <w:szCs w:val="28"/>
                <w:highlight w:val="none"/>
                <w:u w:val="none"/>
                <w:lang w:bidi="ar"/>
              </w:rPr>
              <w:t>自主品牌赛事建设重点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rPr>
            </w:pPr>
            <w:r>
              <w:rPr>
                <w:rFonts w:hint="eastAsia" w:ascii="宋体" w:hAnsi="宋体" w:eastAsia="宋体" w:cs="宋体"/>
                <w:snapToGrid w:val="0"/>
                <w:color w:val="auto"/>
                <w:kern w:val="0"/>
                <w:sz w:val="28"/>
                <w:szCs w:val="28"/>
                <w:highlight w:val="none"/>
                <w:u w:val="none"/>
              </w:rPr>
              <w:t>成渝体育产业联盟杯马拉松赛：积极推动川渝两地联合举办马拉松赛事</w:t>
            </w:r>
            <w:r>
              <w:rPr>
                <w:rFonts w:hint="eastAsia" w:ascii="宋体" w:hAnsi="宋体" w:eastAsia="宋体" w:cs="宋体"/>
                <w:snapToGrid w:val="0"/>
                <w:color w:val="auto"/>
                <w:kern w:val="0"/>
                <w:sz w:val="28"/>
                <w:szCs w:val="28"/>
                <w:highlight w:val="none"/>
                <w:u w:val="none"/>
                <w:lang w:eastAsia="zh-CN"/>
              </w:rPr>
              <w:t>，</w:t>
            </w:r>
            <w:r>
              <w:rPr>
                <w:rFonts w:hint="eastAsia" w:ascii="宋体" w:hAnsi="宋体" w:eastAsia="宋体" w:cs="宋体"/>
                <w:snapToGrid w:val="0"/>
                <w:color w:val="auto"/>
                <w:kern w:val="0"/>
                <w:sz w:val="28"/>
                <w:szCs w:val="28"/>
                <w:highlight w:val="none"/>
                <w:u w:val="none"/>
                <w:lang w:val="en-US" w:eastAsia="zh-CN"/>
              </w:rPr>
              <w:t>推动“</w:t>
            </w:r>
            <w:r>
              <w:rPr>
                <w:rFonts w:hint="eastAsia" w:ascii="宋体" w:hAnsi="宋体" w:eastAsia="宋体" w:cs="宋体"/>
                <w:snapToGrid w:val="0"/>
                <w:color w:val="auto"/>
                <w:kern w:val="0"/>
                <w:sz w:val="28"/>
                <w:szCs w:val="28"/>
                <w:highlight w:val="none"/>
                <w:u w:val="none"/>
              </w:rPr>
              <w:t>名额互通</w:t>
            </w:r>
            <w:r>
              <w:rPr>
                <w:rFonts w:hint="eastAsia" w:ascii="宋体" w:hAnsi="宋体" w:eastAsia="宋体" w:cs="宋体"/>
                <w:snapToGrid w:val="0"/>
                <w:color w:val="auto"/>
                <w:kern w:val="0"/>
                <w:sz w:val="28"/>
                <w:szCs w:val="28"/>
                <w:highlight w:val="none"/>
                <w:u w:val="none"/>
                <w:lang w:eastAsia="zh-CN"/>
              </w:rPr>
              <w:t>、</w:t>
            </w:r>
            <w:r>
              <w:rPr>
                <w:rFonts w:hint="eastAsia" w:ascii="宋体" w:hAnsi="宋体" w:eastAsia="宋体" w:cs="宋体"/>
                <w:snapToGrid w:val="0"/>
                <w:color w:val="auto"/>
                <w:kern w:val="0"/>
                <w:sz w:val="28"/>
                <w:szCs w:val="28"/>
                <w:highlight w:val="none"/>
                <w:u w:val="none"/>
                <w:lang w:val="en-US" w:eastAsia="zh-CN"/>
              </w:rPr>
              <w:t>川</w:t>
            </w:r>
            <w:r>
              <w:rPr>
                <w:rFonts w:hint="eastAsia" w:ascii="宋体" w:hAnsi="宋体" w:eastAsia="宋体" w:cs="宋体"/>
                <w:snapToGrid w:val="0"/>
                <w:color w:val="auto"/>
                <w:kern w:val="0"/>
                <w:sz w:val="28"/>
                <w:szCs w:val="28"/>
                <w:highlight w:val="none"/>
                <w:u w:val="none"/>
              </w:rPr>
              <w:t>渝互跑</w:t>
            </w:r>
            <w:r>
              <w:rPr>
                <w:rFonts w:hint="eastAsia" w:ascii="宋体" w:hAnsi="宋体" w:eastAsia="宋体" w:cs="宋体"/>
                <w:snapToGrid w:val="0"/>
                <w:color w:val="auto"/>
                <w:kern w:val="0"/>
                <w:sz w:val="28"/>
                <w:szCs w:val="28"/>
                <w:highlight w:val="none"/>
                <w:u w:val="none"/>
                <w:lang w:val="en-US" w:eastAsia="zh-CN"/>
              </w:rPr>
              <w:t>”</w:t>
            </w:r>
            <w:r>
              <w:rPr>
                <w:rFonts w:hint="eastAsia" w:ascii="宋体" w:hAnsi="宋体" w:eastAsia="宋体" w:cs="宋体"/>
                <w:snapToGrid w:val="0"/>
                <w:color w:val="auto"/>
                <w:kern w:val="0"/>
                <w:sz w:val="28"/>
                <w:szCs w:val="28"/>
                <w:highlight w:val="none"/>
                <w:u w:val="none"/>
              </w:rPr>
              <w:t>，</w:t>
            </w:r>
            <w:r>
              <w:rPr>
                <w:rFonts w:hint="eastAsia" w:ascii="宋体" w:hAnsi="宋体" w:eastAsia="宋体" w:cs="宋体"/>
                <w:snapToGrid w:val="0"/>
                <w:color w:val="auto"/>
                <w:kern w:val="0"/>
                <w:sz w:val="28"/>
                <w:szCs w:val="28"/>
                <w:highlight w:val="none"/>
                <w:u w:val="none"/>
                <w:lang w:val="en-US" w:eastAsia="zh-CN"/>
              </w:rPr>
              <w:t>将联盟杯马拉松赛打造成为精品商业赛事</w:t>
            </w:r>
            <w:r>
              <w:rPr>
                <w:rFonts w:hint="eastAsia" w:ascii="宋体" w:hAnsi="宋体" w:eastAsia="宋体" w:cs="宋体"/>
                <w:snapToGrid w:val="0"/>
                <w:color w:val="auto"/>
                <w:kern w:val="0"/>
                <w:sz w:val="28"/>
                <w:szCs w:val="28"/>
                <w:highlight w:val="none"/>
                <w:u w:val="none"/>
                <w:lang w:eastAsia="zh-CN"/>
              </w:rPr>
              <w:t>。</w:t>
            </w:r>
          </w:p>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rPr>
            </w:pPr>
            <w:r>
              <w:rPr>
                <w:rFonts w:hint="eastAsia" w:ascii="宋体" w:hAnsi="宋体" w:eastAsia="宋体" w:cs="宋体"/>
                <w:snapToGrid w:val="0"/>
                <w:color w:val="auto"/>
                <w:kern w:val="0"/>
                <w:sz w:val="28"/>
                <w:szCs w:val="28"/>
                <w:highlight w:val="none"/>
                <w:u w:val="none"/>
              </w:rPr>
              <w:t>成渝体育产业联盟杯街舞联赛：借助霹雳舞首次入奥的</w:t>
            </w:r>
            <w:r>
              <w:rPr>
                <w:rFonts w:hint="eastAsia" w:ascii="宋体" w:hAnsi="宋体" w:eastAsia="宋体" w:cs="宋体"/>
                <w:snapToGrid w:val="0"/>
                <w:color w:val="auto"/>
                <w:kern w:val="0"/>
                <w:sz w:val="28"/>
                <w:szCs w:val="28"/>
                <w:highlight w:val="none"/>
                <w:u w:val="none"/>
                <w:lang w:val="en-US" w:eastAsia="zh-CN"/>
              </w:rPr>
              <w:t>发展</w:t>
            </w:r>
            <w:r>
              <w:rPr>
                <w:rFonts w:hint="eastAsia" w:ascii="宋体" w:hAnsi="宋体" w:eastAsia="宋体" w:cs="宋体"/>
                <w:snapToGrid w:val="0"/>
                <w:color w:val="auto"/>
                <w:kern w:val="0"/>
                <w:sz w:val="28"/>
                <w:szCs w:val="28"/>
                <w:highlight w:val="none"/>
                <w:u w:val="none"/>
              </w:rPr>
              <w:t>契机，</w:t>
            </w:r>
            <w:r>
              <w:rPr>
                <w:rFonts w:hint="eastAsia" w:ascii="宋体" w:hAnsi="宋体" w:eastAsia="宋体" w:cs="宋体"/>
                <w:snapToGrid w:val="0"/>
                <w:color w:val="auto"/>
                <w:kern w:val="0"/>
                <w:sz w:val="28"/>
                <w:szCs w:val="28"/>
                <w:highlight w:val="none"/>
                <w:u w:val="none"/>
                <w:lang w:val="en-US" w:eastAsia="zh-CN"/>
              </w:rPr>
              <w:t>结合成渝两地街舞发展水平在全国首屈一指的地位，创新探索“赛事+网综”模式，将</w:t>
            </w:r>
            <w:r>
              <w:rPr>
                <w:rFonts w:hint="eastAsia" w:ascii="宋体" w:hAnsi="宋体" w:eastAsia="宋体" w:cs="宋体"/>
                <w:snapToGrid w:val="0"/>
                <w:color w:val="auto"/>
                <w:kern w:val="0"/>
                <w:sz w:val="28"/>
                <w:szCs w:val="28"/>
                <w:highlight w:val="none"/>
                <w:u w:val="none"/>
              </w:rPr>
              <w:t>联盟杯街舞联赛</w:t>
            </w:r>
            <w:r>
              <w:rPr>
                <w:rFonts w:hint="eastAsia" w:ascii="宋体" w:hAnsi="宋体" w:eastAsia="宋体" w:cs="宋体"/>
                <w:snapToGrid w:val="0"/>
                <w:color w:val="auto"/>
                <w:kern w:val="0"/>
                <w:sz w:val="28"/>
                <w:szCs w:val="28"/>
                <w:highlight w:val="none"/>
                <w:u w:val="none"/>
                <w:lang w:val="en-US" w:eastAsia="zh-CN"/>
              </w:rPr>
              <w:t>打造成为国内街舞头部品牌。</w:t>
            </w:r>
          </w:p>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eastAsia" w:ascii="宋体" w:hAnsi="宋体" w:eastAsia="宋体" w:cs="宋体"/>
                <w:snapToGrid w:val="0"/>
                <w:color w:val="auto"/>
                <w:kern w:val="0"/>
                <w:sz w:val="28"/>
                <w:szCs w:val="28"/>
                <w:highlight w:val="none"/>
                <w:u w:val="none"/>
                <w:lang w:val="en-US" w:eastAsia="zh-CN"/>
              </w:rPr>
            </w:pPr>
            <w:r>
              <w:rPr>
                <w:rFonts w:hint="eastAsia" w:ascii="宋体" w:hAnsi="宋体" w:eastAsia="宋体" w:cs="宋体"/>
                <w:snapToGrid w:val="0"/>
                <w:color w:val="auto"/>
                <w:kern w:val="0"/>
                <w:sz w:val="28"/>
                <w:szCs w:val="28"/>
                <w:highlight w:val="none"/>
                <w:u w:val="none"/>
                <w:lang w:val="en-US" w:eastAsia="zh-CN"/>
              </w:rPr>
              <w:t>重庆都市圈：</w:t>
            </w:r>
            <w:r>
              <w:rPr>
                <w:rFonts w:hint="eastAsia" w:ascii="宋体" w:hAnsi="宋体" w:eastAsia="宋体" w:cs="宋体"/>
                <w:snapToGrid w:val="0"/>
                <w:color w:val="auto"/>
                <w:kern w:val="0"/>
                <w:sz w:val="28"/>
                <w:szCs w:val="28"/>
                <w:highlight w:val="none"/>
                <w:u w:val="none"/>
              </w:rPr>
              <w:t>提升重庆</w:t>
            </w:r>
            <w:r>
              <w:rPr>
                <w:rFonts w:hint="eastAsia" w:ascii="宋体" w:hAnsi="宋体" w:eastAsia="宋体" w:cs="宋体"/>
                <w:snapToGrid w:val="0"/>
                <w:color w:val="auto"/>
                <w:kern w:val="0"/>
                <w:sz w:val="28"/>
                <w:szCs w:val="28"/>
                <w:highlight w:val="none"/>
                <w:u w:val="none"/>
                <w:lang w:val="en-US" w:eastAsia="zh-CN"/>
              </w:rPr>
              <w:t>国际</w:t>
            </w:r>
            <w:r>
              <w:rPr>
                <w:rFonts w:hint="eastAsia" w:ascii="宋体" w:hAnsi="宋体" w:eastAsia="宋体" w:cs="宋体"/>
                <w:snapToGrid w:val="0"/>
                <w:color w:val="auto"/>
                <w:kern w:val="0"/>
                <w:sz w:val="28"/>
                <w:szCs w:val="28"/>
                <w:highlight w:val="none"/>
                <w:u w:val="none"/>
              </w:rPr>
              <w:t>马拉松、长寿湖国际铁人三项赛、永川国际女足邀请赛、“黑山谷杯”国际羽毛球挑战赛</w:t>
            </w:r>
            <w:r>
              <w:rPr>
                <w:rFonts w:hint="eastAsia" w:ascii="宋体" w:hAnsi="宋体" w:eastAsia="宋体" w:cs="宋体"/>
                <w:snapToGrid w:val="0"/>
                <w:color w:val="auto"/>
                <w:kern w:val="0"/>
                <w:sz w:val="28"/>
                <w:szCs w:val="28"/>
                <w:highlight w:val="none"/>
                <w:u w:val="none"/>
                <w:lang w:eastAsia="zh-CN"/>
              </w:rPr>
              <w:t>、</w:t>
            </w:r>
            <w:r>
              <w:rPr>
                <w:rFonts w:hint="eastAsia" w:ascii="宋体" w:hAnsi="宋体" w:eastAsia="宋体" w:cs="宋体"/>
                <w:snapToGrid w:val="0"/>
                <w:color w:val="auto"/>
                <w:kern w:val="0"/>
                <w:sz w:val="28"/>
                <w:szCs w:val="28"/>
                <w:highlight w:val="none"/>
                <w:u w:val="none"/>
              </w:rPr>
              <w:t>武隆国际山地户外运动公开赛等影响力</w:t>
            </w:r>
            <w:r>
              <w:rPr>
                <w:rFonts w:hint="eastAsia" w:ascii="宋体" w:hAnsi="宋体" w:eastAsia="宋体" w:cs="宋体"/>
                <w:snapToGrid w:val="0"/>
                <w:color w:val="auto"/>
                <w:kern w:val="0"/>
                <w:sz w:val="28"/>
                <w:szCs w:val="28"/>
                <w:highlight w:val="none"/>
                <w:u w:val="none"/>
                <w:lang w:eastAsia="zh-CN"/>
              </w:rPr>
              <w:t>。</w:t>
            </w:r>
          </w:p>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default" w:ascii="宋体" w:hAnsi="宋体" w:eastAsia="宋体" w:cs="宋体"/>
                <w:snapToGrid w:val="0"/>
                <w:color w:val="auto"/>
                <w:kern w:val="0"/>
                <w:sz w:val="28"/>
                <w:szCs w:val="28"/>
                <w:highlight w:val="none"/>
                <w:u w:val="none"/>
                <w:vertAlign w:val="baseline"/>
                <w:lang w:val="en-US" w:eastAsia="zh-CN"/>
              </w:rPr>
            </w:pPr>
            <w:r>
              <w:rPr>
                <w:rFonts w:hint="eastAsia" w:ascii="宋体" w:hAnsi="宋体" w:eastAsia="宋体" w:cs="宋体"/>
                <w:snapToGrid w:val="0"/>
                <w:color w:val="auto"/>
                <w:kern w:val="0"/>
                <w:sz w:val="28"/>
                <w:szCs w:val="28"/>
                <w:highlight w:val="none"/>
                <w:u w:val="none"/>
                <w:lang w:val="en-US" w:eastAsia="zh-CN"/>
              </w:rPr>
              <w:t>成都都市圈：加快</w:t>
            </w:r>
            <w:r>
              <w:rPr>
                <w:rFonts w:hint="eastAsia" w:ascii="宋体" w:hAnsi="宋体" w:eastAsia="宋体" w:cs="宋体"/>
                <w:snapToGrid w:val="0"/>
                <w:color w:val="auto"/>
                <w:kern w:val="0"/>
                <w:sz w:val="28"/>
                <w:szCs w:val="28"/>
                <w:highlight w:val="none"/>
                <w:u w:val="none"/>
              </w:rPr>
              <w:t>成都马拉松、国际名校赛艇挑战赛、国际青少年足球赛等赛事品牌规模化、品牌化、融合化发展。</w:t>
            </w:r>
          </w:p>
        </w:tc>
      </w:tr>
    </w:tbl>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97" w:name="_Toc18686"/>
      <w:bookmarkStart w:id="98" w:name="_Toc6189"/>
      <w:bookmarkStart w:id="99" w:name="_Toc14026"/>
      <w:r>
        <w:rPr>
          <w:rFonts w:hint="eastAsia" w:ascii="楷体" w:hAnsi="楷体" w:eastAsia="楷体" w:cs="楷体"/>
          <w:b/>
          <w:bCs/>
          <w:color w:val="auto"/>
          <w:spacing w:val="0"/>
          <w:sz w:val="36"/>
          <w:szCs w:val="44"/>
          <w:highlight w:val="none"/>
          <w:lang w:val="en-US" w:eastAsia="zh-CN"/>
        </w:rPr>
        <w:t>第三节  推动体育制造升级</w:t>
      </w:r>
      <w:bookmarkEnd w:id="97"/>
      <w:bookmarkEnd w:id="98"/>
      <w:bookmarkEnd w:id="99"/>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snapToGrid w:val="0"/>
          <w:color w:val="auto"/>
          <w:spacing w:val="0"/>
          <w:kern w:val="0"/>
          <w:sz w:val="32"/>
          <w:szCs w:val="32"/>
          <w:highlight w:val="none"/>
        </w:rPr>
      </w:pPr>
      <w:r>
        <w:rPr>
          <w:rFonts w:hint="eastAsia" w:ascii="仿宋" w:hAnsi="仿宋" w:eastAsia="仿宋" w:cs="仿宋"/>
          <w:b/>
          <w:bCs/>
          <w:color w:val="auto"/>
          <w:spacing w:val="0"/>
          <w:kern w:val="0"/>
          <w:sz w:val="32"/>
          <w:szCs w:val="32"/>
          <w:highlight w:val="none"/>
          <w:lang w:val="en-US" w:eastAsia="zh-CN"/>
        </w:rPr>
        <w:t>加大体育制造企业招引培育。</w:t>
      </w:r>
      <w:r>
        <w:rPr>
          <w:rFonts w:hint="eastAsia" w:ascii="仿宋" w:hAnsi="仿宋" w:eastAsia="仿宋" w:cs="仿宋"/>
          <w:color w:val="auto"/>
          <w:spacing w:val="0"/>
          <w:kern w:val="0"/>
          <w:sz w:val="32"/>
          <w:szCs w:val="32"/>
          <w:highlight w:val="none"/>
          <w:lang w:val="en-US" w:eastAsia="zh-CN"/>
        </w:rPr>
        <w:t>抢抓国内体育用品业转型升级和产业转移机遇，引导各地根据产业发展基础和资源禀赋，</w:t>
      </w:r>
      <w:r>
        <w:rPr>
          <w:rFonts w:hint="eastAsia" w:ascii="仿宋" w:hAnsi="仿宋" w:eastAsia="仿宋" w:cs="仿宋"/>
          <w:snapToGrid w:val="0"/>
          <w:color w:val="auto"/>
          <w:spacing w:val="0"/>
          <w:kern w:val="0"/>
          <w:sz w:val="32"/>
          <w:szCs w:val="32"/>
          <w:highlight w:val="none"/>
          <w:lang w:val="en-US" w:eastAsia="zh-CN"/>
        </w:rPr>
        <w:t>采取省市联动、清单式招商等方式</w:t>
      </w:r>
      <w:r>
        <w:rPr>
          <w:rFonts w:hint="eastAsia" w:ascii="仿宋" w:hAnsi="仿宋" w:eastAsia="仿宋" w:cs="仿宋"/>
          <w:color w:val="auto"/>
          <w:spacing w:val="0"/>
          <w:kern w:val="0"/>
          <w:sz w:val="32"/>
          <w:szCs w:val="32"/>
          <w:highlight w:val="none"/>
          <w:lang w:val="en-US" w:eastAsia="zh-CN"/>
        </w:rPr>
        <w:t>，</w:t>
      </w:r>
      <w:r>
        <w:rPr>
          <w:rFonts w:hint="eastAsia" w:ascii="仿宋" w:hAnsi="仿宋" w:eastAsia="仿宋" w:cs="仿宋"/>
          <w:snapToGrid w:val="0"/>
          <w:color w:val="auto"/>
          <w:spacing w:val="0"/>
          <w:kern w:val="0"/>
          <w:sz w:val="32"/>
          <w:szCs w:val="32"/>
          <w:highlight w:val="none"/>
          <w:lang w:val="en-US" w:eastAsia="zh-CN"/>
        </w:rPr>
        <w:t>主动对接引入东部沿海地区劳动密集型体育用品制造业的产能转移，吸引体育制造业企业落户川渝两地</w:t>
      </w:r>
      <w:r>
        <w:rPr>
          <w:rFonts w:hint="eastAsia" w:ascii="仿宋" w:hAnsi="仿宋" w:eastAsia="仿宋" w:cs="仿宋"/>
          <w:snapToGrid w:val="0"/>
          <w:color w:val="auto"/>
          <w:spacing w:val="0"/>
          <w:kern w:val="0"/>
          <w:sz w:val="32"/>
          <w:szCs w:val="32"/>
          <w:highlight w:val="none"/>
        </w:rPr>
        <w:t>。</w:t>
      </w:r>
      <w:r>
        <w:rPr>
          <w:rFonts w:hint="eastAsia" w:ascii="仿宋" w:hAnsi="仿宋" w:eastAsia="仿宋" w:cs="仿宋"/>
          <w:snapToGrid w:val="0"/>
          <w:color w:val="auto"/>
          <w:kern w:val="0"/>
          <w:sz w:val="32"/>
          <w:szCs w:val="32"/>
          <w:highlight w:val="none"/>
        </w:rPr>
        <w:t>利用</w:t>
      </w:r>
      <w:r>
        <w:rPr>
          <w:rFonts w:hint="eastAsia" w:ascii="仿宋" w:hAnsi="仿宋" w:eastAsia="仿宋" w:cs="仿宋"/>
          <w:snapToGrid w:val="0"/>
          <w:color w:val="auto"/>
          <w:kern w:val="0"/>
          <w:sz w:val="32"/>
          <w:szCs w:val="32"/>
          <w:highlight w:val="none"/>
          <w:lang w:val="en-US" w:eastAsia="zh-CN"/>
        </w:rPr>
        <w:t>两省市</w:t>
      </w:r>
      <w:r>
        <w:rPr>
          <w:rFonts w:hint="eastAsia" w:ascii="仿宋" w:hAnsi="仿宋" w:eastAsia="仿宋" w:cs="仿宋"/>
          <w:snapToGrid w:val="0"/>
          <w:color w:val="auto"/>
          <w:kern w:val="0"/>
          <w:sz w:val="32"/>
          <w:szCs w:val="32"/>
          <w:highlight w:val="none"/>
        </w:rPr>
        <w:t>现有体育制造业基础</w:t>
      </w:r>
      <w:r>
        <w:rPr>
          <w:rFonts w:hint="eastAsia" w:ascii="仿宋" w:hAnsi="仿宋" w:eastAsia="仿宋" w:cs="仿宋"/>
          <w:snapToGrid w:val="0"/>
          <w:color w:val="auto"/>
          <w:kern w:val="0"/>
          <w:sz w:val="32"/>
          <w:szCs w:val="32"/>
          <w:highlight w:val="none"/>
          <w:lang w:val="en-US" w:eastAsia="zh-CN"/>
        </w:rPr>
        <w:t>条件</w:t>
      </w:r>
      <w:r>
        <w:rPr>
          <w:rFonts w:hint="eastAsia" w:ascii="仿宋" w:hAnsi="仿宋" w:eastAsia="仿宋" w:cs="仿宋"/>
          <w:snapToGrid w:val="0"/>
          <w:color w:val="auto"/>
          <w:kern w:val="0"/>
          <w:sz w:val="32"/>
          <w:szCs w:val="32"/>
          <w:highlight w:val="none"/>
        </w:rPr>
        <w:t>和体育制造业聚集区域，在</w:t>
      </w:r>
      <w:r>
        <w:rPr>
          <w:rFonts w:hint="eastAsia" w:ascii="仿宋" w:hAnsi="仿宋" w:eastAsia="仿宋" w:cs="仿宋"/>
          <w:snapToGrid w:val="0"/>
          <w:color w:val="auto"/>
          <w:kern w:val="0"/>
          <w:sz w:val="32"/>
          <w:szCs w:val="32"/>
          <w:highlight w:val="none"/>
          <w:lang w:val="en-US" w:eastAsia="zh-CN"/>
        </w:rPr>
        <w:t>川</w:t>
      </w:r>
      <w:r>
        <w:rPr>
          <w:rFonts w:hint="eastAsia" w:ascii="仿宋" w:hAnsi="仿宋" w:eastAsia="仿宋" w:cs="仿宋"/>
          <w:snapToGrid w:val="0"/>
          <w:color w:val="auto"/>
          <w:kern w:val="0"/>
          <w:sz w:val="32"/>
          <w:szCs w:val="32"/>
          <w:highlight w:val="none"/>
        </w:rPr>
        <w:t>渝</w:t>
      </w:r>
      <w:r>
        <w:rPr>
          <w:rFonts w:hint="eastAsia" w:ascii="仿宋" w:hAnsi="仿宋" w:eastAsia="仿宋" w:cs="仿宋"/>
          <w:snapToGrid w:val="0"/>
          <w:color w:val="auto"/>
          <w:kern w:val="0"/>
          <w:sz w:val="32"/>
          <w:szCs w:val="32"/>
          <w:highlight w:val="none"/>
          <w:lang w:val="en-US" w:eastAsia="zh-CN"/>
        </w:rPr>
        <w:t>两地</w:t>
      </w:r>
      <w:r>
        <w:rPr>
          <w:rFonts w:hint="eastAsia" w:ascii="仿宋" w:hAnsi="仿宋" w:eastAsia="仿宋" w:cs="仿宋"/>
          <w:snapToGrid w:val="0"/>
          <w:color w:val="auto"/>
          <w:kern w:val="0"/>
          <w:sz w:val="32"/>
          <w:szCs w:val="32"/>
          <w:highlight w:val="none"/>
        </w:rPr>
        <w:t>建立体育用品物流集散中心，带动体育制造产业链发展。</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default"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snapToGrid w:val="0"/>
          <w:color w:val="auto"/>
          <w:spacing w:val="0"/>
          <w:kern w:val="0"/>
          <w:sz w:val="32"/>
          <w:szCs w:val="32"/>
          <w:highlight w:val="none"/>
        </w:rPr>
        <w:t>打造体育制造品牌园区</w:t>
      </w:r>
      <w:r>
        <w:rPr>
          <w:rFonts w:hint="eastAsia" w:ascii="仿宋" w:hAnsi="仿宋" w:eastAsia="仿宋" w:cs="仿宋"/>
          <w:b/>
          <w:bCs/>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rPr>
        <w:t>支持</w:t>
      </w:r>
      <w:r>
        <w:rPr>
          <w:rFonts w:hint="eastAsia" w:ascii="仿宋" w:hAnsi="仿宋" w:eastAsia="仿宋" w:cs="仿宋"/>
          <w:snapToGrid/>
          <w:color w:val="auto"/>
          <w:spacing w:val="0"/>
          <w:kern w:val="2"/>
          <w:sz w:val="32"/>
          <w:szCs w:val="32"/>
          <w:highlight w:val="none"/>
          <w:lang w:val="en-US" w:eastAsia="zh-CN"/>
        </w:rPr>
        <w:t>重庆</w:t>
      </w:r>
      <w:r>
        <w:rPr>
          <w:rFonts w:hint="eastAsia" w:ascii="仿宋" w:hAnsi="仿宋" w:eastAsia="仿宋" w:cs="仿宋"/>
          <w:color w:val="auto"/>
          <w:spacing w:val="0"/>
          <w:sz w:val="32"/>
          <w:szCs w:val="32"/>
          <w:highlight w:val="none"/>
          <w:lang w:val="en-US" w:eastAsia="zh-CN"/>
        </w:rPr>
        <w:t>荣昌智能体育装备制造产业园、渝中体育制造商总部基地、成都大邑文体智能装备产业功能区、绵阳三台专用服装产业园、资阳（</w:t>
      </w:r>
      <w:r>
        <w:rPr>
          <w:rFonts w:hint="eastAsia" w:ascii="仿宋" w:hAnsi="仿宋" w:eastAsia="仿宋" w:cs="仿宋"/>
          <w:snapToGrid/>
          <w:color w:val="auto"/>
          <w:kern w:val="2"/>
          <w:sz w:val="32"/>
          <w:szCs w:val="32"/>
          <w:highlight w:val="none"/>
        </w:rPr>
        <w:t>安岳</w:t>
      </w:r>
      <w:r>
        <w:rPr>
          <w:rFonts w:hint="eastAsia" w:ascii="仿宋" w:hAnsi="仿宋" w:eastAsia="仿宋" w:cs="仿宋"/>
          <w:snapToGrid/>
          <w:color w:val="auto"/>
          <w:kern w:val="2"/>
          <w:sz w:val="32"/>
          <w:szCs w:val="32"/>
          <w:highlight w:val="none"/>
          <w:lang w:eastAsia="zh-CN"/>
        </w:rPr>
        <w:t>）</w:t>
      </w:r>
      <w:r>
        <w:rPr>
          <w:rFonts w:hint="eastAsia" w:ascii="仿宋" w:hAnsi="仿宋" w:eastAsia="仿宋" w:cs="仿宋"/>
          <w:color w:val="auto"/>
          <w:sz w:val="32"/>
          <w:szCs w:val="32"/>
          <w:highlight w:val="none"/>
        </w:rPr>
        <w:t>鞋纺产业功能区</w:t>
      </w:r>
      <w:r>
        <w:rPr>
          <w:rFonts w:hint="eastAsia" w:ascii="仿宋" w:hAnsi="仿宋" w:eastAsia="仿宋" w:cs="仿宋"/>
          <w:b w:val="0"/>
          <w:bCs w:val="0"/>
          <w:color w:val="auto"/>
          <w:spacing w:val="0"/>
          <w:kern w:val="2"/>
          <w:sz w:val="32"/>
          <w:szCs w:val="32"/>
          <w:highlight w:val="none"/>
          <w:lang w:val="en-US" w:eastAsia="zh-CN" w:bidi="ar-SA"/>
        </w:rPr>
        <w:t>、</w:t>
      </w:r>
      <w:r>
        <w:rPr>
          <w:rFonts w:hint="eastAsia" w:ascii="仿宋" w:hAnsi="仿宋" w:eastAsia="仿宋" w:cs="仿宋"/>
          <w:snapToGrid/>
          <w:color w:val="auto"/>
          <w:kern w:val="2"/>
          <w:sz w:val="32"/>
          <w:szCs w:val="32"/>
          <w:highlight w:val="none"/>
        </w:rPr>
        <w:t>雅安</w:t>
      </w:r>
      <w:r>
        <w:rPr>
          <w:rFonts w:hint="eastAsia" w:ascii="仿宋" w:hAnsi="仿宋" w:eastAsia="仿宋" w:cs="仿宋"/>
          <w:snapToGrid/>
          <w:color w:val="auto"/>
          <w:kern w:val="2"/>
          <w:sz w:val="32"/>
          <w:szCs w:val="32"/>
          <w:highlight w:val="none"/>
          <w:lang w:eastAsia="zh-CN"/>
        </w:rPr>
        <w:t>（</w:t>
      </w:r>
      <w:r>
        <w:rPr>
          <w:rFonts w:hint="eastAsia" w:ascii="仿宋" w:hAnsi="仿宋" w:eastAsia="仿宋" w:cs="仿宋"/>
          <w:snapToGrid/>
          <w:color w:val="auto"/>
          <w:kern w:val="2"/>
          <w:sz w:val="32"/>
          <w:szCs w:val="32"/>
          <w:highlight w:val="none"/>
          <w:lang w:val="en-US" w:eastAsia="zh-CN"/>
        </w:rPr>
        <w:t>雨城</w:t>
      </w:r>
      <w:r>
        <w:rPr>
          <w:rFonts w:hint="eastAsia" w:ascii="仿宋" w:hAnsi="仿宋" w:eastAsia="仿宋" w:cs="仿宋"/>
          <w:snapToGrid/>
          <w:color w:val="auto"/>
          <w:kern w:val="2"/>
          <w:sz w:val="32"/>
          <w:szCs w:val="32"/>
          <w:highlight w:val="none"/>
          <w:lang w:eastAsia="zh-CN"/>
        </w:rPr>
        <w:t>）</w:t>
      </w:r>
      <w:r>
        <w:rPr>
          <w:rFonts w:hint="eastAsia" w:ascii="仿宋" w:hAnsi="仿宋" w:eastAsia="仿宋" w:cs="仿宋"/>
          <w:snapToGrid/>
          <w:color w:val="auto"/>
          <w:kern w:val="2"/>
          <w:sz w:val="32"/>
          <w:szCs w:val="32"/>
          <w:highlight w:val="none"/>
        </w:rPr>
        <w:t>金熊猫体育制造产业园</w:t>
      </w:r>
      <w:r>
        <w:rPr>
          <w:rFonts w:hint="eastAsia" w:ascii="仿宋" w:hAnsi="仿宋" w:eastAsia="仿宋" w:cs="仿宋"/>
          <w:b w:val="0"/>
          <w:bCs w:val="0"/>
          <w:color w:val="auto"/>
          <w:spacing w:val="0"/>
          <w:kern w:val="2"/>
          <w:sz w:val="32"/>
          <w:szCs w:val="32"/>
          <w:highlight w:val="none"/>
          <w:lang w:val="en-US" w:eastAsia="zh-CN" w:bidi="ar-SA"/>
        </w:rPr>
        <w:t>、达州</w:t>
      </w:r>
      <w:r>
        <w:rPr>
          <w:rFonts w:hint="eastAsia" w:ascii="仿宋" w:hAnsi="仿宋" w:eastAsia="仿宋" w:cs="仿宋"/>
          <w:color w:val="auto"/>
          <w:sz w:val="32"/>
          <w:szCs w:val="32"/>
          <w:highlight w:val="none"/>
        </w:rPr>
        <w:t>（渠县）轻纺服饰产业城</w:t>
      </w:r>
      <w:r>
        <w:rPr>
          <w:rFonts w:hint="eastAsia" w:ascii="仿宋" w:hAnsi="仿宋" w:eastAsia="仿宋" w:cs="仿宋"/>
          <w:snapToGrid/>
          <w:color w:val="auto"/>
          <w:spacing w:val="0"/>
          <w:kern w:val="2"/>
          <w:sz w:val="32"/>
          <w:szCs w:val="32"/>
          <w:highlight w:val="none"/>
          <w:lang w:eastAsia="zh-CN"/>
        </w:rPr>
        <w:t>、</w:t>
      </w:r>
      <w:r>
        <w:rPr>
          <w:rFonts w:hint="eastAsia" w:ascii="仿宋" w:hAnsi="仿宋" w:eastAsia="仿宋" w:cs="仿宋"/>
          <w:color w:val="auto"/>
          <w:sz w:val="32"/>
          <w:szCs w:val="32"/>
          <w:highlight w:val="none"/>
        </w:rPr>
        <w:t>达州（大竹）体育产业园</w:t>
      </w:r>
      <w:r>
        <w:rPr>
          <w:rFonts w:hint="eastAsia" w:ascii="仿宋" w:hAnsi="仿宋" w:eastAsia="仿宋" w:cs="仿宋"/>
          <w:b w:val="0"/>
          <w:bCs w:val="0"/>
          <w:color w:val="auto"/>
          <w:spacing w:val="0"/>
          <w:kern w:val="2"/>
          <w:sz w:val="32"/>
          <w:szCs w:val="32"/>
          <w:highlight w:val="none"/>
          <w:lang w:val="en-US" w:eastAsia="zh-CN" w:bidi="ar-SA"/>
        </w:rPr>
        <w:t>等体育制造聚集区</w:t>
      </w:r>
      <w:r>
        <w:rPr>
          <w:rFonts w:hint="eastAsia" w:ascii="仿宋" w:hAnsi="仿宋" w:eastAsia="仿宋" w:cs="仿宋"/>
          <w:snapToGrid w:val="0"/>
          <w:color w:val="auto"/>
          <w:kern w:val="0"/>
          <w:sz w:val="32"/>
          <w:szCs w:val="32"/>
          <w:lang w:val="en-US" w:eastAsia="zh-CN"/>
        </w:rPr>
        <w:t>举办体育制造项目招商引资活动</w:t>
      </w:r>
      <w:r>
        <w:rPr>
          <w:rFonts w:hint="eastAsia" w:ascii="仿宋_GB2312" w:eastAsia="仿宋_GB2312"/>
          <w:snapToGrid w:val="0"/>
          <w:color w:val="auto"/>
          <w:kern w:val="0"/>
          <w:sz w:val="32"/>
          <w:szCs w:val="32"/>
          <w:lang w:val="en-US" w:eastAsia="zh-CN"/>
        </w:rPr>
        <w:t>，</w:t>
      </w:r>
      <w:r>
        <w:rPr>
          <w:rFonts w:hint="eastAsia" w:ascii="仿宋" w:hAnsi="仿宋" w:eastAsia="仿宋" w:cs="仿宋"/>
          <w:snapToGrid w:val="0"/>
          <w:color w:val="auto"/>
          <w:spacing w:val="0"/>
          <w:kern w:val="0"/>
          <w:sz w:val="32"/>
          <w:szCs w:val="32"/>
          <w:highlight w:val="none"/>
          <w:lang w:eastAsia="zh-CN"/>
        </w:rPr>
        <w:t>完善上下游产业链条，</w:t>
      </w:r>
      <w:r>
        <w:rPr>
          <w:rFonts w:hint="eastAsia" w:ascii="仿宋" w:hAnsi="仿宋" w:eastAsia="仿宋" w:cs="仿宋"/>
          <w:snapToGrid w:val="0"/>
          <w:color w:val="auto"/>
          <w:kern w:val="0"/>
          <w:sz w:val="32"/>
          <w:szCs w:val="32"/>
          <w:highlight w:val="none"/>
        </w:rPr>
        <w:t>凝聚园区发展合力</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lang w:val="en-US" w:eastAsia="zh-CN"/>
        </w:rPr>
        <w:t>力争成为当地县域经济的制造业名片。</w:t>
      </w:r>
      <w:r>
        <w:rPr>
          <w:rFonts w:hint="eastAsia" w:ascii="仿宋" w:hAnsi="仿宋" w:eastAsia="仿宋" w:cs="仿宋"/>
          <w:b w:val="0"/>
          <w:bCs w:val="0"/>
          <w:color w:val="auto"/>
          <w:spacing w:val="0"/>
          <w:kern w:val="2"/>
          <w:sz w:val="32"/>
          <w:szCs w:val="32"/>
          <w:highlight w:val="none"/>
          <w:u w:val="none"/>
          <w:lang w:val="en-US" w:eastAsia="zh-CN" w:bidi="ar-SA"/>
        </w:rPr>
        <w:t>在重庆荣昌区、四川安岳县等川渝毗邻地区协同打造体育产业创新试验区，</w:t>
      </w:r>
      <w:r>
        <w:rPr>
          <w:rFonts w:hint="eastAsia" w:ascii="仿宋" w:hAnsi="仿宋" w:eastAsia="仿宋" w:cs="仿宋"/>
          <w:snapToGrid w:val="0"/>
          <w:color w:val="auto"/>
          <w:spacing w:val="0"/>
          <w:kern w:val="0"/>
          <w:sz w:val="32"/>
          <w:szCs w:val="32"/>
          <w:highlight w:val="none"/>
        </w:rPr>
        <w:t>引进培育智能体育器材装备制造企业</w:t>
      </w:r>
      <w:r>
        <w:rPr>
          <w:rFonts w:hint="eastAsia" w:ascii="仿宋" w:hAnsi="仿宋" w:eastAsia="仿宋" w:cs="仿宋"/>
          <w:snapToGrid w:val="0"/>
          <w:color w:val="auto"/>
          <w:spacing w:val="0"/>
          <w:kern w:val="0"/>
          <w:sz w:val="32"/>
          <w:szCs w:val="32"/>
          <w:highlight w:val="none"/>
          <w:lang w:eastAsia="zh-CN"/>
        </w:rPr>
        <w:t>，</w:t>
      </w:r>
      <w:r>
        <w:rPr>
          <w:rFonts w:hint="eastAsia" w:ascii="仿宋" w:hAnsi="仿宋" w:eastAsia="仿宋" w:cs="仿宋"/>
          <w:b w:val="0"/>
          <w:bCs w:val="0"/>
          <w:color w:val="auto"/>
          <w:spacing w:val="0"/>
          <w:kern w:val="2"/>
          <w:sz w:val="32"/>
          <w:szCs w:val="32"/>
          <w:highlight w:val="none"/>
          <w:u w:val="none"/>
          <w:lang w:val="en-US" w:eastAsia="zh-CN" w:bidi="ar-SA"/>
        </w:rPr>
        <w:t>作为两地共建“国家体育产业协同创新中心”的重要支撑。支持涪陵、万州、垫江、遂宁、宜宾、广安等有条件的市（区、县）新建体育制造园区。到2025年，力争打造形成2—3个全国先进的体育制造业园区。</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snapToGrid/>
          <w:color w:val="auto"/>
          <w:kern w:val="2"/>
          <w:sz w:val="32"/>
          <w:szCs w:val="32"/>
          <w:highlight w:val="none"/>
          <w:u w:val="none"/>
          <w:lang w:val="en-US" w:eastAsia="zh-CN"/>
        </w:rPr>
      </w:pPr>
      <w:r>
        <w:rPr>
          <w:rFonts w:hint="eastAsia" w:ascii="仿宋" w:hAnsi="仿宋" w:eastAsia="仿宋" w:cs="仿宋"/>
          <w:b/>
          <w:bCs/>
          <w:snapToGrid w:val="0"/>
          <w:color w:val="auto"/>
          <w:kern w:val="0"/>
          <w:sz w:val="32"/>
          <w:szCs w:val="32"/>
          <w:highlight w:val="none"/>
          <w:lang w:val="en-US" w:eastAsia="zh-CN"/>
        </w:rPr>
        <w:t>提升体育制造科技研发能力。</w:t>
      </w:r>
      <w:r>
        <w:rPr>
          <w:rFonts w:hint="eastAsia" w:ascii="仿宋" w:hAnsi="仿宋" w:eastAsia="仿宋" w:cs="仿宋"/>
          <w:snapToGrid/>
          <w:color w:val="auto"/>
          <w:kern w:val="2"/>
          <w:sz w:val="32"/>
          <w:szCs w:val="32"/>
          <w:highlight w:val="none"/>
          <w:u w:val="none"/>
          <w:lang w:val="en-US"/>
        </w:rPr>
        <w:t>促进</w:t>
      </w:r>
      <w:r>
        <w:rPr>
          <w:rFonts w:hint="eastAsia" w:ascii="仿宋" w:hAnsi="仿宋" w:eastAsia="仿宋" w:cs="仿宋"/>
          <w:snapToGrid/>
          <w:color w:val="auto"/>
          <w:kern w:val="2"/>
          <w:sz w:val="32"/>
          <w:szCs w:val="32"/>
          <w:highlight w:val="none"/>
          <w:u w:val="none"/>
        </w:rPr>
        <w:t>体育服装用品、智能体育器材</w:t>
      </w:r>
      <w:r>
        <w:rPr>
          <w:rFonts w:hint="eastAsia" w:ascii="仿宋" w:hAnsi="仿宋" w:eastAsia="仿宋" w:cs="仿宋"/>
          <w:snapToGrid/>
          <w:color w:val="auto"/>
          <w:kern w:val="2"/>
          <w:sz w:val="32"/>
          <w:szCs w:val="32"/>
          <w:highlight w:val="none"/>
          <w:u w:val="none"/>
          <w:lang w:val="en-US"/>
        </w:rPr>
        <w:t>研发与应用</w:t>
      </w:r>
      <w:r>
        <w:rPr>
          <w:rFonts w:hint="eastAsia" w:ascii="仿宋" w:hAnsi="仿宋" w:eastAsia="仿宋" w:cs="仿宋"/>
          <w:snapToGrid/>
          <w:color w:val="auto"/>
          <w:kern w:val="2"/>
          <w:sz w:val="32"/>
          <w:szCs w:val="32"/>
          <w:highlight w:val="none"/>
          <w:u w:val="none"/>
        </w:rPr>
        <w:t>，</w:t>
      </w:r>
      <w:r>
        <w:rPr>
          <w:rFonts w:hint="eastAsia" w:ascii="仿宋" w:hAnsi="仿宋" w:eastAsia="仿宋" w:cs="仿宋"/>
          <w:i w:val="0"/>
          <w:iCs w:val="0"/>
          <w:caps w:val="0"/>
          <w:color w:val="auto"/>
          <w:spacing w:val="0"/>
          <w:kern w:val="0"/>
          <w:sz w:val="32"/>
          <w:szCs w:val="32"/>
          <w:shd w:val="clear" w:fill="FFFFFF"/>
          <w:lang w:val="en-US" w:eastAsia="zh-CN" w:bidi="ar"/>
        </w:rPr>
        <w:t>鼓励重庆</w:t>
      </w:r>
      <w:r>
        <w:rPr>
          <w:rFonts w:hint="eastAsia" w:ascii="仿宋" w:hAnsi="仿宋" w:eastAsia="仿宋" w:cs="仿宋"/>
          <w:i w:val="0"/>
          <w:iCs w:val="0"/>
          <w:caps w:val="0"/>
          <w:color w:val="auto"/>
          <w:spacing w:val="0"/>
          <w:kern w:val="0"/>
          <w:sz w:val="32"/>
          <w:szCs w:val="32"/>
          <w:u w:val="none"/>
          <w:shd w:val="clear" w:fill="FFFFFF"/>
          <w:lang w:val="en-US" w:eastAsia="zh-CN" w:bidi="ar"/>
        </w:rPr>
        <w:t>中心城区</w:t>
      </w:r>
      <w:r>
        <w:rPr>
          <w:rFonts w:hint="eastAsia" w:ascii="仿宋" w:hAnsi="仿宋" w:eastAsia="仿宋" w:cs="仿宋"/>
          <w:i w:val="0"/>
          <w:iCs w:val="0"/>
          <w:caps w:val="0"/>
          <w:color w:val="auto"/>
          <w:spacing w:val="0"/>
          <w:kern w:val="0"/>
          <w:sz w:val="32"/>
          <w:szCs w:val="32"/>
          <w:shd w:val="clear" w:fill="FFFFFF"/>
          <w:lang w:val="en-US" w:eastAsia="zh-CN" w:bidi="ar"/>
        </w:rPr>
        <w:t>、成都协同孵化体育制造科技研发中心，</w:t>
      </w:r>
      <w:r>
        <w:rPr>
          <w:rFonts w:hint="eastAsia" w:ascii="仿宋" w:hAnsi="仿宋" w:eastAsia="仿宋" w:cs="仿宋"/>
          <w:color w:val="auto"/>
          <w:kern w:val="0"/>
          <w:sz w:val="32"/>
          <w:szCs w:val="32"/>
          <w:shd w:val="clear" w:fill="FFFFFF"/>
          <w:lang w:bidi="ar"/>
        </w:rPr>
        <w:t>构建“总部研发在</w:t>
      </w:r>
      <w:r>
        <w:rPr>
          <w:rFonts w:hint="eastAsia" w:ascii="仿宋" w:hAnsi="仿宋" w:eastAsia="仿宋" w:cs="仿宋"/>
          <w:color w:val="auto"/>
          <w:kern w:val="0"/>
          <w:sz w:val="32"/>
          <w:szCs w:val="32"/>
          <w:shd w:val="clear" w:fill="FFFFFF"/>
          <w:lang w:val="en-US" w:eastAsia="zh-CN" w:bidi="ar"/>
        </w:rPr>
        <w:t>双核</w:t>
      </w:r>
      <w:r>
        <w:rPr>
          <w:rFonts w:hint="eastAsia" w:ascii="仿宋" w:hAnsi="仿宋" w:eastAsia="仿宋" w:cs="仿宋"/>
          <w:color w:val="auto"/>
          <w:kern w:val="0"/>
          <w:sz w:val="32"/>
          <w:szCs w:val="32"/>
          <w:shd w:val="clear" w:fill="FFFFFF"/>
          <w:lang w:bidi="ar"/>
        </w:rPr>
        <w:t>、生产配套在</w:t>
      </w:r>
      <w:r>
        <w:rPr>
          <w:rFonts w:hint="eastAsia" w:ascii="仿宋" w:hAnsi="仿宋" w:eastAsia="仿宋" w:cs="仿宋"/>
          <w:color w:val="auto"/>
          <w:kern w:val="0"/>
          <w:sz w:val="32"/>
          <w:szCs w:val="32"/>
          <w:shd w:val="clear" w:fill="FFFFFF"/>
          <w:lang w:val="en-US" w:eastAsia="zh-CN" w:bidi="ar"/>
        </w:rPr>
        <w:t>市</w:t>
      </w:r>
      <w:r>
        <w:rPr>
          <w:rFonts w:hint="eastAsia" w:ascii="仿宋" w:hAnsi="仿宋" w:eastAsia="仿宋" w:cs="仿宋"/>
          <w:i w:val="0"/>
          <w:iCs w:val="0"/>
          <w:caps w:val="0"/>
          <w:color w:val="auto"/>
          <w:spacing w:val="0"/>
          <w:kern w:val="0"/>
          <w:sz w:val="32"/>
          <w:szCs w:val="32"/>
          <w:shd w:val="clear" w:fill="FFFFFF"/>
          <w:lang w:val="en-US" w:eastAsia="zh-CN" w:bidi="ar"/>
        </w:rPr>
        <w:t>（区、县）</w:t>
      </w:r>
      <w:r>
        <w:rPr>
          <w:rFonts w:hint="eastAsia" w:ascii="仿宋" w:hAnsi="仿宋" w:eastAsia="仿宋" w:cs="仿宋"/>
          <w:color w:val="auto"/>
          <w:kern w:val="0"/>
          <w:sz w:val="32"/>
          <w:szCs w:val="32"/>
          <w:shd w:val="clear" w:fill="FFFFFF"/>
          <w:lang w:bidi="ar"/>
        </w:rPr>
        <w:t>”新型合作关系</w:t>
      </w:r>
      <w:r>
        <w:rPr>
          <w:rFonts w:hint="eastAsia" w:ascii="仿宋" w:hAnsi="仿宋" w:eastAsia="仿宋" w:cs="仿宋"/>
          <w:color w:val="auto"/>
          <w:kern w:val="0"/>
          <w:sz w:val="32"/>
          <w:szCs w:val="32"/>
          <w:shd w:val="clear" w:fill="FFFFFF"/>
          <w:lang w:eastAsia="zh-CN" w:bidi="ar"/>
        </w:rPr>
        <w:t>，</w:t>
      </w:r>
      <w:r>
        <w:rPr>
          <w:rFonts w:hint="eastAsia" w:ascii="仿宋" w:hAnsi="仿宋" w:eastAsia="仿宋" w:cs="仿宋"/>
          <w:snapToGrid/>
          <w:color w:val="auto"/>
          <w:kern w:val="2"/>
          <w:sz w:val="32"/>
          <w:szCs w:val="32"/>
          <w:highlight w:val="none"/>
          <w:u w:val="none"/>
        </w:rPr>
        <w:t>全面提升</w:t>
      </w:r>
      <w:r>
        <w:rPr>
          <w:rFonts w:hint="eastAsia" w:ascii="仿宋" w:hAnsi="仿宋" w:eastAsia="仿宋" w:cs="仿宋"/>
          <w:snapToGrid/>
          <w:color w:val="auto"/>
          <w:kern w:val="2"/>
          <w:sz w:val="32"/>
          <w:szCs w:val="32"/>
          <w:highlight w:val="none"/>
          <w:u w:val="none"/>
          <w:lang w:val="en-US" w:eastAsia="zh-CN"/>
        </w:rPr>
        <w:t>川渝两地</w:t>
      </w:r>
      <w:r>
        <w:rPr>
          <w:rFonts w:hint="eastAsia" w:ascii="仿宋" w:hAnsi="仿宋" w:eastAsia="仿宋" w:cs="仿宋"/>
          <w:snapToGrid/>
          <w:color w:val="auto"/>
          <w:kern w:val="2"/>
          <w:sz w:val="32"/>
          <w:szCs w:val="32"/>
          <w:highlight w:val="none"/>
          <w:u w:val="none"/>
        </w:rPr>
        <w:t>体育制造业发展水平，提高产</w:t>
      </w:r>
      <w:r>
        <w:rPr>
          <w:rFonts w:hint="eastAsia" w:ascii="仿宋" w:hAnsi="仿宋" w:eastAsia="仿宋" w:cs="仿宋"/>
          <w:snapToGrid/>
          <w:color w:val="auto"/>
          <w:kern w:val="2"/>
          <w:sz w:val="32"/>
          <w:szCs w:val="32"/>
          <w:highlight w:val="none"/>
          <w:u w:val="none"/>
          <w:lang w:val="en-US" w:eastAsia="zh-CN"/>
        </w:rPr>
        <w:t>品</w:t>
      </w:r>
      <w:r>
        <w:rPr>
          <w:rFonts w:hint="eastAsia" w:ascii="仿宋" w:hAnsi="仿宋" w:eastAsia="仿宋" w:cs="仿宋"/>
          <w:snapToGrid/>
          <w:color w:val="auto"/>
          <w:kern w:val="2"/>
          <w:sz w:val="32"/>
          <w:szCs w:val="32"/>
          <w:highlight w:val="none"/>
          <w:u w:val="none"/>
        </w:rPr>
        <w:t>附加值</w:t>
      </w:r>
      <w:r>
        <w:rPr>
          <w:rFonts w:hint="eastAsia" w:ascii="仿宋" w:hAnsi="仿宋" w:eastAsia="仿宋" w:cs="仿宋"/>
          <w:snapToGrid/>
          <w:color w:val="auto"/>
          <w:kern w:val="2"/>
          <w:sz w:val="32"/>
          <w:szCs w:val="32"/>
          <w:highlight w:val="none"/>
          <w:u w:val="none"/>
          <w:lang w:eastAsia="zh-CN"/>
        </w:rPr>
        <w:t>，</w:t>
      </w:r>
      <w:r>
        <w:rPr>
          <w:rFonts w:hint="eastAsia" w:ascii="仿宋" w:hAnsi="仿宋" w:eastAsia="仿宋" w:cs="仿宋"/>
          <w:snapToGrid/>
          <w:color w:val="auto"/>
          <w:kern w:val="2"/>
          <w:sz w:val="32"/>
          <w:szCs w:val="32"/>
          <w:highlight w:val="none"/>
          <w:u w:val="none"/>
        </w:rPr>
        <w:t>打响</w:t>
      </w:r>
      <w:r>
        <w:rPr>
          <w:rFonts w:hint="eastAsia" w:ascii="仿宋" w:hAnsi="仿宋" w:eastAsia="仿宋" w:cs="仿宋"/>
          <w:snapToGrid/>
          <w:color w:val="auto"/>
          <w:kern w:val="2"/>
          <w:sz w:val="32"/>
          <w:szCs w:val="32"/>
          <w:highlight w:val="none"/>
          <w:u w:val="none"/>
          <w:lang w:eastAsia="zh-CN"/>
        </w:rPr>
        <w:t>“</w:t>
      </w:r>
      <w:r>
        <w:rPr>
          <w:rFonts w:hint="eastAsia" w:ascii="仿宋" w:hAnsi="仿宋" w:eastAsia="仿宋" w:cs="仿宋"/>
          <w:snapToGrid/>
          <w:color w:val="auto"/>
          <w:kern w:val="2"/>
          <w:sz w:val="32"/>
          <w:szCs w:val="32"/>
          <w:highlight w:val="none"/>
          <w:u w:val="none"/>
          <w:lang w:val="en-US" w:eastAsia="zh-CN"/>
        </w:rPr>
        <w:t>重庆造</w:t>
      </w:r>
      <w:r>
        <w:rPr>
          <w:rFonts w:hint="eastAsia" w:ascii="仿宋" w:hAnsi="仿宋" w:eastAsia="仿宋" w:cs="仿宋"/>
          <w:snapToGrid/>
          <w:color w:val="auto"/>
          <w:kern w:val="2"/>
          <w:sz w:val="32"/>
          <w:szCs w:val="32"/>
          <w:highlight w:val="none"/>
          <w:u w:val="none"/>
          <w:lang w:eastAsia="zh-CN"/>
        </w:rPr>
        <w:t>”“</w:t>
      </w:r>
      <w:r>
        <w:rPr>
          <w:rFonts w:hint="eastAsia" w:ascii="仿宋" w:hAnsi="仿宋" w:eastAsia="仿宋" w:cs="仿宋"/>
          <w:snapToGrid/>
          <w:color w:val="auto"/>
          <w:kern w:val="2"/>
          <w:sz w:val="32"/>
          <w:szCs w:val="32"/>
          <w:highlight w:val="none"/>
          <w:u w:val="none"/>
        </w:rPr>
        <w:t>四川</w:t>
      </w:r>
      <w:r>
        <w:rPr>
          <w:rFonts w:hint="eastAsia" w:ascii="仿宋" w:hAnsi="仿宋" w:eastAsia="仿宋" w:cs="仿宋"/>
          <w:snapToGrid/>
          <w:color w:val="auto"/>
          <w:kern w:val="2"/>
          <w:sz w:val="32"/>
          <w:szCs w:val="32"/>
          <w:highlight w:val="none"/>
          <w:u w:val="none"/>
          <w:lang w:val="en-US" w:eastAsia="zh-CN"/>
        </w:rPr>
        <w:t>造</w:t>
      </w:r>
      <w:r>
        <w:rPr>
          <w:rFonts w:hint="eastAsia" w:ascii="仿宋" w:hAnsi="仿宋" w:eastAsia="仿宋" w:cs="仿宋"/>
          <w:snapToGrid/>
          <w:color w:val="auto"/>
          <w:kern w:val="2"/>
          <w:sz w:val="32"/>
          <w:szCs w:val="32"/>
          <w:highlight w:val="none"/>
          <w:u w:val="none"/>
          <w:lang w:eastAsia="zh-CN"/>
        </w:rPr>
        <w:t>”</w:t>
      </w:r>
      <w:r>
        <w:rPr>
          <w:rFonts w:hint="eastAsia" w:ascii="仿宋" w:hAnsi="仿宋" w:eastAsia="仿宋" w:cs="仿宋"/>
          <w:snapToGrid/>
          <w:color w:val="auto"/>
          <w:kern w:val="2"/>
          <w:sz w:val="32"/>
          <w:szCs w:val="32"/>
          <w:highlight w:val="none"/>
          <w:u w:val="none"/>
          <w:lang w:val="en-US" w:eastAsia="zh-CN"/>
        </w:rPr>
        <w:t>体育</w:t>
      </w:r>
      <w:r>
        <w:rPr>
          <w:rFonts w:hint="eastAsia" w:ascii="仿宋" w:hAnsi="仿宋" w:eastAsia="仿宋" w:cs="仿宋"/>
          <w:snapToGrid/>
          <w:color w:val="auto"/>
          <w:kern w:val="2"/>
          <w:sz w:val="32"/>
          <w:szCs w:val="32"/>
          <w:highlight w:val="none"/>
          <w:u w:val="none"/>
        </w:rPr>
        <w:t>品牌。鼓励</w:t>
      </w:r>
      <w:r>
        <w:rPr>
          <w:rFonts w:hint="eastAsia" w:ascii="仿宋" w:hAnsi="仿宋" w:eastAsia="仿宋" w:cs="仿宋"/>
          <w:snapToGrid/>
          <w:color w:val="auto"/>
          <w:kern w:val="2"/>
          <w:sz w:val="32"/>
          <w:szCs w:val="32"/>
          <w:highlight w:val="none"/>
          <w:u w:val="none"/>
          <w:lang w:val="en-US" w:eastAsia="zh-CN"/>
        </w:rPr>
        <w:t>有实力的</w:t>
      </w:r>
      <w:r>
        <w:rPr>
          <w:rFonts w:hint="eastAsia" w:ascii="仿宋" w:hAnsi="仿宋" w:eastAsia="仿宋" w:cs="仿宋"/>
          <w:snapToGrid/>
          <w:color w:val="auto"/>
          <w:kern w:val="2"/>
          <w:sz w:val="32"/>
          <w:szCs w:val="32"/>
          <w:highlight w:val="none"/>
          <w:u w:val="none"/>
        </w:rPr>
        <w:t>体育企业与</w:t>
      </w:r>
      <w:r>
        <w:rPr>
          <w:rFonts w:hint="eastAsia" w:ascii="仿宋" w:hAnsi="仿宋" w:eastAsia="仿宋" w:cs="仿宋"/>
          <w:snapToGrid/>
          <w:color w:val="auto"/>
          <w:kern w:val="2"/>
          <w:sz w:val="32"/>
          <w:szCs w:val="32"/>
          <w:highlight w:val="none"/>
          <w:u w:val="none"/>
          <w:lang w:val="en-US"/>
        </w:rPr>
        <w:t>高校等科研院所联合创建研发机构</w:t>
      </w:r>
      <w:r>
        <w:rPr>
          <w:rFonts w:hint="eastAsia" w:ascii="仿宋" w:hAnsi="仿宋" w:eastAsia="仿宋" w:cs="仿宋"/>
          <w:snapToGrid/>
          <w:color w:val="auto"/>
          <w:kern w:val="2"/>
          <w:sz w:val="32"/>
          <w:szCs w:val="32"/>
          <w:highlight w:val="none"/>
          <w:u w:val="none"/>
        </w:rPr>
        <w:t>。</w:t>
      </w:r>
      <w:r>
        <w:rPr>
          <w:rFonts w:hint="eastAsia" w:ascii="仿宋" w:hAnsi="仿宋" w:eastAsia="仿宋" w:cs="仿宋"/>
          <w:snapToGrid/>
          <w:color w:val="auto"/>
          <w:kern w:val="2"/>
          <w:sz w:val="32"/>
          <w:szCs w:val="32"/>
          <w:highlight w:val="none"/>
          <w:u w:val="none"/>
          <w:lang w:val="en-US"/>
        </w:rPr>
        <w:t>支持</w:t>
      </w:r>
      <w:r>
        <w:rPr>
          <w:rFonts w:hint="eastAsia" w:ascii="仿宋" w:hAnsi="仿宋" w:eastAsia="仿宋" w:cs="仿宋"/>
          <w:snapToGrid/>
          <w:color w:val="auto"/>
          <w:kern w:val="2"/>
          <w:sz w:val="32"/>
          <w:szCs w:val="32"/>
          <w:highlight w:val="none"/>
          <w:u w:val="none"/>
          <w:lang w:val="en-US" w:eastAsia="zh-CN"/>
        </w:rPr>
        <w:t>家庭化、智能化运动装备器材的研发与制造。打造“智能健身器材+运动健康服务”“体育器材制造+场馆数字管理”等面向定制化应用场景的“产品+服务”模式。</w:t>
      </w:r>
      <w:r>
        <w:rPr>
          <w:rFonts w:hint="eastAsia" w:ascii="仿宋" w:hAnsi="仿宋" w:eastAsia="仿宋" w:cs="仿宋"/>
          <w:i w:val="0"/>
          <w:iCs w:val="0"/>
          <w:caps w:val="0"/>
          <w:color w:val="auto"/>
          <w:spacing w:val="0"/>
          <w:sz w:val="31"/>
          <w:szCs w:val="31"/>
          <w:highlight w:val="none"/>
          <w:shd w:val="clear" w:color="auto" w:fill="FFFFFF"/>
        </w:rPr>
        <w:t>支持运动器材企业建设数字化车间和智能工厂，开发具备计算、监测等功能的智能化新产品，发展大规模个性化定制等业态，增强对细分市场、特定领域的吸引力。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22" w:type="dxa"/>
          </w:tcPr>
          <w:p>
            <w:pPr>
              <w:pStyle w:val="25"/>
              <w:widowControl w:val="0"/>
              <w:jc w:val="center"/>
              <w:rPr>
                <w:rFonts w:hint="eastAsia" w:ascii="楷体" w:hAnsi="楷体" w:eastAsia="楷体" w:cs="楷体"/>
                <w:b/>
                <w:i w:val="0"/>
                <w:iCs w:val="0"/>
                <w:caps w:val="0"/>
                <w:color w:val="auto"/>
                <w:spacing w:val="0"/>
                <w:sz w:val="28"/>
                <w:szCs w:val="28"/>
                <w:highlight w:val="none"/>
                <w:u w:val="none"/>
                <w:shd w:val="clear"/>
                <w:vertAlign w:val="baseline"/>
                <w:lang w:val="en-US" w:eastAsia="zh-CN" w:bidi="ar"/>
              </w:rPr>
            </w:pPr>
            <w:r>
              <w:rPr>
                <w:rFonts w:hint="eastAsia" w:ascii="楷体" w:hAnsi="楷体" w:eastAsia="楷体" w:cs="楷体"/>
                <w:b/>
                <w:i w:val="0"/>
                <w:iCs w:val="0"/>
                <w:caps w:val="0"/>
                <w:color w:val="auto"/>
                <w:spacing w:val="0"/>
                <w:sz w:val="28"/>
                <w:szCs w:val="28"/>
                <w:highlight w:val="none"/>
                <w:u w:val="none"/>
                <w:shd w:val="clear"/>
                <w:lang w:val="en-US" w:eastAsia="zh-CN" w:bidi="ar"/>
              </w:rPr>
              <w:t>专栏6  川渝</w:t>
            </w:r>
            <w:r>
              <w:rPr>
                <w:rFonts w:hint="eastAsia" w:ascii="楷体" w:hAnsi="楷体" w:eastAsia="楷体" w:cs="楷体"/>
                <w:b/>
                <w:color w:val="auto"/>
                <w:sz w:val="28"/>
                <w:szCs w:val="28"/>
                <w:highlight w:val="none"/>
                <w:u w:val="none"/>
                <w:lang w:bidi="ar"/>
              </w:rPr>
              <w:t>体育制造</w:t>
            </w:r>
            <w:r>
              <w:rPr>
                <w:rFonts w:hint="eastAsia" w:ascii="楷体" w:hAnsi="楷体" w:eastAsia="楷体" w:cs="楷体"/>
                <w:b/>
                <w:color w:val="auto"/>
                <w:sz w:val="28"/>
                <w:szCs w:val="28"/>
                <w:highlight w:val="none"/>
                <w:u w:val="none"/>
                <w:shd w:val="clear"/>
                <w:lang w:val="en-US" w:eastAsia="zh-CN" w:bidi="ar"/>
              </w:rPr>
              <w:t>业建设重点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default" w:ascii="宋体" w:hAnsi="宋体" w:eastAsia="宋体" w:cs="宋体"/>
                <w:i w:val="0"/>
                <w:iCs w:val="0"/>
                <w:caps w:val="0"/>
                <w:snapToGrid w:val="0"/>
                <w:color w:val="auto"/>
                <w:spacing w:val="0"/>
                <w:kern w:val="0"/>
                <w:sz w:val="28"/>
                <w:szCs w:val="28"/>
                <w:highlight w:val="none"/>
                <w:u w:val="none"/>
                <w:shd w:val="clear"/>
                <w:lang w:val="en-US" w:eastAsia="zh-CN" w:bidi="ar"/>
              </w:rPr>
            </w:pPr>
            <w:r>
              <w:rPr>
                <w:rFonts w:hint="eastAsia" w:ascii="宋体" w:hAnsi="宋体" w:eastAsia="宋体" w:cs="宋体"/>
                <w:i w:val="0"/>
                <w:iCs w:val="0"/>
                <w:caps w:val="0"/>
                <w:snapToGrid w:val="0"/>
                <w:color w:val="auto"/>
                <w:spacing w:val="0"/>
                <w:kern w:val="0"/>
                <w:sz w:val="28"/>
                <w:szCs w:val="28"/>
                <w:highlight w:val="none"/>
                <w:u w:val="none"/>
                <w:shd w:val="clear"/>
                <w:lang w:val="en-US" w:eastAsia="zh-CN" w:bidi="ar"/>
              </w:rPr>
              <w:t>重庆：</w:t>
            </w:r>
            <w:r>
              <w:rPr>
                <w:rFonts w:hint="eastAsia" w:ascii="宋体" w:hAnsi="宋体" w:eastAsia="宋体" w:cs="宋体"/>
                <w:i w:val="0"/>
                <w:iCs w:val="0"/>
                <w:caps w:val="0"/>
                <w:snapToGrid w:val="0"/>
                <w:color w:val="auto"/>
                <w:spacing w:val="0"/>
                <w:kern w:val="0"/>
                <w:sz w:val="28"/>
                <w:szCs w:val="28"/>
                <w:highlight w:val="none"/>
                <w:u w:val="none"/>
                <w:shd w:val="clear"/>
                <w:lang w:bidi="ar"/>
              </w:rPr>
              <w:t>发挥</w:t>
            </w:r>
            <w:r>
              <w:rPr>
                <w:rFonts w:hint="eastAsia" w:ascii="宋体" w:hAnsi="宋体" w:eastAsia="宋体" w:cs="宋体"/>
                <w:i w:val="0"/>
                <w:iCs w:val="0"/>
                <w:caps w:val="0"/>
                <w:snapToGrid w:val="0"/>
                <w:color w:val="auto"/>
                <w:spacing w:val="0"/>
                <w:kern w:val="0"/>
                <w:sz w:val="28"/>
                <w:szCs w:val="28"/>
                <w:highlight w:val="none"/>
                <w:u w:val="none"/>
                <w:shd w:val="clear"/>
                <w:lang w:val="en-US" w:eastAsia="zh-CN" w:bidi="ar"/>
              </w:rPr>
              <w:t>重庆</w:t>
            </w:r>
            <w:r>
              <w:rPr>
                <w:rFonts w:hint="eastAsia" w:ascii="宋体" w:hAnsi="宋体" w:eastAsia="宋体" w:cs="宋体"/>
                <w:i w:val="0"/>
                <w:iCs w:val="0"/>
                <w:caps w:val="0"/>
                <w:snapToGrid w:val="0"/>
                <w:color w:val="auto"/>
                <w:spacing w:val="0"/>
                <w:kern w:val="0"/>
                <w:sz w:val="28"/>
                <w:szCs w:val="28"/>
                <w:highlight w:val="none"/>
                <w:u w:val="none"/>
                <w:shd w:val="clear"/>
                <w:lang w:bidi="ar"/>
              </w:rPr>
              <w:t>在轻合金材料、纤维复合材料、工程塑料等方面的综合优势，积极引育相关领域运动器材研发生产企业</w:t>
            </w:r>
            <w:r>
              <w:rPr>
                <w:rFonts w:hint="eastAsia" w:ascii="宋体" w:hAnsi="宋体" w:eastAsia="宋体" w:cs="宋体"/>
                <w:i w:val="0"/>
                <w:iCs w:val="0"/>
                <w:caps w:val="0"/>
                <w:snapToGrid w:val="0"/>
                <w:color w:val="auto"/>
                <w:spacing w:val="0"/>
                <w:kern w:val="0"/>
                <w:sz w:val="28"/>
                <w:szCs w:val="28"/>
                <w:highlight w:val="none"/>
                <w:u w:val="none"/>
                <w:shd w:val="clear"/>
                <w:lang w:eastAsia="zh-CN" w:bidi="ar"/>
              </w:rPr>
              <w:t>。</w:t>
            </w:r>
            <w:r>
              <w:rPr>
                <w:rFonts w:hint="eastAsia" w:ascii="宋体" w:hAnsi="宋体" w:eastAsia="宋体" w:cs="宋体"/>
                <w:i w:val="0"/>
                <w:iCs w:val="0"/>
                <w:caps w:val="0"/>
                <w:snapToGrid w:val="0"/>
                <w:color w:val="auto"/>
                <w:spacing w:val="0"/>
                <w:kern w:val="0"/>
                <w:sz w:val="28"/>
                <w:szCs w:val="28"/>
                <w:highlight w:val="none"/>
                <w:u w:val="none"/>
                <w:shd w:val="clear"/>
                <w:lang w:val="en-US" w:eastAsia="zh-CN" w:bidi="ar"/>
              </w:rPr>
              <w:t>结合</w:t>
            </w:r>
            <w:r>
              <w:rPr>
                <w:rFonts w:hint="eastAsia" w:ascii="宋体" w:hAnsi="宋体" w:eastAsia="宋体" w:cs="宋体"/>
                <w:i w:val="0"/>
                <w:iCs w:val="0"/>
                <w:caps w:val="0"/>
                <w:snapToGrid w:val="0"/>
                <w:color w:val="auto"/>
                <w:spacing w:val="0"/>
                <w:kern w:val="0"/>
                <w:sz w:val="28"/>
                <w:szCs w:val="28"/>
                <w:highlight w:val="none"/>
                <w:u w:val="none"/>
                <w:shd w:val="clear"/>
                <w:lang w:bidi="ar"/>
              </w:rPr>
              <w:t>重庆摩托车产业特色，引导整车企业开发投放越野、竞速类摩托车新产品。</w:t>
            </w:r>
            <w:r>
              <w:rPr>
                <w:rFonts w:hint="eastAsia" w:ascii="宋体" w:hAnsi="宋体" w:eastAsia="宋体" w:cs="宋体"/>
                <w:i w:val="0"/>
                <w:iCs w:val="0"/>
                <w:caps w:val="0"/>
                <w:snapToGrid w:val="0"/>
                <w:color w:val="auto"/>
                <w:spacing w:val="0"/>
                <w:kern w:val="0"/>
                <w:sz w:val="28"/>
                <w:szCs w:val="28"/>
                <w:highlight w:val="none"/>
                <w:u w:val="none"/>
                <w:shd w:val="clear"/>
                <w:lang w:val="en-US" w:eastAsia="zh-CN" w:bidi="ar"/>
              </w:rPr>
              <w:t>做大做强“万盛羽毛球”等重庆本土体育制造品牌。</w:t>
            </w:r>
          </w:p>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eastAsia" w:ascii="宋体" w:hAnsi="宋体" w:eastAsia="宋体" w:cs="宋体"/>
                <w:i w:val="0"/>
                <w:iCs w:val="0"/>
                <w:caps w:val="0"/>
                <w:snapToGrid w:val="0"/>
                <w:color w:val="auto"/>
                <w:spacing w:val="0"/>
                <w:kern w:val="0"/>
                <w:sz w:val="28"/>
                <w:szCs w:val="28"/>
                <w:highlight w:val="none"/>
                <w:u w:val="none"/>
                <w:shd w:val="clear"/>
                <w:vertAlign w:val="baseline"/>
                <w:lang w:val="en-US" w:eastAsia="zh-CN" w:bidi="ar"/>
              </w:rPr>
            </w:pPr>
            <w:r>
              <w:rPr>
                <w:rFonts w:hint="eastAsia" w:ascii="宋体" w:hAnsi="宋体" w:eastAsia="宋体" w:cs="宋体"/>
                <w:snapToGrid w:val="0"/>
                <w:color w:val="auto"/>
                <w:kern w:val="0"/>
                <w:sz w:val="28"/>
                <w:szCs w:val="28"/>
                <w:highlight w:val="none"/>
                <w:u w:val="none"/>
                <w:lang w:val="en-US" w:eastAsia="zh-CN" w:bidi="ar"/>
              </w:rPr>
              <w:t>四川：编制出台《四川省加快发展体育制造业的实施意见》相关政策。依托四川</w:t>
            </w:r>
            <w:r>
              <w:rPr>
                <w:rFonts w:hint="eastAsia" w:ascii="宋体" w:hAnsi="宋体" w:eastAsia="宋体" w:cs="宋体"/>
                <w:snapToGrid w:val="0"/>
                <w:color w:val="auto"/>
                <w:kern w:val="0"/>
                <w:sz w:val="28"/>
                <w:szCs w:val="28"/>
                <w:highlight w:val="none"/>
                <w:u w:val="none"/>
                <w:lang w:bidi="ar"/>
              </w:rPr>
              <w:t>清洁能源优势，吸引</w:t>
            </w:r>
            <w:r>
              <w:rPr>
                <w:rFonts w:hint="eastAsia" w:ascii="宋体" w:hAnsi="宋体" w:eastAsia="宋体" w:cs="宋体"/>
                <w:snapToGrid w:val="0"/>
                <w:color w:val="auto"/>
                <w:kern w:val="0"/>
                <w:sz w:val="28"/>
                <w:szCs w:val="28"/>
                <w:highlight w:val="none"/>
                <w:u w:val="none"/>
                <w:lang w:val="en-US" w:eastAsia="zh-CN" w:bidi="ar"/>
              </w:rPr>
              <w:t>体育制造</w:t>
            </w:r>
            <w:r>
              <w:rPr>
                <w:rFonts w:hint="eastAsia" w:ascii="宋体" w:hAnsi="宋体" w:eastAsia="宋体" w:cs="宋体"/>
                <w:snapToGrid w:val="0"/>
                <w:color w:val="auto"/>
                <w:kern w:val="0"/>
                <w:sz w:val="28"/>
                <w:szCs w:val="28"/>
                <w:highlight w:val="none"/>
                <w:u w:val="none"/>
                <w:lang w:bidi="ar"/>
              </w:rPr>
              <w:t>龙头企业和配套产业落户四川。</w:t>
            </w:r>
            <w:r>
              <w:rPr>
                <w:rFonts w:hint="eastAsia" w:ascii="宋体" w:hAnsi="宋体" w:eastAsia="宋体" w:cs="宋体"/>
                <w:snapToGrid w:val="0"/>
                <w:color w:val="auto"/>
                <w:kern w:val="0"/>
                <w:sz w:val="28"/>
                <w:szCs w:val="28"/>
                <w:highlight w:val="none"/>
                <w:u w:val="none"/>
                <w:lang w:val="en-US" w:eastAsia="zh-CN" w:bidi="ar"/>
              </w:rPr>
              <w:t>做大做强“雄冠”“尖峰旱雪”等四川本土体育制造品牌。</w:t>
            </w:r>
          </w:p>
        </w:tc>
      </w:tr>
    </w:tbl>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00" w:name="_Toc24992"/>
      <w:bookmarkStart w:id="101" w:name="_Toc19884"/>
      <w:bookmarkStart w:id="102" w:name="_Toc13163"/>
      <w:r>
        <w:rPr>
          <w:rFonts w:hint="eastAsia" w:ascii="楷体" w:hAnsi="楷体" w:eastAsia="楷体" w:cs="楷体"/>
          <w:b/>
          <w:bCs/>
          <w:color w:val="auto"/>
          <w:spacing w:val="0"/>
          <w:sz w:val="36"/>
          <w:szCs w:val="44"/>
          <w:highlight w:val="none"/>
          <w:lang w:val="en-US" w:eastAsia="zh-CN"/>
        </w:rPr>
        <w:t>第四节  加强体旅融合发展</w:t>
      </w:r>
      <w:bookmarkEnd w:id="100"/>
      <w:bookmarkEnd w:id="101"/>
      <w:bookmarkEnd w:id="102"/>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color w:val="auto"/>
          <w:spacing w:val="0"/>
          <w:sz w:val="32"/>
          <w:szCs w:val="32"/>
          <w:highlight w:val="none"/>
          <w:lang w:val="en-US" w:eastAsia="zh-CN"/>
        </w:rPr>
        <w:t>打造体育旅游品牌。</w:t>
      </w:r>
      <w:r>
        <w:rPr>
          <w:rFonts w:hint="eastAsia" w:ascii="仿宋" w:hAnsi="仿宋" w:eastAsia="仿宋" w:cs="仿宋"/>
          <w:b w:val="0"/>
          <w:bCs w:val="0"/>
          <w:color w:val="auto"/>
          <w:spacing w:val="0"/>
          <w:kern w:val="2"/>
          <w:sz w:val="32"/>
          <w:szCs w:val="32"/>
          <w:highlight w:val="none"/>
          <w:u w:val="none"/>
          <w:lang w:val="en-US" w:eastAsia="zh-CN" w:bidi="ar-SA"/>
        </w:rPr>
        <w:t>强化两省市体育旅游发展交流与合作，持续评选一批川渝体育旅游精品项目。协同加强对国家体育旅游品牌申报的辅导与指导，鼓励各市（区、县）积极申报创建国家体育旅游示范基地、中国体育旅游精品项目。</w:t>
      </w:r>
      <w:r>
        <w:rPr>
          <w:rFonts w:hint="eastAsia" w:ascii="仿宋" w:hAnsi="仿宋" w:eastAsia="仿宋" w:cs="仿宋"/>
          <w:i w:val="0"/>
          <w:iCs w:val="0"/>
          <w:caps w:val="0"/>
          <w:color w:val="auto"/>
          <w:spacing w:val="0"/>
          <w:sz w:val="32"/>
          <w:szCs w:val="32"/>
          <w:highlight w:val="none"/>
          <w:u w:val="none"/>
          <w:shd w:val="clear"/>
        </w:rPr>
        <w:t>推动有条件的地区建设世界知名登山滑雪胜地、国际知名山地户外运动旅游胜地，打造国际国内知名滑雪旅游度假地。</w:t>
      </w:r>
      <w:r>
        <w:rPr>
          <w:rFonts w:hint="eastAsia" w:ascii="仿宋" w:hAnsi="仿宋" w:eastAsia="仿宋" w:cs="仿宋"/>
          <w:color w:val="auto"/>
          <w:sz w:val="32"/>
          <w:szCs w:val="32"/>
          <w:highlight w:val="none"/>
          <w:u w:val="none"/>
        </w:rPr>
        <w:t>做大做强具有国际标准、中国特色、巴蜀韵味的川渝体育旅游品牌。</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color w:val="auto"/>
          <w:spacing w:val="0"/>
          <w:sz w:val="32"/>
          <w:szCs w:val="32"/>
          <w:highlight w:val="none"/>
          <w:lang w:val="en-US" w:eastAsia="zh-CN"/>
        </w:rPr>
        <w:t>发展体育旅游节庆</w:t>
      </w:r>
      <w:r>
        <w:rPr>
          <w:rFonts w:hint="eastAsia" w:ascii="仿宋" w:hAnsi="仿宋" w:eastAsia="仿宋" w:cs="仿宋"/>
          <w:b/>
          <w:bCs/>
          <w:color w:val="auto"/>
          <w:spacing w:val="0"/>
          <w:sz w:val="32"/>
          <w:szCs w:val="32"/>
          <w:highlight w:val="none"/>
          <w:u w:val="none"/>
          <w:lang w:val="en-US" w:eastAsia="zh-CN"/>
        </w:rPr>
        <w:t>。</w:t>
      </w:r>
      <w:r>
        <w:rPr>
          <w:rFonts w:hint="eastAsia" w:ascii="仿宋" w:hAnsi="仿宋" w:eastAsia="仿宋" w:cs="仿宋"/>
          <w:b w:val="0"/>
          <w:bCs w:val="0"/>
          <w:color w:val="auto"/>
          <w:spacing w:val="0"/>
          <w:kern w:val="2"/>
          <w:sz w:val="32"/>
          <w:szCs w:val="32"/>
          <w:highlight w:val="none"/>
          <w:u w:val="none"/>
          <w:lang w:val="en-US" w:eastAsia="zh-CN" w:bidi="ar-SA"/>
        </w:rPr>
        <w:t>持续办好“巴山蜀水·运动川渝”体育旅游休闲消费季站点活动，鼓励各市（区、县）积极申办站点活动；</w:t>
      </w:r>
      <w:r>
        <w:rPr>
          <w:rFonts w:hint="eastAsia" w:ascii="方正仿宋_GBK" w:hAnsi="Times New Roman" w:eastAsia="方正仿宋_GBK" w:cs="Times New Roman"/>
          <w:color w:val="auto"/>
          <w:sz w:val="32"/>
          <w:szCs w:val="32"/>
          <w:lang w:val="en-US" w:eastAsia="zh-CN"/>
        </w:rPr>
        <w:t>做好</w:t>
      </w:r>
      <w:r>
        <w:rPr>
          <w:rFonts w:hint="eastAsia" w:ascii="方正仿宋_GBK" w:hAnsi="Times New Roman" w:eastAsia="方正仿宋_GBK" w:cs="Times New Roman"/>
          <w:color w:val="auto"/>
          <w:sz w:val="32"/>
          <w:szCs w:val="32"/>
        </w:rPr>
        <w:t>体育旅游休闲消费季品牌价值研究</w:t>
      </w:r>
      <w:r>
        <w:rPr>
          <w:rFonts w:hint="eastAsia" w:ascii="方正仿宋_GBK" w:hAnsi="Times New Roman" w:eastAsia="方正仿宋_GBK" w:cs="Times New Roman"/>
          <w:color w:val="auto"/>
          <w:sz w:val="32"/>
          <w:szCs w:val="32"/>
          <w:lang w:val="en-US" w:eastAsia="zh-CN"/>
        </w:rPr>
        <w:t>工作</w:t>
      </w:r>
      <w:r>
        <w:rPr>
          <w:rFonts w:hint="eastAsia" w:ascii="仿宋" w:hAnsi="仿宋" w:eastAsia="仿宋" w:cs="仿宋"/>
          <w:b w:val="0"/>
          <w:bCs w:val="0"/>
          <w:color w:val="auto"/>
          <w:spacing w:val="0"/>
          <w:kern w:val="2"/>
          <w:sz w:val="32"/>
          <w:szCs w:val="32"/>
          <w:highlight w:val="none"/>
          <w:u w:val="none"/>
          <w:lang w:val="en-US" w:eastAsia="zh-CN" w:bidi="ar-SA"/>
        </w:rPr>
        <w:t>。支持各市（区、县）结合自身自然与文化资源禀赋条件，培育举办地方特色体育旅游节庆活动。</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color w:val="auto"/>
          <w:spacing w:val="0"/>
          <w:kern w:val="2"/>
          <w:sz w:val="32"/>
          <w:szCs w:val="32"/>
          <w:highlight w:val="none"/>
          <w:u w:val="none"/>
          <w:lang w:val="en-US" w:eastAsia="zh-CN" w:bidi="ar-SA"/>
        </w:rPr>
        <w:t>实施体育旅游助力乡村</w:t>
      </w:r>
      <w:r>
        <w:rPr>
          <w:rFonts w:hint="eastAsia" w:ascii="仿宋" w:hAnsi="仿宋" w:eastAsia="仿宋" w:cs="仿宋"/>
          <w:b/>
          <w:bCs/>
          <w:color w:val="auto"/>
          <w:spacing w:val="0"/>
          <w:sz w:val="32"/>
          <w:szCs w:val="32"/>
          <w:highlight w:val="none"/>
          <w:lang w:val="en-US" w:eastAsia="zh-CN"/>
        </w:rPr>
        <w:t>振兴。</w:t>
      </w:r>
      <w:r>
        <w:rPr>
          <w:rFonts w:hint="eastAsia" w:ascii="仿宋" w:hAnsi="仿宋" w:eastAsia="仿宋" w:cs="仿宋"/>
          <w:b w:val="0"/>
          <w:bCs w:val="0"/>
          <w:color w:val="auto"/>
          <w:spacing w:val="0"/>
          <w:kern w:val="2"/>
          <w:sz w:val="32"/>
          <w:szCs w:val="32"/>
          <w:highlight w:val="none"/>
          <w:u w:val="none"/>
          <w:lang w:val="en-US" w:eastAsia="zh-CN" w:bidi="ar-SA"/>
        </w:rPr>
        <w:t>结合新型城镇化和乡村振兴战略，鼓励有条件的乡村在开发山地、河流、古驿道、乡道时，</w:t>
      </w:r>
      <w:r>
        <w:rPr>
          <w:rFonts w:hint="eastAsia" w:ascii="仿宋" w:hAnsi="仿宋" w:eastAsia="仿宋" w:cs="仿宋"/>
          <w:color w:val="auto"/>
          <w:sz w:val="32"/>
          <w:szCs w:val="32"/>
          <w:highlight w:val="none"/>
          <w:u w:val="none"/>
        </w:rPr>
        <w:t>统筹规划</w:t>
      </w:r>
      <w:r>
        <w:rPr>
          <w:rFonts w:hint="eastAsia" w:ascii="仿宋" w:hAnsi="仿宋" w:eastAsia="仿宋" w:cs="仿宋"/>
          <w:b w:val="0"/>
          <w:bCs w:val="0"/>
          <w:color w:val="auto"/>
          <w:spacing w:val="0"/>
          <w:kern w:val="2"/>
          <w:sz w:val="32"/>
          <w:szCs w:val="32"/>
          <w:highlight w:val="none"/>
          <w:u w:val="none"/>
          <w:lang w:val="en-US" w:eastAsia="zh-CN" w:bidi="ar-SA"/>
        </w:rPr>
        <w:t>建设徒步骑行驿站、运动船艇码头、体育服务综合体等体育活动场所，打造一批体育特色村庄、乡村体育旅游目的地和精品线路，鼓励乡村开通体育短视频账号、体育旅游小程序等平台，进一步提升体育旅游特色乡镇建设质量，在产业发展、综合整治、镇村联动等方面提档升级。</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color w:val="auto"/>
          <w:spacing w:val="0"/>
          <w:sz w:val="32"/>
          <w:szCs w:val="32"/>
          <w:highlight w:val="none"/>
          <w:lang w:val="en-US" w:eastAsia="zh-CN"/>
        </w:rPr>
        <w:t>支持重庆创建国家体育旅游示范区。</w:t>
      </w:r>
      <w:r>
        <w:rPr>
          <w:rFonts w:hint="eastAsia" w:ascii="仿宋" w:hAnsi="仿宋" w:eastAsia="仿宋" w:cs="仿宋"/>
          <w:color w:val="auto"/>
          <w:spacing w:val="0"/>
          <w:sz w:val="32"/>
          <w:szCs w:val="32"/>
          <w:highlight w:val="none"/>
          <w:u w:val="none"/>
          <w:lang w:val="en-US" w:eastAsia="zh-CN"/>
        </w:rPr>
        <w:t>重点打造</w:t>
      </w:r>
      <w:r>
        <w:rPr>
          <w:rFonts w:hint="eastAsia" w:ascii="仿宋" w:hAnsi="仿宋" w:eastAsia="仿宋" w:cs="仿宋"/>
          <w:snapToGrid/>
          <w:color w:val="auto"/>
          <w:kern w:val="2"/>
          <w:sz w:val="32"/>
          <w:szCs w:val="32"/>
          <w:highlight w:val="none"/>
          <w:u w:val="none"/>
          <w:lang w:val="en-US" w:eastAsia="zh-CN"/>
        </w:rPr>
        <w:t>重庆区域内的万达开云</w:t>
      </w:r>
      <w:r>
        <w:rPr>
          <w:rFonts w:hint="eastAsia" w:ascii="仿宋" w:hAnsi="仿宋" w:eastAsia="仿宋" w:cs="仿宋"/>
          <w:snapToGrid/>
          <w:color w:val="auto"/>
          <w:kern w:val="2"/>
          <w:sz w:val="32"/>
          <w:szCs w:val="32"/>
          <w:highlight w:val="none"/>
          <w:u w:val="none"/>
        </w:rPr>
        <w:t>国际户外运动基地</w:t>
      </w:r>
      <w:r>
        <w:rPr>
          <w:rFonts w:hint="eastAsia" w:ascii="仿宋" w:hAnsi="仿宋" w:eastAsia="仿宋" w:cs="仿宋"/>
          <w:snapToGrid/>
          <w:color w:val="auto"/>
          <w:kern w:val="2"/>
          <w:sz w:val="32"/>
          <w:szCs w:val="32"/>
          <w:highlight w:val="none"/>
          <w:u w:val="none"/>
          <w:lang w:val="en-US" w:eastAsia="zh-CN"/>
        </w:rPr>
        <w:t>、</w:t>
      </w:r>
      <w:r>
        <w:rPr>
          <w:rFonts w:hint="eastAsia" w:ascii="仿宋" w:hAnsi="仿宋" w:eastAsia="仿宋" w:cs="仿宋"/>
          <w:snapToGrid/>
          <w:color w:val="auto"/>
          <w:kern w:val="2"/>
          <w:sz w:val="32"/>
          <w:szCs w:val="32"/>
          <w:highlight w:val="none"/>
          <w:u w:val="none"/>
        </w:rPr>
        <w:t>明月山户外运动目的地</w:t>
      </w:r>
      <w:r>
        <w:rPr>
          <w:rFonts w:hint="eastAsia" w:ascii="仿宋" w:hAnsi="仿宋" w:eastAsia="仿宋" w:cs="仿宋"/>
          <w:snapToGrid/>
          <w:color w:val="auto"/>
          <w:kern w:val="2"/>
          <w:sz w:val="32"/>
          <w:szCs w:val="32"/>
          <w:highlight w:val="none"/>
          <w:u w:val="none"/>
          <w:lang w:val="en-US" w:eastAsia="zh-CN"/>
        </w:rPr>
        <w:t>，以及</w:t>
      </w:r>
      <w:r>
        <w:rPr>
          <w:rFonts w:hint="eastAsia" w:ascii="仿宋" w:hAnsi="仿宋" w:eastAsia="仿宋" w:cs="仿宋"/>
          <w:color w:val="auto"/>
          <w:spacing w:val="0"/>
          <w:sz w:val="32"/>
          <w:szCs w:val="32"/>
          <w:highlight w:val="none"/>
          <w:u w:val="none"/>
          <w:lang w:val="en-US" w:eastAsia="zh-CN"/>
        </w:rPr>
        <w:t>全域体育旅游（万盛）、武陵山区户外运动（武隆）、都市体育旅游（中心城区）、三峡库区体育旅游、现代时尚体育旅游（龙兴）等五个功能区，助推国家体育旅游示范区创建</w:t>
      </w:r>
      <w:r>
        <w:rPr>
          <w:rFonts w:hint="eastAsia" w:ascii="仿宋" w:hAnsi="仿宋" w:eastAsia="仿宋" w:cs="仿宋"/>
          <w:b w:val="0"/>
          <w:bCs w:val="0"/>
          <w:color w:val="auto"/>
          <w:spacing w:val="0"/>
          <w:kern w:val="2"/>
          <w:sz w:val="32"/>
          <w:szCs w:val="32"/>
          <w:highlight w:val="none"/>
          <w:u w:val="single"/>
          <w:lang w:val="en-US" w:eastAsia="zh-CN" w:bidi="ar-SA"/>
        </w:rPr>
        <w:fldChar w:fldCharType="begin"/>
      </w:r>
      <w:r>
        <w:rPr>
          <w:rFonts w:hint="eastAsia" w:ascii="仿宋" w:hAnsi="仿宋" w:eastAsia="仿宋" w:cs="仿宋"/>
          <w:b w:val="0"/>
          <w:bCs w:val="0"/>
          <w:color w:val="auto"/>
          <w:spacing w:val="0"/>
          <w:kern w:val="2"/>
          <w:sz w:val="32"/>
          <w:szCs w:val="32"/>
          <w:highlight w:val="none"/>
          <w:u w:val="single"/>
          <w:lang w:val="en-US" w:eastAsia="zh-CN" w:bidi="ar-SA"/>
        </w:rPr>
        <w:instrText xml:space="preserve"> </w:instrText>
      </w:r>
      <w:r>
        <w:rPr>
          <w:rFonts w:hint="eastAsia" w:ascii="仿宋" w:hAnsi="仿宋" w:eastAsia="仿宋" w:cs="仿宋"/>
          <w:b w:val="0"/>
          <w:bCs w:val="0"/>
          <w:color w:val="auto"/>
          <w:spacing w:val="0"/>
          <w:kern w:val="2"/>
          <w:sz w:val="32"/>
          <w:szCs w:val="32"/>
          <w:highlight w:val="none"/>
          <w:u w:val="none"/>
          <w:lang w:val="en-US" w:eastAsia="zh-CN" w:bidi="ar-SA"/>
        </w:rPr>
        <w:instrText xml:space="preserve">NOTEREF</w:instrText>
      </w:r>
      <w:r>
        <w:rPr>
          <w:rFonts w:hint="eastAsia" w:ascii="仿宋" w:hAnsi="仿宋" w:eastAsia="仿宋" w:cs="仿宋"/>
          <w:b w:val="0"/>
          <w:bCs w:val="0"/>
          <w:color w:val="auto"/>
          <w:spacing w:val="0"/>
          <w:kern w:val="2"/>
          <w:sz w:val="32"/>
          <w:szCs w:val="32"/>
          <w:highlight w:val="none"/>
          <w:u w:val="single"/>
          <w:lang w:val="en-US" w:eastAsia="zh-CN" w:bidi="ar-SA"/>
        </w:rPr>
        <w:instrText xml:space="preserve"> </w:instrText>
      </w:r>
      <w:r>
        <w:rPr>
          <w:rFonts w:hint="eastAsia" w:ascii="仿宋" w:hAnsi="仿宋" w:eastAsia="仿宋" w:cs="仿宋"/>
          <w:b w:val="0"/>
          <w:bCs w:val="0"/>
          <w:color w:val="auto"/>
          <w:spacing w:val="0"/>
          <w:kern w:val="2"/>
          <w:sz w:val="32"/>
          <w:szCs w:val="32"/>
          <w:highlight w:val="none"/>
          <w:u w:val="none"/>
          <w:lang w:val="en-US" w:eastAsia="zh-CN" w:bidi="ar-SA"/>
        </w:rPr>
        <w:instrText xml:space="preserve">_Ref9603</w:instrText>
      </w:r>
      <w:r>
        <w:rPr>
          <w:rFonts w:hint="eastAsia" w:ascii="仿宋" w:hAnsi="仿宋" w:eastAsia="仿宋" w:cs="仿宋"/>
          <w:b w:val="0"/>
          <w:bCs w:val="0"/>
          <w:color w:val="auto"/>
          <w:spacing w:val="0"/>
          <w:kern w:val="2"/>
          <w:sz w:val="32"/>
          <w:szCs w:val="32"/>
          <w:highlight w:val="none"/>
          <w:u w:val="single"/>
          <w:lang w:val="en-US" w:eastAsia="zh-CN" w:bidi="ar-SA"/>
        </w:rPr>
        <w:instrText xml:space="preserve"> </w:instrText>
      </w:r>
      <w:r>
        <w:rPr>
          <w:rFonts w:hint="eastAsia" w:ascii="仿宋" w:hAnsi="仿宋" w:eastAsia="仿宋" w:cs="仿宋"/>
          <w:b w:val="0"/>
          <w:bCs w:val="0"/>
          <w:color w:val="auto"/>
          <w:spacing w:val="0"/>
          <w:kern w:val="2"/>
          <w:sz w:val="32"/>
          <w:szCs w:val="32"/>
          <w:highlight w:val="none"/>
          <w:u w:val="none"/>
          <w:lang w:val="en-US" w:eastAsia="zh-CN" w:bidi="ar-SA"/>
        </w:rPr>
        <w:instrText xml:space="preserve">\f</w:instrText>
      </w:r>
      <w:r>
        <w:rPr>
          <w:rFonts w:hint="eastAsia" w:ascii="仿宋" w:hAnsi="仿宋" w:eastAsia="仿宋" w:cs="仿宋"/>
          <w:b w:val="0"/>
          <w:bCs w:val="0"/>
          <w:color w:val="auto"/>
          <w:spacing w:val="0"/>
          <w:kern w:val="2"/>
          <w:sz w:val="32"/>
          <w:szCs w:val="32"/>
          <w:highlight w:val="none"/>
          <w:u w:val="single"/>
          <w:lang w:val="en-US" w:eastAsia="zh-CN" w:bidi="ar-SA"/>
        </w:rPr>
        <w:instrText xml:space="preserve"> </w:instrText>
      </w:r>
      <w:r>
        <w:rPr>
          <w:rFonts w:hint="eastAsia" w:ascii="仿宋" w:hAnsi="仿宋" w:eastAsia="仿宋" w:cs="仿宋"/>
          <w:b w:val="0"/>
          <w:bCs w:val="0"/>
          <w:color w:val="auto"/>
          <w:spacing w:val="0"/>
          <w:kern w:val="2"/>
          <w:sz w:val="32"/>
          <w:szCs w:val="32"/>
          <w:highlight w:val="none"/>
          <w:u w:val="single"/>
          <w:lang w:val="en-US" w:eastAsia="zh-CN" w:bidi="ar-SA"/>
        </w:rPr>
        <w:fldChar w:fldCharType="separate"/>
      </w:r>
      <w:r>
        <w:rPr>
          <w:rFonts w:hint="eastAsia" w:ascii="仿宋" w:hAnsi="仿宋" w:eastAsia="仿宋" w:cs="仿宋"/>
          <w:b w:val="0"/>
          <w:bCs w:val="0"/>
          <w:color w:val="auto"/>
          <w:spacing w:val="0"/>
          <w:kern w:val="2"/>
          <w:sz w:val="32"/>
          <w:szCs w:val="32"/>
          <w:highlight w:val="none"/>
          <w:u w:val="single"/>
          <w:lang w:val="en-US" w:eastAsia="zh-CN" w:bidi="ar-SA"/>
        </w:rPr>
        <w:fldChar w:fldCharType="end"/>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b w:val="0"/>
          <w:bCs w:val="0"/>
          <w:color w:val="auto"/>
          <w:spacing w:val="0"/>
          <w:kern w:val="2"/>
          <w:sz w:val="32"/>
          <w:szCs w:val="32"/>
          <w:highlight w:val="none"/>
          <w:u w:val="none"/>
          <w:lang w:val="en-US" w:eastAsia="zh-CN" w:bidi="ar-SA"/>
        </w:rPr>
        <w:t>制定出台《重庆市国家体育旅游示范区发展规划》、出台《重庆市级体育旅游示范城区创建实施方案》，鼓励区县（自治县）开展市级体育旅游示范城区建设。</w:t>
      </w:r>
      <w:r>
        <w:rPr>
          <w:rFonts w:hint="eastAsia" w:ascii="仿宋" w:hAnsi="仿宋" w:eastAsia="仿宋" w:cs="仿宋"/>
          <w:color w:val="auto"/>
          <w:sz w:val="32"/>
          <w:szCs w:val="32"/>
          <w:highlight w:val="none"/>
          <w:u w:val="none"/>
        </w:rPr>
        <w:t>积极申报国家体育旅游示范基地，开展市级体育旅游示范基地申报工作</w:t>
      </w:r>
      <w:r>
        <w:rPr>
          <w:rFonts w:hint="eastAsia" w:ascii="仿宋" w:hAnsi="仿宋" w:eastAsia="仿宋" w:cs="仿宋"/>
          <w:color w:val="auto"/>
          <w:sz w:val="32"/>
          <w:szCs w:val="32"/>
          <w:highlight w:val="none"/>
          <w:u w:val="none"/>
          <w:lang w:eastAsia="zh-CN"/>
        </w:rPr>
        <w:t>。</w:t>
      </w:r>
      <w:r>
        <w:rPr>
          <w:rFonts w:hint="eastAsia" w:ascii="仿宋" w:hAnsi="仿宋" w:eastAsia="仿宋" w:cs="仿宋"/>
          <w:b w:val="0"/>
          <w:bCs w:val="0"/>
          <w:color w:val="auto"/>
          <w:spacing w:val="0"/>
          <w:kern w:val="2"/>
          <w:sz w:val="32"/>
          <w:szCs w:val="32"/>
          <w:highlight w:val="none"/>
          <w:u w:val="none"/>
          <w:lang w:val="en-US" w:eastAsia="zh-CN" w:bidi="ar-SA"/>
        </w:rPr>
        <w:t>研制市级体育旅游示范城区和市级体育旅游示范基地认定地方标准。</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snapToGrid/>
          <w:color w:val="auto"/>
          <w:kern w:val="2"/>
          <w:sz w:val="32"/>
          <w:szCs w:val="32"/>
          <w:highlight w:val="none"/>
          <w:u w:val="none"/>
          <w:lang w:eastAsia="zh-CN"/>
        </w:rPr>
      </w:pPr>
      <w:r>
        <w:rPr>
          <w:rFonts w:hint="eastAsia" w:ascii="仿宋" w:hAnsi="仿宋" w:eastAsia="仿宋" w:cs="仿宋"/>
          <w:b/>
          <w:bCs/>
          <w:color w:val="auto"/>
          <w:spacing w:val="0"/>
          <w:kern w:val="2"/>
          <w:sz w:val="32"/>
          <w:szCs w:val="32"/>
          <w:highlight w:val="none"/>
          <w:u w:val="none"/>
          <w:lang w:val="en-US" w:eastAsia="zh-CN" w:bidi="ar-SA"/>
        </w:rPr>
        <w:t>推动四川建设</w:t>
      </w:r>
      <w:r>
        <w:rPr>
          <w:rFonts w:hint="eastAsia" w:ascii="仿宋" w:hAnsi="仿宋" w:eastAsia="仿宋" w:cs="仿宋"/>
          <w:b/>
          <w:bCs/>
          <w:color w:val="auto"/>
          <w:sz w:val="32"/>
          <w:szCs w:val="32"/>
          <w:highlight w:val="none"/>
          <w:u w:val="none"/>
        </w:rPr>
        <w:t>国内外知名体育旅游目的地</w:t>
      </w:r>
      <w:r>
        <w:rPr>
          <w:rFonts w:hint="eastAsia" w:ascii="仿宋" w:hAnsi="仿宋" w:eastAsia="仿宋" w:cs="仿宋"/>
          <w:b/>
          <w:bCs/>
          <w:color w:val="auto"/>
          <w:spacing w:val="0"/>
          <w:kern w:val="2"/>
          <w:sz w:val="32"/>
          <w:szCs w:val="32"/>
          <w:highlight w:val="none"/>
          <w:u w:val="none"/>
          <w:lang w:val="en-US" w:eastAsia="zh-CN" w:bidi="ar-SA"/>
        </w:rPr>
        <w:t>。</w:t>
      </w:r>
      <w:r>
        <w:rPr>
          <w:rFonts w:hint="eastAsia" w:ascii="仿宋" w:hAnsi="仿宋" w:eastAsia="仿宋" w:cs="仿宋"/>
          <w:b w:val="0"/>
          <w:bCs w:val="0"/>
          <w:color w:val="auto"/>
          <w:sz w:val="32"/>
          <w:szCs w:val="32"/>
          <w:highlight w:val="none"/>
          <w:u w:val="none"/>
          <w:lang w:val="en-US" w:eastAsia="zh-CN"/>
        </w:rPr>
        <w:t>鼓励各地因地制宜开发山地运动、水上运动、航空运动、汽车摩托车运动等市场空间大、消费引领性强的户外运动旅游项目。支持成都</w:t>
      </w:r>
      <w:r>
        <w:rPr>
          <w:rFonts w:hint="eastAsia" w:ascii="仿宋" w:hAnsi="仿宋" w:eastAsia="仿宋" w:cs="仿宋"/>
          <w:color w:val="auto"/>
          <w:sz w:val="32"/>
          <w:szCs w:val="32"/>
          <w:highlight w:val="none"/>
          <w:u w:val="none"/>
        </w:rPr>
        <w:t>依托成都环城生态公园、大熊猫国家公园龙门山片区、龙泉山城市森林公园等户外资源，建设</w:t>
      </w:r>
      <w:r>
        <w:rPr>
          <w:rFonts w:hint="eastAsia" w:ascii="仿宋" w:hAnsi="仿宋" w:eastAsia="仿宋" w:cs="仿宋"/>
          <w:color w:val="auto"/>
          <w:sz w:val="32"/>
          <w:szCs w:val="32"/>
          <w:highlight w:val="none"/>
          <w:u w:val="none"/>
          <w:lang w:eastAsia="zh-CN"/>
        </w:rPr>
        <w:t>西岭雪山冰雪运动旅游区、青城山运动度假旅游区、龙门山</w:t>
      </w:r>
      <w:r>
        <w:rPr>
          <w:rFonts w:hint="eastAsia" w:ascii="仿宋" w:hAnsi="仿宋" w:eastAsia="仿宋" w:cs="仿宋"/>
          <w:color w:val="auto"/>
          <w:sz w:val="32"/>
          <w:szCs w:val="32"/>
          <w:highlight w:val="none"/>
          <w:u w:val="none"/>
          <w:lang w:val="en-US" w:eastAsia="zh-CN"/>
        </w:rPr>
        <w:t>湔</w:t>
      </w:r>
      <w:r>
        <w:rPr>
          <w:rFonts w:hint="eastAsia" w:ascii="仿宋" w:hAnsi="仿宋" w:eastAsia="仿宋" w:cs="仿宋"/>
          <w:color w:val="auto"/>
          <w:sz w:val="32"/>
          <w:szCs w:val="32"/>
          <w:highlight w:val="none"/>
          <w:u w:val="none"/>
          <w:lang w:eastAsia="zh-CN"/>
        </w:rPr>
        <w:t>江河谷生态旅游区等</w:t>
      </w:r>
      <w:r>
        <w:rPr>
          <w:rFonts w:hint="eastAsia" w:ascii="仿宋" w:hAnsi="仿宋" w:eastAsia="仿宋" w:cs="仿宋"/>
          <w:color w:val="auto"/>
          <w:sz w:val="32"/>
          <w:szCs w:val="32"/>
          <w:highlight w:val="none"/>
          <w:u w:val="none"/>
        </w:rPr>
        <w:t>各具特色的户外运动集聚区</w:t>
      </w:r>
      <w:r>
        <w:rPr>
          <w:rFonts w:hint="eastAsia" w:ascii="仿宋" w:hAnsi="仿宋" w:eastAsia="仿宋" w:cs="仿宋"/>
          <w:color w:val="auto"/>
          <w:sz w:val="32"/>
          <w:szCs w:val="32"/>
          <w:highlight w:val="none"/>
          <w:u w:val="none"/>
          <w:lang w:eastAsia="zh-CN"/>
        </w:rPr>
        <w:t>，打造</w:t>
      </w:r>
      <w:r>
        <w:rPr>
          <w:rFonts w:hint="eastAsia" w:ascii="仿宋" w:hAnsi="仿宋" w:eastAsia="仿宋" w:cs="仿宋"/>
          <w:color w:val="auto"/>
          <w:sz w:val="32"/>
          <w:szCs w:val="32"/>
          <w:highlight w:val="none"/>
          <w:u w:val="none"/>
          <w:lang w:val="en-US" w:eastAsia="zh-CN"/>
        </w:rPr>
        <w:t>成为</w:t>
      </w:r>
      <w:r>
        <w:rPr>
          <w:rFonts w:hint="eastAsia" w:ascii="仿宋" w:hAnsi="仿宋" w:eastAsia="仿宋" w:cs="仿宋"/>
          <w:b w:val="0"/>
          <w:bCs w:val="0"/>
          <w:color w:val="auto"/>
          <w:sz w:val="32"/>
          <w:szCs w:val="32"/>
          <w:highlight w:val="none"/>
          <w:u w:val="none"/>
        </w:rPr>
        <w:t>具有国际吸引力的户外运动休闲中心</w:t>
      </w:r>
      <w:r>
        <w:rPr>
          <w:rFonts w:hint="eastAsia" w:ascii="仿宋" w:hAnsi="仿宋" w:eastAsia="仿宋" w:cs="仿宋"/>
          <w:b w:val="0"/>
          <w:bCs w:val="0"/>
          <w:color w:val="auto"/>
          <w:sz w:val="32"/>
          <w:szCs w:val="32"/>
          <w:highlight w:val="none"/>
          <w:u w:val="none"/>
          <w:lang w:eastAsia="zh-CN"/>
        </w:rPr>
        <w:t>、</w:t>
      </w:r>
      <w:r>
        <w:rPr>
          <w:rFonts w:hint="eastAsia" w:ascii="仿宋" w:hAnsi="仿宋" w:eastAsia="仿宋" w:cs="仿宋"/>
          <w:color w:val="auto"/>
          <w:sz w:val="32"/>
          <w:szCs w:val="32"/>
          <w:highlight w:val="none"/>
          <w:u w:val="none"/>
          <w:lang w:eastAsia="zh-CN"/>
        </w:rPr>
        <w:t>国际体育旅游目的地城市。</w:t>
      </w:r>
      <w:bookmarkStart w:id="103" w:name="_Toc31886"/>
      <w:bookmarkStart w:id="104" w:name="_Toc3294"/>
      <w:r>
        <w:rPr>
          <w:rFonts w:hint="eastAsia" w:ascii="仿宋" w:hAnsi="仿宋" w:eastAsia="仿宋" w:cs="仿宋"/>
          <w:color w:val="auto"/>
          <w:sz w:val="32"/>
          <w:szCs w:val="32"/>
          <w:highlight w:val="none"/>
          <w:u w:val="none"/>
          <w:lang w:val="en-US" w:eastAsia="zh-CN"/>
        </w:rPr>
        <w:t>加快出台</w:t>
      </w:r>
      <w:r>
        <w:rPr>
          <w:rFonts w:hint="eastAsia" w:ascii="仿宋" w:hAnsi="仿宋" w:eastAsia="仿宋" w:cs="仿宋"/>
          <w:snapToGrid/>
          <w:color w:val="auto"/>
          <w:spacing w:val="0"/>
          <w:kern w:val="2"/>
          <w:sz w:val="32"/>
          <w:szCs w:val="32"/>
          <w:highlight w:val="none"/>
          <w:u w:val="none"/>
          <w:lang w:val="en-US" w:eastAsia="zh-CN"/>
        </w:rPr>
        <w:t>省级体育旅游示范基地认定</w:t>
      </w:r>
      <w:r>
        <w:rPr>
          <w:rFonts w:hint="eastAsia" w:ascii="仿宋" w:hAnsi="仿宋" w:eastAsia="仿宋" w:cs="仿宋"/>
          <w:color w:val="auto"/>
          <w:sz w:val="32"/>
          <w:szCs w:val="32"/>
          <w:highlight w:val="none"/>
          <w:u w:val="none"/>
          <w:lang w:val="en-US" w:eastAsia="zh-CN"/>
        </w:rPr>
        <w:t>地方标准</w:t>
      </w:r>
      <w:r>
        <w:rPr>
          <w:rFonts w:hint="eastAsia" w:ascii="仿宋" w:hAnsi="仿宋" w:eastAsia="仿宋" w:cs="仿宋"/>
          <w:snapToGrid/>
          <w:color w:val="auto"/>
          <w:kern w:val="2"/>
          <w:sz w:val="32"/>
          <w:szCs w:val="32"/>
          <w:highlight w:val="none"/>
          <w:u w:val="none"/>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widowControl w:val="0"/>
              <w:snapToGrid w:val="0"/>
              <w:spacing w:line="576" w:lineRule="exact"/>
              <w:ind w:firstLine="0" w:firstLineChars="0"/>
              <w:jc w:val="center"/>
              <w:rPr>
                <w:rFonts w:hint="eastAsia" w:ascii="楷体" w:hAnsi="楷体" w:eastAsia="楷体" w:cs="楷体"/>
                <w:b/>
                <w:snapToGrid/>
                <w:color w:val="auto"/>
                <w:kern w:val="2"/>
                <w:sz w:val="28"/>
                <w:szCs w:val="28"/>
                <w:highlight w:val="none"/>
                <w:u w:val="none"/>
                <w:vertAlign w:val="baseline"/>
                <w:lang w:val="en-US" w:eastAsia="zh-CN" w:bidi="ar"/>
              </w:rPr>
            </w:pPr>
            <w:r>
              <w:rPr>
                <w:rFonts w:hint="eastAsia" w:ascii="楷体" w:hAnsi="楷体" w:eastAsia="楷体" w:cs="楷体"/>
                <w:b/>
                <w:snapToGrid/>
                <w:color w:val="auto"/>
                <w:kern w:val="2"/>
                <w:sz w:val="28"/>
                <w:szCs w:val="28"/>
                <w:highlight w:val="none"/>
                <w:u w:val="none"/>
                <w:lang w:val="en-US" w:eastAsia="zh-CN" w:bidi="ar"/>
              </w:rPr>
              <w:t>专栏7  川渝</w:t>
            </w:r>
            <w:r>
              <w:rPr>
                <w:rFonts w:hint="eastAsia" w:ascii="楷体" w:hAnsi="楷体" w:eastAsia="楷体" w:cs="楷体"/>
                <w:b/>
                <w:bCs w:val="0"/>
                <w:color w:val="auto"/>
                <w:spacing w:val="0"/>
                <w:sz w:val="28"/>
                <w:szCs w:val="28"/>
                <w:highlight w:val="none"/>
                <w:u w:val="none"/>
                <w:lang w:val="en-US" w:eastAsia="zh-CN" w:bidi="ar"/>
              </w:rPr>
              <w:t>体育旅游建设重点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eastAsia" w:ascii="宋体" w:hAnsi="宋体" w:eastAsia="宋体" w:cs="宋体"/>
                <w:b w:val="0"/>
                <w:bCs w:val="0"/>
                <w:snapToGrid w:val="0"/>
                <w:color w:val="auto"/>
                <w:spacing w:val="0"/>
                <w:kern w:val="0"/>
                <w:sz w:val="28"/>
                <w:szCs w:val="28"/>
                <w:highlight w:val="none"/>
                <w:u w:val="none"/>
                <w:lang w:val="en-US" w:eastAsia="zh-CN" w:bidi="ar-SA"/>
              </w:rPr>
            </w:pPr>
            <w:r>
              <w:rPr>
                <w:rFonts w:hint="eastAsia" w:ascii="宋体" w:hAnsi="宋体" w:eastAsia="宋体" w:cs="宋体"/>
                <w:b w:val="0"/>
                <w:bCs w:val="0"/>
                <w:snapToGrid w:val="0"/>
                <w:color w:val="auto"/>
                <w:spacing w:val="0"/>
                <w:kern w:val="0"/>
                <w:sz w:val="28"/>
                <w:szCs w:val="28"/>
                <w:highlight w:val="none"/>
                <w:u w:val="none"/>
                <w:lang w:val="en-US" w:eastAsia="zh-CN" w:bidi="ar-SA"/>
              </w:rPr>
              <w:t>发挥</w:t>
            </w:r>
            <w:r>
              <w:rPr>
                <w:rFonts w:hint="eastAsia" w:ascii="宋体" w:hAnsi="宋体" w:eastAsia="宋体" w:cs="宋体"/>
                <w:snapToGrid w:val="0"/>
                <w:color w:val="auto"/>
                <w:spacing w:val="0"/>
                <w:kern w:val="0"/>
                <w:sz w:val="28"/>
                <w:szCs w:val="28"/>
                <w:highlight w:val="none"/>
                <w:lang w:val="en-US" w:eastAsia="zh-CN"/>
              </w:rPr>
              <w:t>重庆</w:t>
            </w:r>
            <w:r>
              <w:rPr>
                <w:rFonts w:hint="eastAsia" w:ascii="宋体" w:hAnsi="宋体" w:eastAsia="宋体" w:cs="宋体"/>
                <w:snapToGrid w:val="0"/>
                <w:color w:val="auto"/>
                <w:kern w:val="0"/>
                <w:sz w:val="28"/>
                <w:szCs w:val="28"/>
                <w:highlight w:val="none"/>
              </w:rPr>
              <w:t>万盛经开区黑山谷旅游度假区</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rPr>
              <w:t>成都大邑县西岭雪山景区</w:t>
            </w:r>
            <w:r>
              <w:rPr>
                <w:rFonts w:hint="eastAsia" w:ascii="宋体" w:hAnsi="宋体" w:eastAsia="宋体" w:cs="宋体"/>
                <w:snapToGrid w:val="0"/>
                <w:color w:val="auto"/>
                <w:spacing w:val="0"/>
                <w:kern w:val="0"/>
                <w:sz w:val="28"/>
                <w:szCs w:val="28"/>
                <w:highlight w:val="none"/>
                <w:lang w:val="en-US" w:eastAsia="zh-CN"/>
              </w:rPr>
              <w:t>等现有国家级体育旅游示范基地</w:t>
            </w:r>
            <w:r>
              <w:rPr>
                <w:rFonts w:hint="eastAsia" w:ascii="宋体" w:hAnsi="宋体" w:eastAsia="宋体" w:cs="宋体"/>
                <w:snapToGrid w:val="0"/>
                <w:color w:val="auto"/>
                <w:spacing w:val="0"/>
                <w:kern w:val="0"/>
                <w:sz w:val="28"/>
                <w:szCs w:val="28"/>
                <w:highlight w:val="none"/>
                <w:lang w:val="en-US"/>
              </w:rPr>
              <w:t>的示范引领作用</w:t>
            </w:r>
            <w:r>
              <w:rPr>
                <w:rFonts w:hint="eastAsia" w:ascii="宋体" w:hAnsi="宋体" w:eastAsia="宋体" w:cs="宋体"/>
                <w:snapToGrid w:val="0"/>
                <w:color w:val="auto"/>
                <w:spacing w:val="0"/>
                <w:kern w:val="0"/>
                <w:sz w:val="28"/>
                <w:szCs w:val="28"/>
                <w:highlight w:val="none"/>
                <w:lang w:val="en-US" w:eastAsia="zh-CN"/>
              </w:rPr>
              <w:t>，</w:t>
            </w:r>
            <w:r>
              <w:rPr>
                <w:rFonts w:hint="eastAsia" w:ascii="宋体" w:hAnsi="宋体" w:eastAsia="宋体" w:cs="宋体"/>
                <w:snapToGrid w:val="0"/>
                <w:color w:val="auto"/>
                <w:kern w:val="0"/>
                <w:sz w:val="28"/>
                <w:szCs w:val="28"/>
                <w:highlight w:val="none"/>
              </w:rPr>
              <w:t>带动</w:t>
            </w:r>
            <w:r>
              <w:rPr>
                <w:rFonts w:hint="eastAsia" w:ascii="宋体" w:hAnsi="宋体" w:eastAsia="宋体" w:cs="宋体"/>
                <w:snapToGrid w:val="0"/>
                <w:color w:val="auto"/>
                <w:kern w:val="0"/>
                <w:sz w:val="28"/>
                <w:szCs w:val="28"/>
                <w:highlight w:val="none"/>
                <w:lang w:val="en-US" w:eastAsia="zh-CN"/>
              </w:rPr>
              <w:t>两省市</w:t>
            </w:r>
            <w:r>
              <w:rPr>
                <w:rFonts w:hint="eastAsia" w:ascii="宋体" w:hAnsi="宋体" w:eastAsia="宋体" w:cs="宋体"/>
                <w:snapToGrid w:val="0"/>
                <w:color w:val="auto"/>
                <w:kern w:val="0"/>
                <w:sz w:val="28"/>
                <w:szCs w:val="28"/>
                <w:highlight w:val="none"/>
              </w:rPr>
              <w:t>一批有条件的</w:t>
            </w:r>
            <w:r>
              <w:rPr>
                <w:rFonts w:hint="eastAsia" w:ascii="宋体" w:hAnsi="宋体" w:eastAsia="宋体" w:cs="宋体"/>
                <w:snapToGrid w:val="0"/>
                <w:color w:val="auto"/>
                <w:kern w:val="0"/>
                <w:sz w:val="28"/>
                <w:szCs w:val="28"/>
                <w:highlight w:val="none"/>
                <w:lang w:val="en-US" w:eastAsia="zh-CN"/>
              </w:rPr>
              <w:t>体育旅游区建设</w:t>
            </w:r>
            <w:r>
              <w:rPr>
                <w:rFonts w:hint="eastAsia" w:ascii="宋体" w:hAnsi="宋体" w:eastAsia="宋体" w:cs="宋体"/>
                <w:snapToGrid w:val="0"/>
                <w:color w:val="auto"/>
                <w:kern w:val="0"/>
                <w:sz w:val="28"/>
                <w:szCs w:val="28"/>
                <w:highlight w:val="none"/>
              </w:rPr>
              <w:t>具有一定发展规模、辐射带动作用强、经济和社会效益突出的省/市级</w:t>
            </w:r>
            <w:r>
              <w:rPr>
                <w:rFonts w:hint="eastAsia" w:ascii="宋体" w:hAnsi="宋体" w:eastAsia="宋体" w:cs="宋体"/>
                <w:snapToGrid w:val="0"/>
                <w:color w:val="auto"/>
                <w:kern w:val="0"/>
                <w:sz w:val="28"/>
                <w:szCs w:val="28"/>
                <w:highlight w:val="none"/>
                <w:lang w:val="en-US" w:eastAsia="zh-CN"/>
              </w:rPr>
              <w:t>和</w:t>
            </w:r>
            <w:r>
              <w:rPr>
                <w:rFonts w:hint="eastAsia" w:ascii="宋体" w:hAnsi="宋体" w:eastAsia="宋体" w:cs="宋体"/>
                <w:snapToGrid w:val="0"/>
                <w:color w:val="auto"/>
                <w:kern w:val="0"/>
                <w:sz w:val="28"/>
                <w:szCs w:val="28"/>
                <w:highlight w:val="none"/>
              </w:rPr>
              <w:t>国家级体育</w:t>
            </w:r>
            <w:r>
              <w:rPr>
                <w:rFonts w:hint="eastAsia" w:ascii="宋体" w:hAnsi="宋体" w:eastAsia="宋体" w:cs="宋体"/>
                <w:snapToGrid w:val="0"/>
                <w:color w:val="auto"/>
                <w:kern w:val="0"/>
                <w:sz w:val="28"/>
                <w:szCs w:val="28"/>
                <w:highlight w:val="none"/>
                <w:lang w:val="en-US" w:eastAsia="zh-CN"/>
              </w:rPr>
              <w:t>旅游</w:t>
            </w:r>
            <w:r>
              <w:rPr>
                <w:rFonts w:hint="eastAsia" w:ascii="宋体" w:hAnsi="宋体" w:eastAsia="宋体" w:cs="宋体"/>
                <w:snapToGrid w:val="0"/>
                <w:color w:val="auto"/>
                <w:kern w:val="0"/>
                <w:sz w:val="28"/>
                <w:szCs w:val="28"/>
                <w:highlight w:val="none"/>
              </w:rPr>
              <w:t>示范基地</w:t>
            </w:r>
            <w:r>
              <w:rPr>
                <w:rFonts w:hint="eastAsia" w:ascii="宋体" w:hAnsi="宋体" w:eastAsia="宋体" w:cs="宋体"/>
                <w:b w:val="0"/>
                <w:bCs w:val="0"/>
                <w:snapToGrid w:val="0"/>
                <w:color w:val="auto"/>
                <w:spacing w:val="0"/>
                <w:kern w:val="0"/>
                <w:sz w:val="28"/>
                <w:szCs w:val="28"/>
                <w:highlight w:val="none"/>
                <w:u w:val="none"/>
                <w:lang w:val="en-US" w:eastAsia="zh-CN" w:bidi="ar-SA"/>
              </w:rPr>
              <w:t>。</w:t>
            </w:r>
          </w:p>
          <w:p>
            <w:pPr>
              <w:keepNext w:val="0"/>
              <w:keepLines w:val="0"/>
              <w:pageBreakBefore w:val="0"/>
              <w:widowControl/>
              <w:kinsoku w:val="0"/>
              <w:wordWrap/>
              <w:overflowPunct/>
              <w:topLinePunct w:val="0"/>
              <w:autoSpaceDE w:val="0"/>
              <w:autoSpaceDN w:val="0"/>
              <w:bidi w:val="0"/>
              <w:adjustRightInd/>
              <w:snapToGrid w:val="0"/>
              <w:spacing w:line="576" w:lineRule="exact"/>
              <w:ind w:firstLine="561"/>
              <w:jc w:val="left"/>
              <w:textAlignment w:val="baseline"/>
              <w:outlineLvl w:val="9"/>
              <w:rPr>
                <w:rFonts w:hint="default" w:ascii="宋体" w:hAnsi="宋体" w:eastAsia="宋体" w:cs="宋体"/>
                <w:snapToGrid w:val="0"/>
                <w:color w:val="auto"/>
                <w:kern w:val="0"/>
                <w:sz w:val="28"/>
                <w:szCs w:val="28"/>
                <w:highlight w:val="none"/>
                <w:u w:val="none"/>
                <w:vertAlign w:val="baseline"/>
                <w:lang w:val="en-US" w:eastAsia="zh-CN"/>
              </w:rPr>
            </w:pPr>
            <w:r>
              <w:rPr>
                <w:rFonts w:hint="eastAsia" w:ascii="宋体" w:hAnsi="宋体" w:eastAsia="宋体" w:cs="宋体"/>
                <w:snapToGrid w:val="0"/>
                <w:color w:val="auto"/>
                <w:kern w:val="0"/>
                <w:sz w:val="28"/>
                <w:szCs w:val="28"/>
                <w:highlight w:val="none"/>
                <w:lang w:val="en-US" w:eastAsia="zh-CN"/>
              </w:rPr>
              <w:t>支持</w:t>
            </w:r>
            <w:r>
              <w:rPr>
                <w:rFonts w:hint="eastAsia" w:ascii="宋体" w:hAnsi="宋体" w:eastAsia="宋体" w:cs="宋体"/>
                <w:snapToGrid w:val="0"/>
                <w:color w:val="auto"/>
                <w:kern w:val="0"/>
                <w:sz w:val="28"/>
                <w:szCs w:val="28"/>
                <w:highlight w:val="none"/>
              </w:rPr>
              <w:t>万达开云体育、旅游协会成立万达开云体育旅游协作组织，相互推介当地特色体育旅游资源，共办体育旅游系列精品赛事</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rPr>
              <w:t>共同策划大三峡—大巴山—汉丰湖等精品体育旅游线路，依托巴山大峡谷、八合山、龙缸景区开展山地越野、滑雪、攀岩、户外探险等运动，</w:t>
            </w:r>
            <w:r>
              <w:rPr>
                <w:rFonts w:hint="eastAsia" w:ascii="宋体" w:hAnsi="宋体" w:eastAsia="宋体" w:cs="宋体"/>
                <w:snapToGrid w:val="0"/>
                <w:color w:val="auto"/>
                <w:kern w:val="0"/>
                <w:sz w:val="28"/>
                <w:szCs w:val="28"/>
                <w:highlight w:val="none"/>
                <w:lang w:val="en-US" w:eastAsia="zh-CN"/>
              </w:rPr>
              <w:t>争</w:t>
            </w:r>
            <w:r>
              <w:rPr>
                <w:rFonts w:hint="eastAsia" w:ascii="宋体" w:hAnsi="宋体" w:eastAsia="宋体" w:cs="宋体"/>
                <w:snapToGrid w:val="0"/>
                <w:color w:val="auto"/>
                <w:kern w:val="0"/>
                <w:sz w:val="28"/>
                <w:szCs w:val="28"/>
                <w:highlight w:val="none"/>
              </w:rPr>
              <w:t>创国</w:t>
            </w:r>
            <w:r>
              <w:rPr>
                <w:rFonts w:hint="eastAsia" w:ascii="宋体" w:hAnsi="宋体" w:eastAsia="宋体" w:cs="宋体"/>
                <w:snapToGrid w:val="0"/>
                <w:color w:val="auto"/>
                <w:kern w:val="0"/>
                <w:sz w:val="28"/>
                <w:szCs w:val="28"/>
                <w:highlight w:val="none"/>
                <w:lang w:val="en-US" w:eastAsia="zh-CN"/>
              </w:rPr>
              <w:t>家</w:t>
            </w:r>
            <w:r>
              <w:rPr>
                <w:rFonts w:hint="eastAsia" w:ascii="宋体" w:hAnsi="宋体" w:eastAsia="宋体" w:cs="宋体"/>
                <w:snapToGrid w:val="0"/>
                <w:color w:val="auto"/>
                <w:kern w:val="0"/>
                <w:sz w:val="28"/>
                <w:szCs w:val="28"/>
                <w:highlight w:val="none"/>
              </w:rPr>
              <w:t>体育旅游示范基地。支持梁平、长寿、垫江、广安、达州共同打造全国知名的明月山文体旅品牌，联动创建国</w:t>
            </w:r>
            <w:r>
              <w:rPr>
                <w:rFonts w:hint="eastAsia" w:ascii="宋体" w:hAnsi="宋体" w:eastAsia="宋体" w:cs="宋体"/>
                <w:snapToGrid w:val="0"/>
                <w:color w:val="auto"/>
                <w:kern w:val="0"/>
                <w:sz w:val="28"/>
                <w:szCs w:val="28"/>
                <w:highlight w:val="none"/>
                <w:lang w:val="en-US" w:eastAsia="zh-CN"/>
              </w:rPr>
              <w:t>家</w:t>
            </w:r>
            <w:r>
              <w:rPr>
                <w:rFonts w:hint="eastAsia" w:ascii="宋体" w:hAnsi="宋体" w:eastAsia="宋体" w:cs="宋体"/>
                <w:snapToGrid w:val="0"/>
                <w:color w:val="auto"/>
                <w:kern w:val="0"/>
                <w:sz w:val="28"/>
                <w:szCs w:val="28"/>
                <w:highlight w:val="none"/>
              </w:rPr>
              <w:t>体育旅游示范基地。</w:t>
            </w:r>
            <w:r>
              <w:rPr>
                <w:rFonts w:hint="eastAsia" w:ascii="宋体" w:hAnsi="宋体" w:eastAsia="宋体" w:cs="宋体"/>
                <w:snapToGrid w:val="0"/>
                <w:color w:val="auto"/>
                <w:kern w:val="0"/>
                <w:sz w:val="28"/>
                <w:szCs w:val="28"/>
                <w:highlight w:val="none"/>
                <w:lang w:val="en-US" w:eastAsia="zh-CN"/>
              </w:rPr>
              <w:t>支持</w:t>
            </w:r>
            <w:r>
              <w:rPr>
                <w:rFonts w:hint="eastAsia" w:ascii="宋体" w:hAnsi="宋体" w:eastAsia="宋体" w:cs="宋体"/>
                <w:b w:val="0"/>
                <w:bCs w:val="0"/>
                <w:snapToGrid w:val="0"/>
                <w:color w:val="auto"/>
                <w:spacing w:val="0"/>
                <w:kern w:val="0"/>
                <w:sz w:val="28"/>
                <w:szCs w:val="28"/>
                <w:highlight w:val="none"/>
                <w:lang w:val="en-US" w:eastAsia="zh-CN"/>
              </w:rPr>
              <w:t>重庆</w:t>
            </w:r>
            <w:r>
              <w:rPr>
                <w:rFonts w:hint="eastAsia" w:ascii="宋体" w:hAnsi="宋体" w:eastAsia="宋体" w:cs="宋体"/>
                <w:snapToGrid w:val="0"/>
                <w:color w:val="auto"/>
                <w:kern w:val="0"/>
                <w:sz w:val="28"/>
                <w:szCs w:val="28"/>
                <w:highlight w:val="none"/>
              </w:rPr>
              <w:t>五个体育旅游片区</w:t>
            </w:r>
            <w:r>
              <w:rPr>
                <w:rFonts w:hint="eastAsia" w:ascii="宋体" w:hAnsi="宋体" w:eastAsia="宋体" w:cs="宋体"/>
                <w:snapToGrid w:val="0"/>
                <w:color w:val="auto"/>
                <w:kern w:val="0"/>
                <w:sz w:val="28"/>
                <w:szCs w:val="28"/>
                <w:highlight w:val="none"/>
                <w:lang w:val="en-US" w:eastAsia="zh-CN"/>
              </w:rPr>
              <w:t>各创建一个以上</w:t>
            </w:r>
            <w:r>
              <w:rPr>
                <w:rFonts w:hint="eastAsia" w:ascii="宋体" w:hAnsi="宋体" w:eastAsia="宋体" w:cs="宋体"/>
                <w:snapToGrid w:val="0"/>
                <w:color w:val="auto"/>
                <w:kern w:val="0"/>
                <w:sz w:val="28"/>
                <w:szCs w:val="28"/>
                <w:highlight w:val="none"/>
              </w:rPr>
              <w:t>国</w:t>
            </w:r>
            <w:r>
              <w:rPr>
                <w:rFonts w:hint="eastAsia" w:ascii="宋体" w:hAnsi="宋体" w:eastAsia="宋体" w:cs="宋体"/>
                <w:snapToGrid w:val="0"/>
                <w:color w:val="auto"/>
                <w:kern w:val="0"/>
                <w:sz w:val="28"/>
                <w:szCs w:val="28"/>
                <w:highlight w:val="none"/>
                <w:lang w:val="en-US" w:eastAsia="zh-CN"/>
              </w:rPr>
              <w:t>家体育旅游示范基地。</w:t>
            </w:r>
          </w:p>
        </w:tc>
      </w:tr>
    </w:tbl>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105" w:name="_Toc3364"/>
      <w:r>
        <w:rPr>
          <w:rFonts w:hint="eastAsia" w:ascii="楷体" w:hAnsi="楷体" w:eastAsia="楷体" w:cs="楷体"/>
          <w:b/>
          <w:bCs/>
          <w:color w:val="auto"/>
          <w:spacing w:val="0"/>
          <w:sz w:val="36"/>
          <w:szCs w:val="44"/>
          <w:highlight w:val="none"/>
          <w:lang w:val="en-US" w:eastAsia="zh-CN"/>
        </w:rPr>
        <w:t>第五节  促进体卫融合发展</w:t>
      </w:r>
      <w:bookmarkEnd w:id="103"/>
      <w:bookmarkEnd w:id="104"/>
      <w:bookmarkEnd w:id="105"/>
    </w:p>
    <w:p>
      <w:pPr>
        <w:keepNext w:val="0"/>
        <w:keepLines w:val="0"/>
        <w:pageBreakBefore w:val="0"/>
        <w:widowControl/>
        <w:kinsoku/>
        <w:wordWrap/>
        <w:overflowPunct/>
        <w:topLinePunct w:val="0"/>
        <w:autoSpaceDE/>
        <w:autoSpaceDN/>
        <w:bidi w:val="0"/>
        <w:adjustRightInd w:val="0"/>
        <w:snapToGrid w:val="0"/>
        <w:spacing w:afterAutospacing="0" w:line="576" w:lineRule="exact"/>
        <w:ind w:firstLine="642" w:firstLineChars="200"/>
        <w:jc w:val="left"/>
        <w:textAlignment w:val="auto"/>
        <w:outlineLvl w:val="2"/>
        <w:rPr>
          <w:rFonts w:hint="eastAsia" w:ascii="仿宋" w:hAnsi="仿宋" w:eastAsia="仿宋" w:cs="仿宋"/>
          <w:snapToGrid w:val="0"/>
          <w:color w:val="auto"/>
          <w:spacing w:val="0"/>
          <w:kern w:val="0"/>
          <w:sz w:val="32"/>
          <w:szCs w:val="32"/>
          <w:highlight w:val="none"/>
          <w:lang w:eastAsia="zh-CN"/>
        </w:rPr>
      </w:pPr>
      <w:r>
        <w:rPr>
          <w:rFonts w:hint="eastAsia" w:ascii="仿宋" w:hAnsi="仿宋" w:eastAsia="仿宋" w:cs="仿宋"/>
          <w:b/>
          <w:bCs/>
          <w:snapToGrid w:val="0"/>
          <w:color w:val="auto"/>
          <w:kern w:val="0"/>
          <w:sz w:val="32"/>
          <w:szCs w:val="32"/>
          <w:highlight w:val="none"/>
          <w:lang w:val="en-US" w:eastAsia="zh-CN"/>
        </w:rPr>
        <w:t>推动体卫融合服务机构向基层覆盖延伸。</w:t>
      </w:r>
      <w:r>
        <w:rPr>
          <w:rFonts w:hint="eastAsia" w:ascii="仿宋" w:hAnsi="仿宋" w:eastAsia="仿宋" w:cs="仿宋"/>
          <w:b w:val="0"/>
          <w:bCs w:val="0"/>
          <w:color w:val="auto"/>
          <w:spacing w:val="0"/>
          <w:kern w:val="0"/>
          <w:sz w:val="32"/>
          <w:szCs w:val="32"/>
          <w:highlight w:val="none"/>
          <w:u w:val="none"/>
        </w:rPr>
        <w:t>鼓励有条件的</w:t>
      </w:r>
      <w:r>
        <w:rPr>
          <w:rFonts w:hint="eastAsia" w:ascii="仿宋" w:hAnsi="仿宋" w:eastAsia="仿宋" w:cs="仿宋"/>
          <w:snapToGrid/>
          <w:color w:val="auto"/>
          <w:spacing w:val="0"/>
          <w:kern w:val="0"/>
          <w:sz w:val="32"/>
          <w:szCs w:val="32"/>
          <w:highlight w:val="none"/>
          <w:u w:val="none"/>
          <w:lang w:val="en-US" w:eastAsia="zh-CN"/>
        </w:rPr>
        <w:t>市（区、县）</w:t>
      </w:r>
      <w:r>
        <w:rPr>
          <w:rFonts w:hint="eastAsia" w:ascii="仿宋" w:hAnsi="仿宋" w:eastAsia="仿宋" w:cs="仿宋"/>
          <w:b w:val="0"/>
          <w:bCs w:val="0"/>
          <w:color w:val="auto"/>
          <w:spacing w:val="0"/>
          <w:kern w:val="0"/>
          <w:sz w:val="32"/>
          <w:szCs w:val="32"/>
          <w:highlight w:val="none"/>
          <w:u w:val="none"/>
          <w:lang w:val="en-US" w:eastAsia="zh-CN"/>
        </w:rPr>
        <w:t>建立</w:t>
      </w:r>
      <w:r>
        <w:rPr>
          <w:rFonts w:hint="eastAsia" w:ascii="仿宋" w:hAnsi="仿宋" w:eastAsia="仿宋" w:cs="仿宋"/>
          <w:b w:val="0"/>
          <w:bCs w:val="0"/>
          <w:color w:val="auto"/>
          <w:spacing w:val="0"/>
          <w:kern w:val="0"/>
          <w:sz w:val="32"/>
          <w:szCs w:val="32"/>
          <w:highlight w:val="none"/>
          <w:u w:val="none"/>
        </w:rPr>
        <w:t>“专业体育医院+运动健康促进中心”“体医融合门诊+运动健康促进中心”、</w:t>
      </w:r>
      <w:r>
        <w:rPr>
          <w:rFonts w:hint="eastAsia" w:ascii="仿宋" w:hAnsi="仿宋" w:eastAsia="仿宋" w:cs="仿宋"/>
          <w:b w:val="0"/>
          <w:bCs w:val="0"/>
          <w:color w:val="auto"/>
          <w:spacing w:val="0"/>
          <w:sz w:val="32"/>
          <w:szCs w:val="32"/>
          <w:highlight w:val="none"/>
          <w:u w:val="none"/>
        </w:rPr>
        <w:t>社区运动健康时间银行</w:t>
      </w:r>
      <w:r>
        <w:rPr>
          <w:rFonts w:hint="eastAsia" w:ascii="仿宋" w:hAnsi="仿宋" w:eastAsia="仿宋" w:cs="仿宋"/>
          <w:b w:val="0"/>
          <w:bCs w:val="0"/>
          <w:color w:val="auto"/>
          <w:spacing w:val="0"/>
          <w:kern w:val="0"/>
          <w:sz w:val="32"/>
          <w:szCs w:val="32"/>
          <w:highlight w:val="none"/>
          <w:u w:val="none"/>
        </w:rPr>
        <w:t>等试点，为社区居民提供运动康复诊疗、体质监测评估、健康科普教育等一站式服务</w:t>
      </w:r>
      <w:r>
        <w:rPr>
          <w:rFonts w:hint="eastAsia" w:ascii="仿宋" w:hAnsi="仿宋" w:eastAsia="仿宋" w:cs="仿宋"/>
          <w:b w:val="0"/>
          <w:bCs w:val="0"/>
          <w:snapToGrid w:val="0"/>
          <w:color w:val="auto"/>
          <w:spacing w:val="0"/>
          <w:kern w:val="0"/>
          <w:sz w:val="32"/>
          <w:szCs w:val="32"/>
          <w:highlight w:val="none"/>
        </w:rPr>
        <w:t>。</w:t>
      </w:r>
      <w:r>
        <w:rPr>
          <w:rFonts w:hint="eastAsia" w:ascii="仿宋" w:hAnsi="仿宋" w:eastAsia="仿宋" w:cs="仿宋"/>
          <w:snapToGrid w:val="0"/>
          <w:color w:val="auto"/>
          <w:spacing w:val="0"/>
          <w:kern w:val="0"/>
          <w:sz w:val="32"/>
          <w:szCs w:val="32"/>
          <w:highlight w:val="none"/>
        </w:rPr>
        <w:t>构建</w:t>
      </w:r>
      <w:r>
        <w:rPr>
          <w:rFonts w:hint="eastAsia" w:ascii="仿宋" w:hAnsi="仿宋" w:eastAsia="仿宋" w:cs="仿宋"/>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rPr>
        <w:t>政府部门</w:t>
      </w:r>
      <w:r>
        <w:rPr>
          <w:rFonts w:hint="eastAsia" w:ascii="仿宋" w:hAnsi="仿宋" w:eastAsia="仿宋" w:cs="仿宋"/>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rPr>
        <w:t>医院</w:t>
      </w:r>
      <w:r>
        <w:rPr>
          <w:rFonts w:hint="eastAsia" w:ascii="仿宋" w:hAnsi="仿宋" w:eastAsia="仿宋" w:cs="仿宋"/>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rPr>
        <w:t>社区</w:t>
      </w:r>
      <w:r>
        <w:rPr>
          <w:rFonts w:hint="eastAsia" w:ascii="仿宋" w:hAnsi="仿宋" w:eastAsia="仿宋" w:cs="仿宋"/>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rPr>
        <w:t>科研院所</w:t>
      </w:r>
      <w:r>
        <w:rPr>
          <w:rFonts w:hint="eastAsia" w:ascii="仿宋" w:hAnsi="仿宋" w:eastAsia="仿宋" w:cs="仿宋"/>
          <w:snapToGrid w:val="0"/>
          <w:color w:val="auto"/>
          <w:spacing w:val="0"/>
          <w:kern w:val="0"/>
          <w:sz w:val="32"/>
          <w:szCs w:val="32"/>
          <w:highlight w:val="none"/>
          <w:lang w:eastAsia="zh-CN"/>
        </w:rPr>
        <w:t>”</w:t>
      </w:r>
      <w:r>
        <w:rPr>
          <w:rFonts w:hint="eastAsia" w:ascii="仿宋" w:hAnsi="仿宋" w:eastAsia="仿宋" w:cs="仿宋"/>
          <w:snapToGrid w:val="0"/>
          <w:color w:val="auto"/>
          <w:spacing w:val="0"/>
          <w:kern w:val="0"/>
          <w:sz w:val="32"/>
          <w:szCs w:val="32"/>
          <w:highlight w:val="none"/>
        </w:rPr>
        <w:t>四位一体的模式，成立慢性疾病运动干预中心，建设</w:t>
      </w:r>
      <w:r>
        <w:rPr>
          <w:rFonts w:hint="eastAsia" w:ascii="仿宋" w:hAnsi="仿宋" w:eastAsia="仿宋" w:cs="仿宋"/>
          <w:snapToGrid w:val="0"/>
          <w:color w:val="auto"/>
          <w:spacing w:val="0"/>
          <w:kern w:val="0"/>
          <w:sz w:val="32"/>
          <w:szCs w:val="32"/>
          <w:highlight w:val="none"/>
          <w:lang w:val="en-US" w:eastAsia="zh-CN"/>
        </w:rPr>
        <w:t>“</w:t>
      </w:r>
      <w:r>
        <w:rPr>
          <w:rFonts w:hint="eastAsia" w:ascii="仿宋" w:hAnsi="仿宋" w:eastAsia="仿宋" w:cs="仿宋"/>
          <w:snapToGrid w:val="0"/>
          <w:color w:val="auto"/>
          <w:spacing w:val="0"/>
          <w:kern w:val="0"/>
          <w:sz w:val="32"/>
          <w:szCs w:val="32"/>
          <w:highlight w:val="none"/>
        </w:rPr>
        <w:t>体卫融合示范社区</w:t>
      </w:r>
      <w:r>
        <w:rPr>
          <w:rFonts w:hint="eastAsia" w:ascii="仿宋" w:hAnsi="仿宋" w:eastAsia="仿宋" w:cs="仿宋"/>
          <w:snapToGrid w:val="0"/>
          <w:color w:val="auto"/>
          <w:spacing w:val="0"/>
          <w:kern w:val="0"/>
          <w:sz w:val="32"/>
          <w:szCs w:val="32"/>
          <w:highlight w:val="none"/>
          <w:lang w:val="en-US" w:eastAsia="zh-CN"/>
        </w:rPr>
        <w:t>”</w:t>
      </w:r>
      <w:r>
        <w:rPr>
          <w:rFonts w:hint="eastAsia" w:ascii="仿宋" w:hAnsi="仿宋" w:eastAsia="仿宋" w:cs="仿宋"/>
          <w:snapToGrid w:val="0"/>
          <w:color w:val="auto"/>
          <w:spacing w:val="0"/>
          <w:kern w:val="0"/>
          <w:sz w:val="32"/>
          <w:szCs w:val="32"/>
          <w:highlight w:val="none"/>
        </w:rPr>
        <w:t>，探索以信息化为基础的糖尿病、高血压、高血脂等慢性病预防和健康管理方式</w:t>
      </w:r>
      <w:r>
        <w:rPr>
          <w:rFonts w:hint="eastAsia" w:ascii="仿宋" w:hAnsi="仿宋" w:eastAsia="仿宋" w:cs="仿宋"/>
          <w:snapToGrid w:val="0"/>
          <w:color w:val="auto"/>
          <w:spacing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Autospacing="0" w:line="576" w:lineRule="exact"/>
        <w:ind w:firstLine="642" w:firstLineChars="200"/>
        <w:jc w:val="left"/>
        <w:textAlignment w:val="auto"/>
        <w:outlineLvl w:val="2"/>
        <w:rPr>
          <w:rFonts w:hint="eastAsia" w:ascii="仿宋" w:hAnsi="仿宋" w:eastAsia="仿宋" w:cs="仿宋"/>
          <w:color w:val="auto"/>
          <w:spacing w:val="0"/>
          <w:kern w:val="0"/>
          <w:sz w:val="32"/>
          <w:szCs w:val="32"/>
          <w:highlight w:val="none"/>
          <w:u w:val="single"/>
        </w:rPr>
      </w:pPr>
      <w:r>
        <w:rPr>
          <w:rFonts w:hint="eastAsia" w:ascii="仿宋" w:hAnsi="仿宋" w:eastAsia="仿宋" w:cs="仿宋"/>
          <w:b/>
          <w:bCs/>
          <w:snapToGrid w:val="0"/>
          <w:color w:val="auto"/>
          <w:kern w:val="0"/>
          <w:sz w:val="32"/>
          <w:szCs w:val="32"/>
          <w:highlight w:val="none"/>
          <w:lang w:val="en-US" w:eastAsia="zh-CN"/>
        </w:rPr>
        <w:t>丰富体卫融合服务业态。</w:t>
      </w:r>
      <w:r>
        <w:rPr>
          <w:rFonts w:hint="eastAsia" w:ascii="仿宋" w:hAnsi="仿宋" w:eastAsia="仿宋" w:cs="仿宋"/>
          <w:b w:val="0"/>
          <w:bCs w:val="0"/>
          <w:snapToGrid w:val="0"/>
          <w:color w:val="auto"/>
          <w:kern w:val="0"/>
          <w:sz w:val="32"/>
          <w:szCs w:val="32"/>
          <w:highlight w:val="none"/>
          <w:u w:val="none"/>
          <w:lang w:val="en-US" w:eastAsia="zh-CN"/>
        </w:rPr>
        <w:t>加快构建由健身咨询指导、运动医学、运动康复促进和健身大数据应用、主动健康管理等组成的体卫融合产业。</w:t>
      </w:r>
      <w:r>
        <w:rPr>
          <w:rFonts w:hint="eastAsia" w:ascii="仿宋" w:hAnsi="仿宋" w:eastAsia="仿宋" w:cs="仿宋"/>
          <w:bCs w:val="0"/>
          <w:snapToGrid w:val="0"/>
          <w:color w:val="auto"/>
          <w:spacing w:val="0"/>
          <w:kern w:val="0"/>
          <w:sz w:val="32"/>
          <w:szCs w:val="32"/>
          <w:highlight w:val="none"/>
          <w:u w:val="none"/>
        </w:rPr>
        <w:t>鼓励</w:t>
      </w:r>
      <w:r>
        <w:rPr>
          <w:rFonts w:hint="eastAsia" w:ascii="仿宋" w:hAnsi="仿宋" w:eastAsia="仿宋" w:cs="仿宋"/>
          <w:bCs w:val="0"/>
          <w:snapToGrid w:val="0"/>
          <w:color w:val="auto"/>
          <w:spacing w:val="0"/>
          <w:kern w:val="0"/>
          <w:sz w:val="32"/>
          <w:szCs w:val="32"/>
          <w:highlight w:val="none"/>
          <w:u w:val="none"/>
          <w:lang w:val="en-US" w:eastAsia="zh-CN"/>
        </w:rPr>
        <w:t>重庆中心城区、成都</w:t>
      </w:r>
      <w:r>
        <w:rPr>
          <w:rFonts w:hint="eastAsia" w:ascii="仿宋" w:hAnsi="仿宋" w:eastAsia="仿宋" w:cs="仿宋"/>
          <w:bCs w:val="0"/>
          <w:snapToGrid w:val="0"/>
          <w:color w:val="auto"/>
          <w:spacing w:val="0"/>
          <w:kern w:val="0"/>
          <w:sz w:val="32"/>
          <w:szCs w:val="32"/>
          <w:highlight w:val="none"/>
          <w:u w:val="none"/>
        </w:rPr>
        <w:t>、</w:t>
      </w:r>
      <w:r>
        <w:rPr>
          <w:rFonts w:hint="eastAsia" w:ascii="仿宋" w:hAnsi="仿宋" w:eastAsia="仿宋" w:cs="仿宋"/>
          <w:bCs w:val="0"/>
          <w:snapToGrid w:val="0"/>
          <w:color w:val="auto"/>
          <w:spacing w:val="0"/>
          <w:kern w:val="0"/>
          <w:sz w:val="32"/>
          <w:szCs w:val="32"/>
          <w:highlight w:val="none"/>
          <w:u w:val="none"/>
          <w:lang w:val="en-US" w:eastAsia="zh-CN"/>
        </w:rPr>
        <w:t>泸州、南充</w:t>
      </w:r>
      <w:r>
        <w:rPr>
          <w:rFonts w:hint="eastAsia" w:ascii="仿宋" w:hAnsi="仿宋" w:eastAsia="仿宋" w:cs="仿宋"/>
          <w:bCs w:val="0"/>
          <w:snapToGrid w:val="0"/>
          <w:color w:val="auto"/>
          <w:spacing w:val="0"/>
          <w:kern w:val="0"/>
          <w:sz w:val="32"/>
          <w:szCs w:val="32"/>
          <w:highlight w:val="none"/>
          <w:u w:val="none"/>
        </w:rPr>
        <w:t>等</w:t>
      </w:r>
      <w:r>
        <w:rPr>
          <w:rFonts w:hint="eastAsia" w:ascii="仿宋" w:hAnsi="仿宋" w:eastAsia="仿宋" w:cs="仿宋"/>
          <w:bCs w:val="0"/>
          <w:snapToGrid w:val="0"/>
          <w:color w:val="auto"/>
          <w:spacing w:val="0"/>
          <w:kern w:val="0"/>
          <w:sz w:val="32"/>
          <w:szCs w:val="32"/>
          <w:highlight w:val="none"/>
          <w:u w:val="none"/>
          <w:lang w:val="en-US" w:eastAsia="zh-CN"/>
        </w:rPr>
        <w:t>地</w:t>
      </w:r>
      <w:r>
        <w:rPr>
          <w:rFonts w:hint="eastAsia" w:ascii="仿宋" w:hAnsi="仿宋" w:eastAsia="仿宋" w:cs="仿宋"/>
          <w:bCs w:val="0"/>
          <w:snapToGrid w:val="0"/>
          <w:color w:val="auto"/>
          <w:spacing w:val="0"/>
          <w:kern w:val="0"/>
          <w:sz w:val="32"/>
          <w:szCs w:val="32"/>
          <w:highlight w:val="none"/>
          <w:u w:val="none"/>
        </w:rPr>
        <w:t>加快发展</w:t>
      </w:r>
      <w:r>
        <w:rPr>
          <w:rFonts w:hint="eastAsia" w:ascii="仿宋" w:hAnsi="仿宋" w:eastAsia="仿宋" w:cs="仿宋"/>
          <w:bCs w:val="0"/>
          <w:snapToGrid w:val="0"/>
          <w:color w:val="auto"/>
          <w:spacing w:val="0"/>
          <w:kern w:val="0"/>
          <w:sz w:val="32"/>
          <w:szCs w:val="32"/>
          <w:highlight w:val="none"/>
          <w:u w:val="none"/>
          <w:lang w:val="en-US" w:eastAsia="zh-CN"/>
        </w:rPr>
        <w:t>专业</w:t>
      </w:r>
      <w:r>
        <w:rPr>
          <w:rFonts w:hint="eastAsia" w:ascii="仿宋" w:hAnsi="仿宋" w:eastAsia="仿宋" w:cs="仿宋"/>
          <w:bCs w:val="0"/>
          <w:snapToGrid w:val="0"/>
          <w:color w:val="auto"/>
          <w:spacing w:val="0"/>
          <w:kern w:val="0"/>
          <w:sz w:val="32"/>
          <w:szCs w:val="32"/>
          <w:highlight w:val="none"/>
          <w:u w:val="none"/>
        </w:rPr>
        <w:t>体育医院，依托体育医院打造赛事医疗保障中心、运动康复医疗中心、运动促进健康研究中心。</w:t>
      </w:r>
      <w:r>
        <w:rPr>
          <w:rFonts w:hint="eastAsia" w:ascii="仿宋" w:hAnsi="仿宋" w:eastAsia="仿宋" w:cs="仿宋"/>
          <w:color w:val="auto"/>
          <w:spacing w:val="0"/>
          <w:kern w:val="0"/>
          <w:sz w:val="32"/>
          <w:szCs w:val="32"/>
          <w:highlight w:val="none"/>
          <w:u w:val="none"/>
        </w:rPr>
        <w:t>发展运动医学，在医疗机构完善“运动处方”体系，推广养生保健运动项目，开展推拿、针灸等中医运动康复指导服务，拓展体育康复市场。</w:t>
      </w:r>
      <w:r>
        <w:rPr>
          <w:rFonts w:hint="eastAsia" w:ascii="仿宋" w:hAnsi="仿宋" w:eastAsia="仿宋" w:cs="仿宋"/>
          <w:color w:val="auto"/>
          <w:sz w:val="32"/>
          <w:szCs w:val="32"/>
          <w:highlight w:val="none"/>
          <w:u w:val="none"/>
          <w:lang w:val="en-US" w:eastAsia="zh-CN"/>
        </w:rPr>
        <w:t>推行</w:t>
      </w:r>
      <w:r>
        <w:rPr>
          <w:rFonts w:hint="eastAsia" w:ascii="仿宋" w:hAnsi="仿宋" w:eastAsia="仿宋" w:cs="仿宋"/>
          <w:color w:val="auto"/>
          <w:sz w:val="32"/>
          <w:szCs w:val="32"/>
          <w:highlight w:val="none"/>
          <w:u w:val="none"/>
        </w:rPr>
        <w:t>老年人非医疗健康干预机制，支持社会力量参与新建社区老年人运动与健康服务中心，为老年人提供有针对性的运动健身方案或运动指导服务。</w:t>
      </w:r>
    </w:p>
    <w:p>
      <w:pPr>
        <w:keepNext w:val="0"/>
        <w:keepLines w:val="0"/>
        <w:pageBreakBefore w:val="0"/>
        <w:widowControl/>
        <w:kinsoku/>
        <w:wordWrap/>
        <w:overflowPunct/>
        <w:topLinePunct w:val="0"/>
        <w:autoSpaceDE/>
        <w:autoSpaceDN/>
        <w:bidi w:val="0"/>
        <w:adjustRightInd w:val="0"/>
        <w:snapToGrid w:val="0"/>
        <w:spacing w:afterAutospacing="0" w:line="576" w:lineRule="exact"/>
        <w:ind w:firstLine="642" w:firstLineChars="200"/>
        <w:jc w:val="left"/>
        <w:textAlignment w:val="auto"/>
        <w:outlineLvl w:val="2"/>
        <w:rPr>
          <w:rFonts w:hint="eastAsia" w:ascii="仿宋" w:hAnsi="仿宋" w:eastAsia="仿宋" w:cs="仿宋"/>
          <w:color w:val="auto"/>
          <w:spacing w:val="0"/>
          <w:sz w:val="32"/>
          <w:szCs w:val="32"/>
          <w:highlight w:val="none"/>
          <w:u w:val="single"/>
          <w:lang w:val="en-US" w:eastAsia="zh-CN"/>
        </w:rPr>
      </w:pPr>
      <w:r>
        <w:rPr>
          <w:rFonts w:hint="eastAsia" w:ascii="仿宋" w:hAnsi="仿宋" w:eastAsia="仿宋" w:cs="仿宋"/>
          <w:b/>
          <w:bCs/>
          <w:color w:val="auto"/>
          <w:spacing w:val="0"/>
          <w:sz w:val="32"/>
          <w:szCs w:val="32"/>
          <w:highlight w:val="none"/>
          <w:u w:val="none"/>
          <w:lang w:val="en-US" w:eastAsia="zh-CN"/>
        </w:rPr>
        <w:t>培养体卫融合人才队伍。</w:t>
      </w:r>
      <w:r>
        <w:rPr>
          <w:rFonts w:hint="eastAsia" w:ascii="仿宋" w:hAnsi="仿宋" w:eastAsia="仿宋" w:cs="仿宋"/>
          <w:color w:val="auto"/>
          <w:sz w:val="32"/>
          <w:szCs w:val="32"/>
          <w:highlight w:val="none"/>
          <w:u w:val="none"/>
        </w:rPr>
        <w:t>加强</w:t>
      </w:r>
      <w:r>
        <w:rPr>
          <w:rFonts w:hint="eastAsia" w:ascii="仿宋" w:hAnsi="仿宋" w:eastAsia="仿宋" w:cs="仿宋"/>
          <w:color w:val="auto"/>
          <w:sz w:val="32"/>
          <w:szCs w:val="32"/>
          <w:highlight w:val="none"/>
          <w:u w:val="none"/>
          <w:lang w:val="en-US" w:eastAsia="zh-CN"/>
        </w:rPr>
        <w:t>社区运动健康师、</w:t>
      </w:r>
      <w:r>
        <w:rPr>
          <w:rFonts w:hint="eastAsia" w:ascii="仿宋" w:hAnsi="仿宋" w:eastAsia="仿宋" w:cs="仿宋"/>
          <w:color w:val="auto"/>
          <w:sz w:val="32"/>
          <w:szCs w:val="32"/>
          <w:highlight w:val="none"/>
          <w:u w:val="none"/>
        </w:rPr>
        <w:t>运动防护师、运动营养师等</w:t>
      </w:r>
      <w:r>
        <w:rPr>
          <w:rFonts w:hint="eastAsia" w:ascii="仿宋" w:hAnsi="仿宋" w:eastAsia="仿宋" w:cs="仿宋"/>
          <w:color w:val="auto"/>
          <w:sz w:val="32"/>
          <w:szCs w:val="32"/>
          <w:highlight w:val="none"/>
          <w:u w:val="none"/>
          <w:lang w:val="en-US" w:eastAsia="zh-CN"/>
        </w:rPr>
        <w:t>体卫融合</w:t>
      </w:r>
      <w:r>
        <w:rPr>
          <w:rFonts w:hint="eastAsia" w:ascii="仿宋" w:hAnsi="仿宋" w:eastAsia="仿宋" w:cs="仿宋"/>
          <w:color w:val="auto"/>
          <w:sz w:val="32"/>
          <w:szCs w:val="32"/>
          <w:highlight w:val="none"/>
          <w:u w:val="none"/>
        </w:rPr>
        <w:t>人才培养</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pacing w:val="0"/>
          <w:sz w:val="32"/>
          <w:szCs w:val="32"/>
          <w:highlight w:val="none"/>
          <w:u w:val="none"/>
          <w:lang w:val="en-US" w:eastAsia="zh-CN"/>
        </w:rPr>
        <w:t>探索两省市体育行政部门联合卫健部门共同开展“成渝地区双城经济圈运动健身促进非医疗健康干预”技术培训班。在成都市开展“社区运动健康师”培训班的经验做法基础上，适时面向川渝两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color w:val="auto"/>
          <w:spacing w:val="0"/>
          <w:sz w:val="32"/>
          <w:szCs w:val="32"/>
          <w:highlight w:val="none"/>
          <w:u w:val="none"/>
          <w:lang w:val="en-US" w:eastAsia="zh-CN"/>
        </w:rPr>
        <w:t>共同开展培训。鼓励有条件的川渝高校与医疗机构共同建设运动处方师培训基地。</w:t>
      </w: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default" w:ascii="方正小标宋_GBK" w:hAnsi="方正小标宋_GBK" w:eastAsia="方正小标宋_GBK" w:cs="方正小标宋_GBK"/>
          <w:b/>
          <w:bCs/>
          <w:color w:val="auto"/>
          <w:spacing w:val="0"/>
          <w:sz w:val="44"/>
          <w:szCs w:val="44"/>
          <w:highlight w:val="none"/>
          <w:lang w:val="en-US" w:eastAsia="zh-CN"/>
        </w:rPr>
      </w:pPr>
      <w:bookmarkStart w:id="106" w:name="_Toc19497"/>
      <w:r>
        <w:rPr>
          <w:rFonts w:hint="eastAsia" w:ascii="方正小标宋_GBK" w:hAnsi="方正小标宋_GBK" w:eastAsia="方正小标宋_GBK" w:cs="方正小标宋_GBK"/>
          <w:b/>
          <w:bCs/>
          <w:color w:val="auto"/>
          <w:spacing w:val="0"/>
          <w:sz w:val="44"/>
          <w:szCs w:val="44"/>
          <w:highlight w:val="none"/>
          <w:lang w:val="en-US" w:eastAsia="zh-CN"/>
        </w:rPr>
        <w:t>第</w:t>
      </w:r>
      <w:r>
        <w:rPr>
          <w:rFonts w:hint="default" w:ascii="方正小标宋_GBK" w:hAnsi="方正小标宋_GBK" w:eastAsia="方正小标宋_GBK" w:cs="方正小标宋_GBK"/>
          <w:b/>
          <w:bCs/>
          <w:color w:val="auto"/>
          <w:spacing w:val="0"/>
          <w:sz w:val="44"/>
          <w:szCs w:val="44"/>
          <w:highlight w:val="none"/>
          <w:lang w:val="en-US" w:eastAsia="zh-CN"/>
        </w:rPr>
        <w:t>六</w:t>
      </w:r>
      <w:r>
        <w:rPr>
          <w:rFonts w:hint="eastAsia" w:ascii="方正小标宋_GBK" w:hAnsi="方正小标宋_GBK" w:eastAsia="方正小标宋_GBK" w:cs="方正小标宋_GBK"/>
          <w:b/>
          <w:bCs/>
          <w:color w:val="auto"/>
          <w:spacing w:val="0"/>
          <w:sz w:val="44"/>
          <w:szCs w:val="44"/>
          <w:highlight w:val="none"/>
          <w:lang w:val="en-US" w:eastAsia="zh-CN"/>
        </w:rPr>
        <w:t>章  培育壮大体育市场主体</w:t>
      </w:r>
      <w:bookmarkEnd w:id="91"/>
      <w:bookmarkEnd w:id="92"/>
      <w:bookmarkEnd w:id="106"/>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07" w:name="_Toc9471"/>
      <w:bookmarkStart w:id="108" w:name="_Toc13405"/>
      <w:bookmarkStart w:id="109" w:name="_Toc27717"/>
      <w:bookmarkStart w:id="110" w:name="_Toc1806"/>
      <w:bookmarkStart w:id="111" w:name="_Toc26802"/>
      <w:r>
        <w:rPr>
          <w:rFonts w:hint="eastAsia" w:ascii="楷体" w:hAnsi="楷体" w:eastAsia="楷体" w:cs="楷体"/>
          <w:b/>
          <w:bCs/>
          <w:color w:val="auto"/>
          <w:spacing w:val="0"/>
          <w:sz w:val="36"/>
          <w:szCs w:val="44"/>
          <w:highlight w:val="none"/>
          <w:lang w:val="en-US" w:eastAsia="zh-CN"/>
        </w:rPr>
        <w:t>第一节  推动骨干</w:t>
      </w:r>
      <w:r>
        <w:rPr>
          <w:rFonts w:hint="default" w:ascii="楷体" w:hAnsi="楷体" w:eastAsia="楷体" w:cs="楷体"/>
          <w:b/>
          <w:bCs/>
          <w:color w:val="auto"/>
          <w:spacing w:val="0"/>
          <w:sz w:val="36"/>
          <w:szCs w:val="44"/>
          <w:highlight w:val="none"/>
          <w:lang w:val="en-US" w:eastAsia="zh-CN"/>
        </w:rPr>
        <w:t>体育企业</w:t>
      </w:r>
      <w:r>
        <w:rPr>
          <w:rFonts w:hint="eastAsia" w:ascii="楷体" w:hAnsi="楷体" w:eastAsia="楷体" w:cs="楷体"/>
          <w:b/>
          <w:bCs/>
          <w:color w:val="auto"/>
          <w:spacing w:val="0"/>
          <w:sz w:val="36"/>
          <w:szCs w:val="44"/>
          <w:highlight w:val="none"/>
          <w:lang w:val="en-US" w:eastAsia="zh-CN"/>
        </w:rPr>
        <w:t>做强</w:t>
      </w:r>
      <w:bookmarkEnd w:id="107"/>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jc w:val="both"/>
        <w:textAlignment w:val="auto"/>
        <w:outlineLvl w:val="9"/>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bCs/>
          <w:color w:val="auto"/>
          <w:spacing w:val="0"/>
          <w:sz w:val="32"/>
          <w:szCs w:val="32"/>
          <w:highlight w:val="none"/>
          <w:u w:val="none"/>
          <w:lang w:val="en-US" w:eastAsia="zh-CN"/>
        </w:rPr>
        <w:t>大力建设</w:t>
      </w:r>
      <w:r>
        <w:rPr>
          <w:rFonts w:hint="eastAsia" w:ascii="仿宋" w:hAnsi="仿宋" w:eastAsia="仿宋" w:cs="仿宋"/>
          <w:b/>
          <w:bCs/>
          <w:color w:val="auto"/>
          <w:spacing w:val="0"/>
          <w:sz w:val="32"/>
          <w:szCs w:val="40"/>
          <w:highlight w:val="none"/>
          <w:lang w:val="en-US" w:eastAsia="zh-CN"/>
        </w:rPr>
        <w:t>平台型龙头企业</w:t>
      </w:r>
      <w:r>
        <w:rPr>
          <w:rFonts w:hint="eastAsia" w:ascii="仿宋" w:hAnsi="仿宋" w:eastAsia="仿宋" w:cs="仿宋"/>
          <w:b/>
          <w:bCs/>
          <w:color w:val="auto"/>
          <w:spacing w:val="0"/>
          <w:sz w:val="32"/>
          <w:szCs w:val="32"/>
          <w:highlight w:val="none"/>
          <w:u w:val="none"/>
          <w:lang w:val="en-US" w:eastAsia="zh-CN"/>
        </w:rPr>
        <w:t>。</w:t>
      </w:r>
      <w:r>
        <w:rPr>
          <w:rFonts w:hint="eastAsia" w:ascii="仿宋" w:hAnsi="仿宋" w:eastAsia="仿宋" w:cs="仿宋"/>
          <w:b w:val="0"/>
          <w:bCs w:val="0"/>
          <w:color w:val="auto"/>
          <w:spacing w:val="0"/>
          <w:sz w:val="32"/>
          <w:szCs w:val="40"/>
          <w:highlight w:val="none"/>
          <w:u w:val="none"/>
          <w:lang w:val="en-US" w:eastAsia="zh-CN"/>
        </w:rPr>
        <w:t>加快</w:t>
      </w:r>
      <w:r>
        <w:rPr>
          <w:rFonts w:hint="eastAsia" w:ascii="仿宋" w:hAnsi="仿宋" w:eastAsia="仿宋" w:cs="仿宋"/>
          <w:color w:val="auto"/>
          <w:spacing w:val="0"/>
          <w:sz w:val="32"/>
          <w:szCs w:val="40"/>
          <w:highlight w:val="none"/>
          <w:lang w:val="en-US" w:eastAsia="zh-CN"/>
        </w:rPr>
        <w:t>组建重庆市体育产业发展集团，大力支持四川体育产业集团、成都体育产业投资集团等体育集团公司发展成为“平台型龙头企业”。</w:t>
      </w:r>
      <w:r>
        <w:rPr>
          <w:rFonts w:hint="eastAsia" w:ascii="仿宋" w:hAnsi="仿宋" w:eastAsia="仿宋" w:cs="仿宋"/>
          <w:snapToGrid w:val="0"/>
          <w:color w:val="auto"/>
          <w:spacing w:val="0"/>
          <w:kern w:val="0"/>
          <w:sz w:val="32"/>
          <w:szCs w:val="32"/>
          <w:highlight w:val="none"/>
          <w:u w:val="none"/>
          <w:lang w:val="en-US" w:eastAsia="zh-CN"/>
        </w:rPr>
        <w:t>支持</w:t>
      </w:r>
      <w:r>
        <w:rPr>
          <w:rFonts w:hint="eastAsia" w:ascii="仿宋" w:hAnsi="仿宋" w:eastAsia="仿宋" w:cs="仿宋"/>
          <w:color w:val="auto"/>
          <w:spacing w:val="0"/>
          <w:sz w:val="32"/>
          <w:szCs w:val="40"/>
          <w:highlight w:val="none"/>
          <w:u w:val="none"/>
          <w:lang w:val="en-US" w:eastAsia="zh-CN"/>
        </w:rPr>
        <w:t>龙头体育</w:t>
      </w:r>
      <w:r>
        <w:rPr>
          <w:rFonts w:hint="eastAsia" w:ascii="仿宋" w:hAnsi="仿宋" w:eastAsia="仿宋" w:cs="仿宋"/>
          <w:snapToGrid w:val="0"/>
          <w:color w:val="auto"/>
          <w:spacing w:val="0"/>
          <w:kern w:val="0"/>
          <w:sz w:val="32"/>
          <w:szCs w:val="32"/>
          <w:highlight w:val="none"/>
          <w:u w:val="none"/>
          <w:lang w:val="en-US" w:eastAsia="zh-CN"/>
        </w:rPr>
        <w:t>企业在两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snapToGrid w:val="0"/>
          <w:color w:val="auto"/>
          <w:spacing w:val="0"/>
          <w:kern w:val="0"/>
          <w:sz w:val="32"/>
          <w:szCs w:val="32"/>
          <w:highlight w:val="none"/>
          <w:u w:val="none"/>
          <w:lang w:val="en-US" w:eastAsia="zh-CN"/>
        </w:rPr>
        <w:t>连锁布局，跨区域市场拓展。支持龙头</w:t>
      </w:r>
      <w:r>
        <w:rPr>
          <w:rFonts w:hint="eastAsia" w:ascii="仿宋" w:hAnsi="仿宋" w:eastAsia="仿宋" w:cs="仿宋"/>
          <w:color w:val="auto"/>
          <w:spacing w:val="0"/>
          <w:sz w:val="32"/>
          <w:szCs w:val="40"/>
          <w:highlight w:val="none"/>
          <w:u w:val="none"/>
          <w:lang w:val="en-US" w:eastAsia="zh-CN"/>
        </w:rPr>
        <w:t>体育企业利用多层次资本市场进行股权融资和债券融资，建设成为商业模式明晰、资源整合能力强的准“独角兽”企业和上市企业</w:t>
      </w:r>
      <w:r>
        <w:rPr>
          <w:rFonts w:hint="eastAsia" w:ascii="仿宋" w:hAnsi="仿宋" w:eastAsia="仿宋" w:cs="仿宋"/>
          <w:snapToGrid w:val="0"/>
          <w:color w:val="auto"/>
          <w:spacing w:val="0"/>
          <w:kern w:val="0"/>
          <w:sz w:val="32"/>
          <w:szCs w:val="32"/>
          <w:highlight w:val="none"/>
          <w:u w:val="none"/>
          <w:lang w:val="en-US" w:eastAsia="zh-CN"/>
        </w:rPr>
        <w:t>。</w:t>
      </w:r>
      <w:r>
        <w:rPr>
          <w:rFonts w:hint="eastAsia" w:ascii="仿宋" w:hAnsi="仿宋" w:eastAsia="仿宋" w:cs="仿宋"/>
          <w:b w:val="0"/>
          <w:bCs w:val="0"/>
          <w:color w:val="auto"/>
          <w:spacing w:val="0"/>
          <w:kern w:val="2"/>
          <w:sz w:val="32"/>
          <w:szCs w:val="32"/>
          <w:highlight w:val="none"/>
          <w:lang w:val="en-US" w:eastAsia="zh-CN" w:bidi="ar-SA"/>
        </w:rPr>
        <w:t>力争到2025年，两省市各培育1—2家营业收入超十亿元、品牌知名度高、国际竞争力强、行业带动性大的体育集团。</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jc w:val="both"/>
        <w:textAlignment w:val="auto"/>
        <w:outlineLvl w:val="9"/>
        <w:rPr>
          <w:rFonts w:hint="eastAsia" w:ascii="仿宋" w:hAnsi="仿宋" w:eastAsia="仿宋" w:cs="仿宋"/>
          <w:color w:val="auto"/>
          <w:spacing w:val="0"/>
          <w:sz w:val="32"/>
          <w:szCs w:val="32"/>
          <w:highlight w:val="none"/>
          <w:u w:val="single"/>
          <w:lang w:val="en-US" w:eastAsia="zh-CN"/>
        </w:rPr>
      </w:pPr>
      <w:r>
        <w:rPr>
          <w:rFonts w:hint="eastAsia" w:ascii="仿宋" w:hAnsi="仿宋" w:eastAsia="仿宋" w:cs="仿宋"/>
          <w:b/>
          <w:bCs/>
          <w:i w:val="0"/>
          <w:iCs w:val="0"/>
          <w:color w:val="auto"/>
          <w:spacing w:val="0"/>
          <w:sz w:val="32"/>
          <w:szCs w:val="40"/>
          <w:highlight w:val="none"/>
          <w:u w:val="none"/>
          <w:lang w:val="en-US" w:eastAsia="zh-CN"/>
        </w:rPr>
        <w:t>积极培育骨干体育企业。</w:t>
      </w:r>
      <w:r>
        <w:rPr>
          <w:rFonts w:hint="eastAsia" w:ascii="仿宋" w:hAnsi="仿宋" w:eastAsia="仿宋" w:cs="仿宋"/>
          <w:color w:val="auto"/>
          <w:spacing w:val="0"/>
          <w:sz w:val="32"/>
          <w:szCs w:val="40"/>
          <w:highlight w:val="none"/>
          <w:u w:val="none"/>
          <w:lang w:val="en-US" w:eastAsia="zh-CN"/>
        </w:rPr>
        <w:t>夯实现有国家级</w:t>
      </w:r>
      <w:r>
        <w:rPr>
          <w:rFonts w:hint="eastAsia" w:ascii="仿宋" w:hAnsi="仿宋" w:eastAsia="仿宋" w:cs="仿宋"/>
          <w:snapToGrid w:val="0"/>
          <w:color w:val="auto"/>
          <w:spacing w:val="0"/>
          <w:kern w:val="0"/>
          <w:sz w:val="32"/>
          <w:szCs w:val="32"/>
          <w:highlight w:val="none"/>
          <w:u w:val="none"/>
          <w:lang w:val="en-US" w:eastAsia="zh-CN"/>
        </w:rPr>
        <w:t>和省/市级体育产业示范单位发展基础，强化其示范带动作用。以创建国家级和省/市级体育产业示范单位为引领，</w:t>
      </w:r>
      <w:r>
        <w:rPr>
          <w:rFonts w:hint="eastAsia" w:ascii="仿宋" w:hAnsi="仿宋" w:eastAsia="仿宋" w:cs="仿宋"/>
          <w:i w:val="0"/>
          <w:iCs w:val="0"/>
          <w:caps w:val="0"/>
          <w:color w:val="auto"/>
          <w:spacing w:val="0"/>
          <w:sz w:val="32"/>
          <w:szCs w:val="32"/>
          <w:highlight w:val="none"/>
          <w:shd w:val="clear" w:fill="FFFFFF"/>
        </w:rPr>
        <w:t>着力</w:t>
      </w:r>
      <w:r>
        <w:rPr>
          <w:rFonts w:hint="eastAsia" w:ascii="仿宋" w:hAnsi="仿宋" w:eastAsia="仿宋" w:cs="仿宋"/>
          <w:snapToGrid w:val="0"/>
          <w:color w:val="auto"/>
          <w:spacing w:val="0"/>
          <w:kern w:val="0"/>
          <w:sz w:val="32"/>
          <w:szCs w:val="32"/>
          <w:highlight w:val="none"/>
          <w:u w:val="none"/>
          <w:lang w:val="en-US" w:eastAsia="zh-CN"/>
        </w:rPr>
        <w:t>培育一批在体育产业领域具有</w:t>
      </w:r>
      <w:r>
        <w:rPr>
          <w:rFonts w:hint="eastAsia" w:ascii="仿宋" w:hAnsi="仿宋" w:eastAsia="仿宋" w:cs="仿宋"/>
          <w:i w:val="0"/>
          <w:iCs w:val="0"/>
          <w:caps w:val="0"/>
          <w:color w:val="auto"/>
          <w:spacing w:val="0"/>
          <w:sz w:val="32"/>
          <w:szCs w:val="32"/>
          <w:highlight w:val="none"/>
          <w:shd w:val="clear" w:fill="FFFFFF"/>
        </w:rPr>
        <w:t>自主品牌、创新能力</w:t>
      </w:r>
      <w:r>
        <w:rPr>
          <w:rFonts w:hint="eastAsia" w:ascii="仿宋" w:hAnsi="仿宋" w:eastAsia="仿宋" w:cs="仿宋"/>
          <w:i w:val="0"/>
          <w:iCs w:val="0"/>
          <w:snapToGrid w:val="0"/>
          <w:color w:val="auto"/>
          <w:spacing w:val="0"/>
          <w:kern w:val="0"/>
          <w:sz w:val="32"/>
          <w:szCs w:val="32"/>
          <w:highlight w:val="none"/>
          <w:u w:val="none"/>
          <w:lang w:val="en-US" w:eastAsia="zh-CN"/>
        </w:rPr>
        <w:t>、</w:t>
      </w:r>
      <w:r>
        <w:rPr>
          <w:rFonts w:hint="eastAsia" w:ascii="仿宋" w:hAnsi="仿宋" w:eastAsia="仿宋" w:cs="仿宋"/>
          <w:i w:val="0"/>
          <w:iCs w:val="0"/>
          <w:caps w:val="0"/>
          <w:color w:val="auto"/>
          <w:spacing w:val="0"/>
          <w:sz w:val="32"/>
          <w:szCs w:val="32"/>
          <w:highlight w:val="none"/>
          <w:shd w:val="clear" w:fill="FFFFFF"/>
        </w:rPr>
        <w:t>竞争实力和</w:t>
      </w:r>
      <w:r>
        <w:rPr>
          <w:rFonts w:hint="eastAsia" w:ascii="仿宋" w:hAnsi="仿宋" w:eastAsia="仿宋" w:cs="仿宋"/>
          <w:snapToGrid w:val="0"/>
          <w:color w:val="auto"/>
          <w:spacing w:val="0"/>
          <w:kern w:val="0"/>
          <w:sz w:val="32"/>
          <w:szCs w:val="32"/>
          <w:highlight w:val="none"/>
          <w:u w:val="none"/>
          <w:lang w:val="en-US" w:eastAsia="zh-CN"/>
        </w:rPr>
        <w:t>行业带动能力强的骨干体育企业，形成川渝体育市场主体的中坚力量。</w:t>
      </w:r>
      <w:r>
        <w:rPr>
          <w:rFonts w:hint="eastAsia" w:ascii="仿宋" w:hAnsi="仿宋" w:eastAsia="仿宋" w:cs="仿宋"/>
          <w:color w:val="auto"/>
          <w:spacing w:val="0"/>
          <w:sz w:val="32"/>
          <w:szCs w:val="40"/>
          <w:highlight w:val="none"/>
          <w:u w:val="none"/>
          <w:lang w:val="en-US" w:eastAsia="zh-CN"/>
        </w:rPr>
        <w:t>引导国有体育企业通过资本金注入、股权投资、资产重组、融资担保等方式做大做强，充分发挥国有或国有控股体育企业在体育产业发展中的引</w:t>
      </w:r>
      <w:r>
        <w:rPr>
          <w:rFonts w:hint="eastAsia" w:ascii="仿宋" w:hAnsi="仿宋" w:eastAsia="仿宋" w:cs="仿宋"/>
          <w:color w:val="auto"/>
          <w:spacing w:val="0"/>
          <w:sz w:val="32"/>
          <w:szCs w:val="32"/>
          <w:highlight w:val="none"/>
          <w:u w:val="none"/>
          <w:lang w:val="en-US" w:eastAsia="zh-CN"/>
        </w:rPr>
        <w:t>领作用。</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12" w:name="_Toc28218"/>
      <w:r>
        <w:rPr>
          <w:rFonts w:hint="eastAsia" w:ascii="楷体" w:hAnsi="楷体" w:eastAsia="楷体" w:cs="楷体"/>
          <w:b/>
          <w:bCs/>
          <w:color w:val="auto"/>
          <w:spacing w:val="0"/>
          <w:sz w:val="36"/>
          <w:szCs w:val="44"/>
          <w:highlight w:val="none"/>
          <w:lang w:val="en-US" w:eastAsia="zh-CN"/>
        </w:rPr>
        <w:t>第二节  促进中小微体育企业发展</w:t>
      </w:r>
      <w:bookmarkEnd w:id="112"/>
    </w:p>
    <w:p>
      <w:pPr>
        <w:keepNext w:val="0"/>
        <w:keepLines w:val="0"/>
        <w:pageBreakBefore w:val="0"/>
        <w:widowControl/>
        <w:kinsoku/>
        <w:wordWrap/>
        <w:overflowPunct/>
        <w:topLinePunct w:val="0"/>
        <w:autoSpaceDE/>
        <w:autoSpaceDN/>
        <w:bidi w:val="0"/>
        <w:adjustRightInd w:val="0"/>
        <w:snapToGrid w:val="0"/>
        <w:spacing w:line="576" w:lineRule="exact"/>
        <w:ind w:left="0" w:right="0" w:firstLine="640" w:firstLineChars="200"/>
        <w:jc w:val="both"/>
        <w:textAlignment w:val="auto"/>
        <w:outlineLvl w:val="9"/>
        <w:rPr>
          <w:rFonts w:hint="eastAsia" w:ascii="仿宋" w:hAnsi="仿宋" w:eastAsia="仿宋" w:cs="仿宋"/>
          <w:snapToGrid w:val="0"/>
          <w:color w:val="auto"/>
          <w:spacing w:val="0"/>
          <w:w w:val="100"/>
          <w:kern w:val="0"/>
          <w:sz w:val="32"/>
          <w:szCs w:val="32"/>
          <w:highlight w:val="none"/>
          <w:lang w:val="en-US" w:eastAsia="zh-CN"/>
        </w:rPr>
      </w:pPr>
      <w:r>
        <w:rPr>
          <w:rFonts w:hint="eastAsia" w:ascii="仿宋" w:hAnsi="仿宋" w:eastAsia="仿宋" w:cs="仿宋"/>
          <w:color w:val="auto"/>
          <w:spacing w:val="0"/>
          <w:sz w:val="32"/>
          <w:szCs w:val="32"/>
          <w:highlight w:val="none"/>
          <w:u w:val="none"/>
          <w:lang w:val="en-US" w:eastAsia="zh-CN"/>
        </w:rPr>
        <w:t>积极营造优质营商环境，支持中小微体育企业特色化发展、专业化运营、精细化管理，培育一批</w:t>
      </w:r>
      <w:r>
        <w:rPr>
          <w:rFonts w:hint="eastAsia" w:ascii="仿宋" w:hAnsi="仿宋" w:eastAsia="仿宋" w:cs="仿宋"/>
          <w:snapToGrid/>
          <w:color w:val="auto"/>
          <w:spacing w:val="0"/>
          <w:kern w:val="2"/>
          <w:sz w:val="32"/>
          <w:szCs w:val="32"/>
          <w:highlight w:val="none"/>
          <w:u w:val="none"/>
          <w:lang w:val="en-US" w:eastAsia="zh-CN"/>
        </w:rPr>
        <w:t>在旱雪场地设施、高尔夫球具、羽毛</w:t>
      </w:r>
      <w:r>
        <w:rPr>
          <w:rFonts w:hint="eastAsia" w:ascii="仿宋" w:hAnsi="仿宋" w:eastAsia="仿宋" w:cs="仿宋"/>
          <w:color w:val="auto"/>
          <w:spacing w:val="0"/>
          <w:sz w:val="32"/>
          <w:szCs w:val="32"/>
          <w:highlight w:val="none"/>
          <w:u w:val="none"/>
          <w:lang w:val="en-US" w:eastAsia="zh-CN"/>
        </w:rPr>
        <w:t>球具等体育制造细分领域的“专精特新”中小企业、“瞪羚”企业、“隐形冠军”企业和</w:t>
      </w:r>
      <w:r>
        <w:rPr>
          <w:rFonts w:hint="eastAsia" w:ascii="仿宋" w:hAnsi="仿宋" w:eastAsia="仿宋" w:cs="仿宋"/>
          <w:snapToGrid/>
          <w:color w:val="auto"/>
          <w:spacing w:val="0"/>
          <w:kern w:val="2"/>
          <w:sz w:val="32"/>
          <w:szCs w:val="32"/>
          <w:highlight w:val="none"/>
          <w:u w:val="none"/>
          <w:lang w:val="en-US" w:eastAsia="zh-CN"/>
        </w:rPr>
        <w:t>国家高新技术企业。引导中小微体育</w:t>
      </w:r>
      <w:r>
        <w:rPr>
          <w:rFonts w:hint="eastAsia" w:ascii="仿宋" w:hAnsi="仿宋" w:eastAsia="仿宋" w:cs="仿宋"/>
          <w:snapToGrid w:val="0"/>
          <w:color w:val="auto"/>
          <w:spacing w:val="0"/>
          <w:w w:val="100"/>
          <w:kern w:val="0"/>
          <w:sz w:val="32"/>
          <w:szCs w:val="32"/>
          <w:highlight w:val="none"/>
          <w:u w:val="none"/>
        </w:rPr>
        <w:t>企业通过联合采购、共同配送、平台集聚、加入成渝体育产业联盟等方式，提高组织化程度，实现协作协同发展。</w:t>
      </w:r>
      <w:r>
        <w:rPr>
          <w:rFonts w:hint="eastAsia" w:ascii="仿宋" w:hAnsi="仿宋" w:eastAsia="仿宋" w:cs="仿宋"/>
          <w:color w:val="auto"/>
          <w:spacing w:val="0"/>
          <w:sz w:val="32"/>
          <w:szCs w:val="32"/>
          <w:highlight w:val="none"/>
          <w:u w:val="none"/>
        </w:rPr>
        <w:t>鼓励中小体育企业与</w:t>
      </w:r>
      <w:r>
        <w:rPr>
          <w:rFonts w:hint="eastAsia" w:ascii="仿宋" w:hAnsi="仿宋" w:eastAsia="仿宋" w:cs="仿宋"/>
          <w:color w:val="auto"/>
          <w:spacing w:val="0"/>
          <w:sz w:val="32"/>
          <w:szCs w:val="32"/>
          <w:highlight w:val="none"/>
          <w:u w:val="none"/>
          <w:lang w:val="en-US" w:eastAsia="zh-CN"/>
        </w:rPr>
        <w:t>骨干体育</w:t>
      </w:r>
      <w:r>
        <w:rPr>
          <w:rFonts w:hint="eastAsia" w:ascii="仿宋" w:hAnsi="仿宋" w:eastAsia="仿宋" w:cs="仿宋"/>
          <w:color w:val="auto"/>
          <w:spacing w:val="0"/>
          <w:sz w:val="32"/>
          <w:szCs w:val="32"/>
          <w:highlight w:val="none"/>
          <w:u w:val="none"/>
        </w:rPr>
        <w:t>企业配套协作，提高专业分工和产业链协作水平</w:t>
      </w:r>
      <w:r>
        <w:rPr>
          <w:rFonts w:hint="eastAsia" w:ascii="仿宋" w:hAnsi="仿宋" w:eastAsia="仿宋" w:cs="仿宋"/>
          <w:snapToGrid w:val="0"/>
          <w:color w:val="auto"/>
          <w:spacing w:val="0"/>
          <w:w w:val="100"/>
          <w:kern w:val="0"/>
          <w:sz w:val="32"/>
          <w:szCs w:val="32"/>
          <w:highlight w:val="none"/>
          <w:u w:val="none"/>
        </w:rPr>
        <w:t>。</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支持成立各类体育产业孵化平台，打造一批体育众创空间。</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13" w:name="_Toc5891"/>
      <w:r>
        <w:rPr>
          <w:rFonts w:hint="eastAsia" w:ascii="楷体" w:hAnsi="楷体" w:eastAsia="楷体" w:cs="楷体"/>
          <w:b/>
          <w:bCs/>
          <w:color w:val="auto"/>
          <w:spacing w:val="0"/>
          <w:sz w:val="36"/>
          <w:szCs w:val="44"/>
          <w:highlight w:val="none"/>
          <w:lang w:val="en-US" w:eastAsia="zh-CN"/>
        </w:rPr>
        <w:t>第三节  招引知名体育企业</w:t>
      </w:r>
      <w:bookmarkEnd w:id="108"/>
      <w:bookmarkEnd w:id="109"/>
      <w:r>
        <w:rPr>
          <w:rFonts w:hint="eastAsia" w:ascii="楷体" w:hAnsi="楷体" w:eastAsia="楷体" w:cs="楷体"/>
          <w:b/>
          <w:bCs/>
          <w:color w:val="auto"/>
          <w:spacing w:val="0"/>
          <w:sz w:val="36"/>
          <w:szCs w:val="44"/>
          <w:highlight w:val="none"/>
          <w:lang w:val="en-US" w:eastAsia="zh-CN"/>
        </w:rPr>
        <w:t>落户</w:t>
      </w:r>
      <w:bookmarkEnd w:id="113"/>
    </w:p>
    <w:p>
      <w:pPr>
        <w:keepNext w:val="0"/>
        <w:keepLines w:val="0"/>
        <w:pageBreakBefore w:val="0"/>
        <w:widowControl w:val="0"/>
        <w:kinsoku/>
        <w:wordWrap/>
        <w:overflowPunct/>
        <w:topLinePunct w:val="0"/>
        <w:autoSpaceDE/>
        <w:autoSpaceDN/>
        <w:bidi w:val="0"/>
        <w:adjustRightInd/>
        <w:snapToGrid w:val="0"/>
        <w:spacing w:line="576" w:lineRule="exact"/>
        <w:ind w:firstLine="642" w:firstLineChars="200"/>
        <w:textAlignment w:val="auto"/>
        <w:rPr>
          <w:rFonts w:hint="eastAsia" w:ascii="仿宋" w:hAnsi="仿宋" w:eastAsia="仿宋" w:cs="仿宋"/>
          <w:color w:val="auto"/>
          <w:spacing w:val="0"/>
          <w:sz w:val="32"/>
          <w:szCs w:val="32"/>
          <w:highlight w:val="none"/>
        </w:rPr>
      </w:pPr>
      <w:r>
        <w:rPr>
          <w:rFonts w:hint="eastAsia" w:ascii="仿宋" w:hAnsi="仿宋" w:eastAsia="仿宋" w:cs="仿宋"/>
          <w:b/>
          <w:bCs/>
          <w:color w:val="auto"/>
          <w:kern w:val="0"/>
          <w:sz w:val="32"/>
          <w:szCs w:val="32"/>
          <w:shd w:val="clear" w:fill="FFFFFF"/>
          <w:lang w:bidi="ar"/>
        </w:rPr>
        <w:t>积极推进招商引资工作</w:t>
      </w:r>
      <w:r>
        <w:rPr>
          <w:rFonts w:hint="eastAsia" w:ascii="仿宋" w:hAnsi="仿宋" w:eastAsia="仿宋" w:cs="仿宋"/>
          <w:b/>
          <w:bCs/>
          <w:color w:val="auto"/>
          <w:kern w:val="0"/>
          <w:sz w:val="32"/>
          <w:szCs w:val="32"/>
          <w:shd w:val="clear" w:fill="FFFFFF"/>
          <w:lang w:val="en-US" w:eastAsia="zh-CN" w:bidi="ar"/>
        </w:rPr>
        <w:t>。</w:t>
      </w:r>
      <w:r>
        <w:rPr>
          <w:rFonts w:hint="eastAsia" w:ascii="仿宋" w:hAnsi="仿宋" w:eastAsia="仿宋" w:cs="仿宋"/>
          <w:color w:val="auto"/>
          <w:kern w:val="0"/>
          <w:sz w:val="32"/>
          <w:szCs w:val="32"/>
          <w:shd w:val="clear" w:fill="FFFFFF"/>
          <w:lang w:bidi="ar"/>
        </w:rPr>
        <w:t>大力实施产业建圈强链、项目攻坚、招商引智，加快建成一批高能级</w:t>
      </w:r>
      <w:r>
        <w:rPr>
          <w:rFonts w:hint="eastAsia" w:ascii="仿宋" w:hAnsi="仿宋" w:eastAsia="仿宋" w:cs="仿宋"/>
          <w:color w:val="auto"/>
          <w:kern w:val="0"/>
          <w:sz w:val="32"/>
          <w:szCs w:val="32"/>
          <w:shd w:val="clear" w:fill="FFFFFF"/>
          <w:lang w:val="en-US" w:eastAsia="zh-CN" w:bidi="ar"/>
        </w:rPr>
        <w:t>体育</w:t>
      </w:r>
      <w:r>
        <w:rPr>
          <w:rFonts w:hint="eastAsia" w:ascii="仿宋" w:hAnsi="仿宋" w:eastAsia="仿宋" w:cs="仿宋"/>
          <w:color w:val="auto"/>
          <w:kern w:val="0"/>
          <w:sz w:val="32"/>
          <w:szCs w:val="32"/>
          <w:shd w:val="clear" w:fill="FFFFFF"/>
          <w:lang w:bidi="ar"/>
        </w:rPr>
        <w:t>产业项目。</w:t>
      </w:r>
      <w:r>
        <w:rPr>
          <w:rFonts w:hint="eastAsia" w:ascii="仿宋" w:hAnsi="仿宋" w:eastAsia="仿宋" w:cs="仿宋"/>
          <w:i w:val="0"/>
          <w:iCs w:val="0"/>
          <w:caps w:val="0"/>
          <w:color w:val="auto"/>
          <w:spacing w:val="0"/>
          <w:sz w:val="31"/>
          <w:szCs w:val="31"/>
          <w:highlight w:val="none"/>
          <w:shd w:val="clear" w:color="auto" w:fill="FFFFFF"/>
          <w:lang w:val="en-US" w:eastAsia="zh-CN"/>
        </w:rPr>
        <w:t>共同</w:t>
      </w:r>
      <w:r>
        <w:rPr>
          <w:rFonts w:hint="eastAsia" w:ascii="仿宋" w:hAnsi="仿宋" w:eastAsia="仿宋" w:cs="仿宋"/>
          <w:i w:val="0"/>
          <w:iCs w:val="0"/>
          <w:caps w:val="0"/>
          <w:color w:val="auto"/>
          <w:spacing w:val="0"/>
          <w:sz w:val="31"/>
          <w:szCs w:val="31"/>
          <w:highlight w:val="none"/>
          <w:shd w:val="clear" w:color="auto" w:fill="FFFFFF"/>
        </w:rPr>
        <w:t>创设有利</w:t>
      </w:r>
      <w:r>
        <w:rPr>
          <w:rFonts w:hint="eastAsia" w:ascii="仿宋" w:hAnsi="仿宋" w:eastAsia="仿宋" w:cs="仿宋"/>
          <w:i w:val="0"/>
          <w:iCs w:val="0"/>
          <w:caps w:val="0"/>
          <w:color w:val="auto"/>
          <w:spacing w:val="0"/>
          <w:sz w:val="31"/>
          <w:szCs w:val="31"/>
          <w:highlight w:val="none"/>
          <w:shd w:val="clear" w:color="auto" w:fill="FFFFFF"/>
          <w:lang w:val="en-US" w:eastAsia="zh-CN"/>
        </w:rPr>
        <w:t>于川渝两地</w:t>
      </w:r>
      <w:r>
        <w:rPr>
          <w:rFonts w:hint="eastAsia" w:ascii="仿宋" w:hAnsi="仿宋" w:eastAsia="仿宋" w:cs="仿宋"/>
          <w:i w:val="0"/>
          <w:iCs w:val="0"/>
          <w:caps w:val="0"/>
          <w:color w:val="auto"/>
          <w:spacing w:val="0"/>
          <w:sz w:val="31"/>
          <w:szCs w:val="31"/>
          <w:highlight w:val="none"/>
          <w:shd w:val="clear" w:color="auto" w:fill="FFFFFF"/>
        </w:rPr>
        <w:t>体育对外</w:t>
      </w:r>
      <w:r>
        <w:rPr>
          <w:rFonts w:hint="eastAsia" w:ascii="仿宋" w:hAnsi="仿宋" w:eastAsia="仿宋" w:cs="仿宋"/>
          <w:i w:val="0"/>
          <w:iCs w:val="0"/>
          <w:caps w:val="0"/>
          <w:color w:val="auto"/>
          <w:spacing w:val="0"/>
          <w:sz w:val="31"/>
          <w:szCs w:val="31"/>
          <w:highlight w:val="none"/>
          <w:shd w:val="clear" w:color="auto" w:fill="FFFFFF"/>
          <w:lang w:val="en-US" w:eastAsia="zh-CN"/>
        </w:rPr>
        <w:t>招商</w:t>
      </w:r>
      <w:r>
        <w:rPr>
          <w:rFonts w:hint="eastAsia" w:ascii="仿宋" w:hAnsi="仿宋" w:eastAsia="仿宋" w:cs="仿宋"/>
          <w:i w:val="0"/>
          <w:iCs w:val="0"/>
          <w:caps w:val="0"/>
          <w:color w:val="auto"/>
          <w:spacing w:val="0"/>
          <w:sz w:val="31"/>
          <w:szCs w:val="31"/>
          <w:highlight w:val="none"/>
          <w:shd w:val="clear" w:color="auto" w:fill="FFFFFF"/>
        </w:rPr>
        <w:t>合作软环境，</w:t>
      </w:r>
      <w:r>
        <w:rPr>
          <w:rFonts w:hint="eastAsia" w:ascii="仿宋" w:hAnsi="仿宋" w:eastAsia="仿宋" w:cs="仿宋"/>
          <w:color w:val="auto"/>
          <w:spacing w:val="0"/>
          <w:sz w:val="32"/>
          <w:szCs w:val="32"/>
          <w:highlight w:val="none"/>
          <w:u w:val="none"/>
          <w:lang w:val="en-US" w:eastAsia="zh-CN"/>
        </w:rPr>
        <w:t>共办“成渝地区双城经济圈体育产业招商推介会”，吸引国内体育优势企业、优势品牌和优势项目“走进来”。</w:t>
      </w:r>
      <w:r>
        <w:rPr>
          <w:rFonts w:hint="eastAsia" w:ascii="仿宋" w:hAnsi="仿宋" w:eastAsia="仿宋" w:cs="仿宋"/>
          <w:b w:val="0"/>
          <w:bCs w:val="0"/>
          <w:color w:val="auto"/>
          <w:spacing w:val="0"/>
          <w:kern w:val="2"/>
          <w:sz w:val="32"/>
          <w:szCs w:val="32"/>
          <w:highlight w:val="none"/>
          <w:lang w:val="en-US" w:eastAsia="zh-CN" w:bidi="ar-SA"/>
        </w:rPr>
        <w:t>组建营商环境“服务队”，建立重大体育产业项目“首席服务制”。</w:t>
      </w:r>
      <w:r>
        <w:rPr>
          <w:rFonts w:hint="eastAsia" w:ascii="仿宋" w:hAnsi="仿宋" w:eastAsia="仿宋" w:cs="仿宋"/>
          <w:snapToGrid w:val="0"/>
          <w:color w:val="auto"/>
          <w:spacing w:val="0"/>
          <w:kern w:val="0"/>
          <w:sz w:val="32"/>
          <w:szCs w:val="32"/>
          <w:highlight w:val="none"/>
          <w:lang w:val="en-US" w:eastAsia="zh-CN"/>
        </w:rPr>
        <w:t>两省市</w:t>
      </w:r>
      <w:r>
        <w:rPr>
          <w:rFonts w:hint="eastAsia" w:ascii="仿宋" w:hAnsi="仿宋" w:eastAsia="仿宋" w:cs="仿宋"/>
          <w:color w:val="auto"/>
          <w:spacing w:val="0"/>
          <w:sz w:val="32"/>
          <w:szCs w:val="32"/>
          <w:highlight w:val="none"/>
          <w:u w:val="none"/>
          <w:lang w:val="en-US" w:eastAsia="zh-CN"/>
        </w:rPr>
        <w:t>共同</w:t>
      </w:r>
      <w:r>
        <w:rPr>
          <w:rFonts w:hint="eastAsia" w:ascii="仿宋" w:hAnsi="仿宋" w:eastAsia="仿宋" w:cs="仿宋"/>
          <w:snapToGrid w:val="0"/>
          <w:color w:val="auto"/>
          <w:spacing w:val="0"/>
          <w:kern w:val="0"/>
          <w:sz w:val="32"/>
          <w:szCs w:val="32"/>
          <w:highlight w:val="none"/>
          <w:lang w:val="en-US" w:eastAsia="zh-CN"/>
        </w:rPr>
        <w:t>发布</w:t>
      </w:r>
      <w:r>
        <w:rPr>
          <w:rFonts w:hint="eastAsia" w:ascii="仿宋" w:hAnsi="仿宋" w:eastAsia="仿宋" w:cs="仿宋"/>
          <w:snapToGrid w:val="0"/>
          <w:color w:val="auto"/>
          <w:spacing w:val="0"/>
          <w:kern w:val="0"/>
          <w:sz w:val="32"/>
          <w:szCs w:val="32"/>
          <w:highlight w:val="none"/>
          <w:lang w:eastAsia="zh-CN"/>
        </w:rPr>
        <w:t>体育产业项目</w:t>
      </w:r>
      <w:r>
        <w:rPr>
          <w:rFonts w:hint="eastAsia" w:ascii="仿宋" w:hAnsi="仿宋" w:eastAsia="仿宋" w:cs="仿宋"/>
          <w:snapToGrid w:val="0"/>
          <w:color w:val="auto"/>
          <w:spacing w:val="0"/>
          <w:kern w:val="0"/>
          <w:sz w:val="32"/>
          <w:szCs w:val="32"/>
          <w:highlight w:val="none"/>
          <w:lang w:val="en-US" w:eastAsia="zh-CN"/>
        </w:rPr>
        <w:t>投资建设</w:t>
      </w:r>
      <w:r>
        <w:rPr>
          <w:rFonts w:hint="eastAsia" w:ascii="仿宋" w:hAnsi="仿宋" w:eastAsia="仿宋" w:cs="仿宋"/>
          <w:snapToGrid w:val="0"/>
          <w:color w:val="auto"/>
          <w:spacing w:val="0"/>
          <w:kern w:val="0"/>
          <w:sz w:val="32"/>
          <w:szCs w:val="32"/>
          <w:highlight w:val="none"/>
          <w:lang w:eastAsia="zh-CN"/>
        </w:rPr>
        <w:t>机会清单</w:t>
      </w:r>
      <w:r>
        <w:rPr>
          <w:rFonts w:hint="default"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lang w:val="en-US" w:eastAsia="zh-CN"/>
        </w:rPr>
        <w:t>针对体育产业发展短板，招引一批位居产业链高端、价值链核心，对川渝体育产业发展具有支撑力、带动力、辐射力的体育企业及项目</w:t>
      </w:r>
      <w:r>
        <w:rPr>
          <w:rFonts w:hint="eastAsia" w:ascii="仿宋" w:hAnsi="仿宋" w:eastAsia="仿宋" w:cs="仿宋"/>
          <w:snapToGrid w:val="0"/>
          <w:color w:val="auto"/>
          <w:spacing w:val="0"/>
          <w:kern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积极</w:t>
      </w:r>
      <w:r>
        <w:rPr>
          <w:rFonts w:hint="eastAsia" w:ascii="仿宋" w:hAnsi="仿宋" w:eastAsia="仿宋" w:cs="仿宋"/>
          <w:color w:val="auto"/>
          <w:spacing w:val="0"/>
          <w:sz w:val="32"/>
          <w:szCs w:val="32"/>
          <w:highlight w:val="none"/>
          <w:u w:val="none"/>
          <w:lang w:val="en-US" w:eastAsia="zh-CN"/>
        </w:rPr>
        <w:t>招</w:t>
      </w:r>
      <w:r>
        <w:rPr>
          <w:rFonts w:hint="eastAsia" w:ascii="仿宋" w:hAnsi="仿宋" w:eastAsia="仿宋" w:cs="仿宋"/>
          <w:color w:val="auto"/>
          <w:spacing w:val="0"/>
          <w:sz w:val="32"/>
          <w:szCs w:val="32"/>
          <w:highlight w:val="none"/>
          <w:u w:val="none"/>
        </w:rPr>
        <w:t>引</w:t>
      </w:r>
      <w:r>
        <w:rPr>
          <w:rFonts w:hint="eastAsia" w:ascii="仿宋" w:hAnsi="仿宋" w:eastAsia="仿宋" w:cs="仿宋"/>
          <w:color w:val="auto"/>
          <w:spacing w:val="0"/>
          <w:sz w:val="32"/>
          <w:szCs w:val="32"/>
          <w:highlight w:val="none"/>
          <w:u w:val="none"/>
          <w:lang w:val="en-US" w:eastAsia="zh-CN"/>
        </w:rPr>
        <w:t>国际体育组织、国内外优</w:t>
      </w:r>
      <w:r>
        <w:rPr>
          <w:rFonts w:hint="eastAsia" w:ascii="仿宋" w:hAnsi="仿宋" w:eastAsia="仿宋" w:cs="仿宋"/>
          <w:color w:val="auto"/>
          <w:spacing w:val="0"/>
          <w:sz w:val="32"/>
          <w:szCs w:val="32"/>
          <w:highlight w:val="none"/>
          <w:u w:val="none"/>
        </w:rPr>
        <w:t>质体育企业来</w:t>
      </w:r>
      <w:r>
        <w:rPr>
          <w:rFonts w:hint="eastAsia" w:ascii="仿宋" w:hAnsi="仿宋" w:eastAsia="仿宋" w:cs="仿宋"/>
          <w:color w:val="auto"/>
          <w:spacing w:val="0"/>
          <w:sz w:val="32"/>
          <w:szCs w:val="32"/>
          <w:highlight w:val="none"/>
          <w:u w:val="none"/>
          <w:lang w:val="en-US" w:eastAsia="zh-CN"/>
        </w:rPr>
        <w:t>川渝</w:t>
      </w:r>
      <w:r>
        <w:rPr>
          <w:rFonts w:hint="eastAsia" w:ascii="仿宋" w:hAnsi="仿宋" w:eastAsia="仿宋" w:cs="仿宋"/>
          <w:color w:val="auto"/>
          <w:spacing w:val="0"/>
          <w:sz w:val="32"/>
          <w:szCs w:val="32"/>
          <w:highlight w:val="none"/>
          <w:u w:val="none"/>
        </w:rPr>
        <w:t>设立总部或分公司，对行业</w:t>
      </w:r>
      <w:r>
        <w:rPr>
          <w:rFonts w:hint="eastAsia" w:ascii="仿宋" w:hAnsi="仿宋" w:eastAsia="仿宋" w:cs="仿宋"/>
          <w:color w:val="auto"/>
          <w:spacing w:val="0"/>
          <w:sz w:val="32"/>
          <w:szCs w:val="32"/>
          <w:highlight w:val="none"/>
          <w:u w:val="none"/>
          <w:lang w:val="en-US" w:eastAsia="zh-CN"/>
        </w:rPr>
        <w:t>龙头</w:t>
      </w:r>
      <w:r>
        <w:rPr>
          <w:rFonts w:hint="eastAsia" w:ascii="仿宋" w:hAnsi="仿宋" w:eastAsia="仿宋" w:cs="仿宋"/>
          <w:color w:val="auto"/>
          <w:spacing w:val="0"/>
          <w:sz w:val="32"/>
          <w:szCs w:val="32"/>
          <w:highlight w:val="none"/>
          <w:u w:val="none"/>
        </w:rPr>
        <w:t>或</w:t>
      </w:r>
      <w:r>
        <w:rPr>
          <w:rFonts w:hint="eastAsia" w:ascii="仿宋" w:hAnsi="仿宋" w:eastAsia="仿宋" w:cs="仿宋"/>
          <w:color w:val="auto"/>
          <w:spacing w:val="0"/>
          <w:sz w:val="32"/>
          <w:szCs w:val="32"/>
          <w:highlight w:val="none"/>
          <w:u w:val="none"/>
          <w:lang w:val="en-US" w:eastAsia="zh-CN"/>
        </w:rPr>
        <w:t>骨干</w:t>
      </w:r>
      <w:r>
        <w:rPr>
          <w:rFonts w:hint="eastAsia" w:ascii="仿宋" w:hAnsi="仿宋" w:eastAsia="仿宋" w:cs="仿宋"/>
          <w:color w:val="auto"/>
          <w:spacing w:val="0"/>
          <w:sz w:val="32"/>
          <w:szCs w:val="32"/>
          <w:highlight w:val="none"/>
          <w:u w:val="none"/>
        </w:rPr>
        <w:t>企业落户</w:t>
      </w:r>
      <w:r>
        <w:rPr>
          <w:rFonts w:hint="eastAsia" w:ascii="仿宋" w:hAnsi="仿宋" w:eastAsia="仿宋" w:cs="仿宋"/>
          <w:color w:val="auto"/>
          <w:spacing w:val="0"/>
          <w:sz w:val="32"/>
          <w:szCs w:val="32"/>
          <w:highlight w:val="none"/>
          <w:u w:val="none"/>
          <w:lang w:val="en-US" w:eastAsia="zh-CN"/>
        </w:rPr>
        <w:t>川渝的</w:t>
      </w:r>
      <w:r>
        <w:rPr>
          <w:rFonts w:hint="eastAsia" w:ascii="仿宋" w:hAnsi="仿宋" w:eastAsia="仿宋" w:cs="仿宋"/>
          <w:color w:val="auto"/>
          <w:spacing w:val="0"/>
          <w:sz w:val="32"/>
          <w:szCs w:val="32"/>
          <w:highlight w:val="none"/>
          <w:u w:val="none"/>
        </w:rPr>
        <w:t>给予政策优惠和适当资金支持</w:t>
      </w:r>
      <w:r>
        <w:rPr>
          <w:rFonts w:hint="eastAsia" w:ascii="仿宋" w:hAnsi="仿宋" w:eastAsia="仿宋" w:cs="仿宋"/>
          <w:color w:val="auto"/>
          <w:spacing w:val="0"/>
          <w:sz w:val="32"/>
          <w:szCs w:val="32"/>
          <w:highlight w:val="none"/>
        </w:rPr>
        <w:t>。</w:t>
      </w:r>
    </w:p>
    <w:p>
      <w:pPr>
        <w:snapToGrid w:val="0"/>
        <w:spacing w:line="576" w:lineRule="exact"/>
        <w:ind w:firstLine="642" w:firstLineChars="200"/>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bCs/>
          <w:i w:val="0"/>
          <w:iCs w:val="0"/>
          <w:color w:val="auto"/>
          <w:spacing w:val="0"/>
          <w:sz w:val="32"/>
          <w:szCs w:val="32"/>
          <w:highlight w:val="none"/>
          <w:u w:val="none"/>
          <w:lang w:val="en-US" w:eastAsia="zh-CN"/>
        </w:rPr>
        <w:t>实施体育产业链链长制工作机制。</w:t>
      </w:r>
      <w:r>
        <w:rPr>
          <w:rFonts w:hint="eastAsia" w:ascii="仿宋" w:hAnsi="仿宋" w:eastAsia="仿宋" w:cs="仿宋"/>
          <w:snapToGrid/>
          <w:color w:val="auto"/>
          <w:spacing w:val="0"/>
          <w:kern w:val="2"/>
          <w:sz w:val="32"/>
          <w:szCs w:val="32"/>
          <w:highlight w:val="none"/>
          <w:u w:val="none"/>
          <w:lang w:val="en-US" w:eastAsia="zh-CN"/>
        </w:rPr>
        <w:t>支持把体育产业确定为重点新兴产业的有关市（区、县）政府成立体育产业链工作领导小组，由政府分管领导担任链长，制定本地区体育产业链“链长制”招商引资工作方案，把招商链建在产业链上，</w:t>
      </w:r>
      <w:r>
        <w:rPr>
          <w:rFonts w:hint="eastAsia" w:ascii="仿宋" w:hAnsi="仿宋" w:eastAsia="仿宋" w:cs="仿宋"/>
          <w:color w:val="auto"/>
          <w:kern w:val="0"/>
          <w:sz w:val="32"/>
          <w:szCs w:val="32"/>
          <w:highlight w:val="none"/>
          <w:u w:val="none"/>
          <w:shd w:val="clear" w:fill="FFFFFF"/>
          <w:lang w:bidi="ar"/>
        </w:rPr>
        <w:t>凝聚“链主+链属”</w:t>
      </w:r>
      <w:r>
        <w:rPr>
          <w:rFonts w:hint="eastAsia" w:ascii="仿宋" w:hAnsi="仿宋" w:eastAsia="仿宋" w:cs="仿宋"/>
          <w:color w:val="auto"/>
          <w:kern w:val="0"/>
          <w:sz w:val="32"/>
          <w:szCs w:val="32"/>
          <w:highlight w:val="none"/>
          <w:u w:val="none"/>
          <w:shd w:val="clear" w:fill="FFFFFF"/>
          <w:lang w:val="en-US" w:eastAsia="zh-CN" w:bidi="ar"/>
        </w:rPr>
        <w:t>体育及相关企业</w:t>
      </w:r>
      <w:r>
        <w:rPr>
          <w:rFonts w:hint="eastAsia" w:ascii="仿宋" w:hAnsi="仿宋" w:eastAsia="仿宋" w:cs="仿宋"/>
          <w:color w:val="auto"/>
          <w:kern w:val="0"/>
          <w:sz w:val="32"/>
          <w:szCs w:val="32"/>
          <w:highlight w:val="none"/>
          <w:u w:val="none"/>
          <w:shd w:val="clear" w:fill="FFFFFF"/>
          <w:lang w:bidi="ar"/>
        </w:rPr>
        <w:t>集群发展合力</w:t>
      </w:r>
      <w:r>
        <w:rPr>
          <w:rFonts w:hint="eastAsia" w:ascii="仿宋" w:hAnsi="仿宋" w:eastAsia="仿宋" w:cs="仿宋"/>
          <w:color w:val="auto"/>
          <w:kern w:val="0"/>
          <w:sz w:val="32"/>
          <w:szCs w:val="32"/>
          <w:u w:val="none"/>
          <w:shd w:val="clear" w:fill="FFFFFF"/>
          <w:lang w:eastAsia="zh-CN" w:bidi="ar"/>
        </w:rPr>
        <w:t>；</w:t>
      </w:r>
      <w:r>
        <w:rPr>
          <w:rFonts w:hint="eastAsia" w:ascii="仿宋" w:hAnsi="仿宋" w:eastAsia="仿宋" w:cs="仿宋"/>
          <w:snapToGrid/>
          <w:color w:val="auto"/>
          <w:spacing w:val="0"/>
          <w:kern w:val="2"/>
          <w:sz w:val="32"/>
          <w:szCs w:val="32"/>
          <w:highlight w:val="none"/>
          <w:u w:val="none"/>
          <w:lang w:val="en-US" w:eastAsia="zh-CN"/>
        </w:rPr>
        <w:t>围绕产业链明确本地区体育产业链发展思路，</w:t>
      </w:r>
      <w:r>
        <w:rPr>
          <w:rFonts w:hint="eastAsia" w:ascii="仿宋" w:hAnsi="仿宋" w:eastAsia="仿宋" w:cs="仿宋"/>
          <w:b w:val="0"/>
          <w:bCs w:val="0"/>
          <w:color w:val="auto"/>
          <w:spacing w:val="0"/>
          <w:kern w:val="2"/>
          <w:sz w:val="32"/>
          <w:szCs w:val="32"/>
          <w:highlight w:val="none"/>
          <w:u w:val="none"/>
          <w:lang w:val="en-US" w:eastAsia="zh-CN" w:bidi="ar-SA"/>
        </w:rPr>
        <w:t>收集、整理</w:t>
      </w:r>
      <w:r>
        <w:rPr>
          <w:rFonts w:hint="eastAsia" w:ascii="仿宋" w:hAnsi="仿宋" w:eastAsia="仿宋" w:cs="仿宋"/>
          <w:snapToGrid/>
          <w:color w:val="auto"/>
          <w:spacing w:val="0"/>
          <w:kern w:val="2"/>
          <w:sz w:val="32"/>
          <w:szCs w:val="32"/>
          <w:highlight w:val="none"/>
          <w:u w:val="none"/>
          <w:lang w:val="en-US" w:eastAsia="zh-CN"/>
        </w:rPr>
        <w:t>本地区体育</w:t>
      </w:r>
      <w:r>
        <w:rPr>
          <w:rFonts w:hint="eastAsia" w:ascii="仿宋" w:hAnsi="仿宋" w:eastAsia="仿宋" w:cs="仿宋"/>
          <w:b w:val="0"/>
          <w:bCs w:val="0"/>
          <w:color w:val="auto"/>
          <w:spacing w:val="0"/>
          <w:kern w:val="2"/>
          <w:sz w:val="32"/>
          <w:szCs w:val="32"/>
          <w:highlight w:val="none"/>
          <w:u w:val="none"/>
          <w:lang w:val="en-US" w:eastAsia="zh-CN" w:bidi="ar-SA"/>
        </w:rPr>
        <w:t>产业发展情况和国内外知名体育企业投资信息</w:t>
      </w:r>
      <w:r>
        <w:rPr>
          <w:rFonts w:hint="eastAsia" w:ascii="仿宋" w:hAnsi="仿宋" w:eastAsia="仿宋" w:cs="仿宋"/>
          <w:snapToGrid/>
          <w:color w:val="auto"/>
          <w:spacing w:val="0"/>
          <w:kern w:val="2"/>
          <w:sz w:val="32"/>
          <w:szCs w:val="32"/>
          <w:highlight w:val="none"/>
          <w:u w:val="none"/>
          <w:lang w:val="en-US" w:eastAsia="zh-CN"/>
        </w:rPr>
        <w:t>，</w:t>
      </w:r>
      <w:r>
        <w:rPr>
          <w:rFonts w:hint="eastAsia" w:ascii="仿宋" w:hAnsi="仿宋" w:eastAsia="仿宋" w:cs="仿宋"/>
          <w:b w:val="0"/>
          <w:bCs w:val="0"/>
          <w:color w:val="auto"/>
          <w:spacing w:val="0"/>
          <w:kern w:val="2"/>
          <w:sz w:val="32"/>
          <w:szCs w:val="32"/>
          <w:highlight w:val="none"/>
          <w:u w:val="none"/>
          <w:lang w:val="en-US" w:eastAsia="zh-CN" w:bidi="ar-SA"/>
        </w:rPr>
        <w:t>积极主动开展体育产业项目招商引资、招才引智。</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114" w:name="_Toc20518"/>
      <w:r>
        <w:rPr>
          <w:rFonts w:hint="eastAsia" w:ascii="楷体" w:hAnsi="楷体" w:eastAsia="楷体" w:cs="楷体"/>
          <w:b/>
          <w:bCs/>
          <w:color w:val="auto"/>
          <w:spacing w:val="0"/>
          <w:sz w:val="36"/>
          <w:szCs w:val="44"/>
          <w:highlight w:val="none"/>
          <w:lang w:val="en-US" w:eastAsia="zh-CN"/>
        </w:rPr>
        <w:t>第四节  激发体育社会组织活力</w:t>
      </w:r>
      <w:bookmarkEnd w:id="114"/>
    </w:p>
    <w:bookmarkEnd w:id="110"/>
    <w:bookmarkEnd w:id="111"/>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both"/>
        <w:textAlignment w:val="auto"/>
        <w:outlineLvl w:val="9"/>
        <w:rPr>
          <w:rFonts w:hint="eastAsia" w:ascii="仿宋" w:hAnsi="仿宋" w:eastAsia="仿宋" w:cs="仿宋"/>
          <w:color w:val="auto"/>
          <w:spacing w:val="0"/>
          <w:sz w:val="32"/>
          <w:szCs w:val="40"/>
          <w:highlight w:val="none"/>
          <w:lang w:val="en-US" w:eastAsia="zh-CN"/>
        </w:rPr>
      </w:pPr>
      <w:bookmarkStart w:id="115" w:name="_Toc11119"/>
      <w:bookmarkStart w:id="116" w:name="_Toc26815"/>
      <w:r>
        <w:rPr>
          <w:rFonts w:hint="eastAsia" w:ascii="仿宋" w:hAnsi="仿宋" w:eastAsia="仿宋" w:cs="仿宋"/>
          <w:color w:val="auto"/>
          <w:spacing w:val="0"/>
          <w:sz w:val="32"/>
          <w:szCs w:val="40"/>
          <w:highlight w:val="none"/>
          <w:lang w:val="en-US" w:eastAsia="zh-CN"/>
        </w:rPr>
        <w:t>支持成立重庆市体育产业协会。以四川省体育产业联合会和重庆市体育产业协会为合作平台，加强两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color w:val="auto"/>
          <w:spacing w:val="0"/>
          <w:sz w:val="32"/>
          <w:szCs w:val="40"/>
          <w:highlight w:val="none"/>
          <w:lang w:val="en-US" w:eastAsia="zh-CN"/>
        </w:rPr>
        <w:t>体育社会组织间的互动交流</w:t>
      </w:r>
      <w:r>
        <w:rPr>
          <w:rFonts w:hint="eastAsia" w:ascii="仿宋" w:hAnsi="仿宋" w:eastAsia="仿宋" w:cs="仿宋"/>
          <w:i w:val="0"/>
          <w:iCs w:val="0"/>
          <w:caps w:val="0"/>
          <w:color w:val="auto"/>
          <w:spacing w:val="0"/>
          <w:sz w:val="32"/>
          <w:szCs w:val="40"/>
          <w:highlight w:val="none"/>
          <w:shd w:val="clear" w:color="auto" w:fill="auto"/>
        </w:rPr>
        <w:t>，促进</w:t>
      </w:r>
      <w:r>
        <w:rPr>
          <w:rFonts w:hint="eastAsia" w:ascii="仿宋" w:hAnsi="仿宋" w:eastAsia="仿宋" w:cs="仿宋"/>
          <w:i w:val="0"/>
          <w:iCs w:val="0"/>
          <w:caps w:val="0"/>
          <w:color w:val="auto"/>
          <w:spacing w:val="0"/>
          <w:sz w:val="32"/>
          <w:szCs w:val="40"/>
          <w:highlight w:val="none"/>
          <w:shd w:val="clear" w:color="auto" w:fill="auto"/>
          <w:lang w:val="en-US" w:eastAsia="zh-CN"/>
        </w:rPr>
        <w:t>川</w:t>
      </w:r>
      <w:r>
        <w:rPr>
          <w:rFonts w:hint="eastAsia" w:ascii="仿宋" w:hAnsi="仿宋" w:eastAsia="仿宋" w:cs="仿宋"/>
          <w:i w:val="0"/>
          <w:iCs w:val="0"/>
          <w:caps w:val="0"/>
          <w:color w:val="auto"/>
          <w:spacing w:val="0"/>
          <w:sz w:val="32"/>
          <w:szCs w:val="40"/>
          <w:highlight w:val="none"/>
          <w:shd w:val="clear" w:color="auto" w:fill="auto"/>
        </w:rPr>
        <w:t>渝两地体育发展资源合理配置和高效集聚，增强区域间体育交流和对外影响力</w:t>
      </w:r>
      <w:r>
        <w:rPr>
          <w:rFonts w:hint="eastAsia" w:ascii="仿宋" w:hAnsi="仿宋" w:eastAsia="仿宋" w:cs="仿宋"/>
          <w:color w:val="auto"/>
          <w:spacing w:val="0"/>
          <w:sz w:val="32"/>
          <w:szCs w:val="40"/>
          <w:highlight w:val="none"/>
          <w:lang w:val="en-US" w:eastAsia="zh-CN"/>
        </w:rPr>
        <w:t>。</w:t>
      </w:r>
      <w:r>
        <w:rPr>
          <w:rFonts w:hint="eastAsia" w:ascii="仿宋" w:hAnsi="仿宋" w:eastAsia="仿宋" w:cs="仿宋"/>
          <w:color w:val="auto"/>
          <w:spacing w:val="0"/>
          <w:sz w:val="32"/>
          <w:szCs w:val="40"/>
          <w:highlight w:val="none"/>
          <w:u w:val="none"/>
          <w:lang w:val="en-US" w:eastAsia="zh-CN"/>
        </w:rPr>
        <w:t>加强两省市单项体育协会跨省市合作，</w:t>
      </w:r>
      <w:r>
        <w:rPr>
          <w:rFonts w:hint="eastAsia" w:ascii="仿宋" w:hAnsi="仿宋" w:eastAsia="仿宋" w:cs="仿宋"/>
          <w:i w:val="0"/>
          <w:iCs w:val="0"/>
          <w:color w:val="auto"/>
          <w:spacing w:val="0"/>
          <w:sz w:val="32"/>
          <w:szCs w:val="40"/>
          <w:highlight w:val="none"/>
          <w:u w:val="none"/>
          <w:lang w:val="en-US" w:eastAsia="zh-CN"/>
        </w:rPr>
        <w:t>引导单项体育协会强化产业发展规划、赛事体系构建、行业标准制定等产业职能。完善体育社会组织服务事项清单，加大政府购买服务力度，逐步将健身休闲和竞赛表演活动组织、场馆服务、体育培训等交由符合条件、运行良好的体育社会组织承担，进一步激发体育社会组织活力和创造力</w:t>
      </w:r>
      <w:r>
        <w:rPr>
          <w:rFonts w:hint="eastAsia" w:ascii="仿宋" w:hAnsi="仿宋" w:eastAsia="仿宋" w:cs="仿宋"/>
          <w:color w:val="auto"/>
          <w:spacing w:val="0"/>
          <w:sz w:val="32"/>
          <w:szCs w:val="40"/>
          <w:highlight w:val="none"/>
          <w:lang w:val="en-US" w:eastAsia="zh-CN"/>
        </w:rPr>
        <w:t>。</w:t>
      </w:r>
    </w:p>
    <w:bookmarkEnd w:id="115"/>
    <w:bookmarkEnd w:id="116"/>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tcPr>
          <w:p>
            <w:pPr>
              <w:pStyle w:val="25"/>
              <w:keepNext w:val="0"/>
              <w:keepLines w:val="0"/>
              <w:pageBreakBefore w:val="0"/>
              <w:widowControl w:val="0"/>
              <w:kinsoku/>
              <w:wordWrap/>
              <w:overflowPunct/>
              <w:topLinePunct w:val="0"/>
              <w:autoSpaceDE/>
              <w:autoSpaceDN/>
              <w:bidi w:val="0"/>
              <w:snapToGrid w:val="0"/>
              <w:spacing w:line="576" w:lineRule="exact"/>
              <w:ind w:left="0" w:leftChars="0" w:firstLine="0" w:firstLineChars="0"/>
              <w:jc w:val="center"/>
              <w:textAlignment w:val="auto"/>
              <w:rPr>
                <w:rFonts w:hint="eastAsia" w:ascii="楷体" w:hAnsi="楷体" w:eastAsia="楷体" w:cs="楷体"/>
                <w:b/>
                <w:color w:val="auto"/>
                <w:spacing w:val="0"/>
                <w:kern w:val="2"/>
                <w:sz w:val="28"/>
                <w:szCs w:val="28"/>
                <w:highlight w:val="none"/>
                <w:u w:val="none"/>
                <w:vertAlign w:val="baseline"/>
                <w:lang w:val="en-US" w:eastAsia="zh-CN" w:bidi="ar"/>
              </w:rPr>
            </w:pPr>
            <w:r>
              <w:rPr>
                <w:rFonts w:hint="eastAsia" w:ascii="楷体" w:hAnsi="楷体" w:eastAsia="楷体" w:cs="楷体"/>
                <w:b/>
                <w:color w:val="auto"/>
                <w:spacing w:val="0"/>
                <w:kern w:val="2"/>
                <w:sz w:val="28"/>
                <w:szCs w:val="28"/>
                <w:highlight w:val="none"/>
                <w:u w:val="none"/>
                <w:vertAlign w:val="baseline"/>
                <w:lang w:val="en-US" w:eastAsia="zh-CN" w:bidi="ar"/>
              </w:rPr>
              <w:t>专栏8  川渝体育企业培育建设重点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tcPr>
          <w:p>
            <w:pPr>
              <w:keepNext w:val="0"/>
              <w:keepLines w:val="0"/>
              <w:pageBreakBefore w:val="0"/>
              <w:widowControl/>
              <w:kinsoku w:val="0"/>
              <w:wordWrap/>
              <w:overflowPunct/>
              <w:topLinePunct w:val="0"/>
              <w:autoSpaceDE w:val="0"/>
              <w:autoSpaceDN w:val="0"/>
              <w:bidi w:val="0"/>
              <w:adjustRightInd/>
              <w:snapToGrid w:val="0"/>
              <w:spacing w:line="576" w:lineRule="exact"/>
              <w:ind w:left="0" w:right="0" w:firstLine="560" w:firstLineChars="0"/>
              <w:jc w:val="left"/>
              <w:textAlignment w:val="baseline"/>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snapToGrid w:val="0"/>
                <w:color w:val="auto"/>
                <w:kern w:val="0"/>
                <w:sz w:val="28"/>
                <w:szCs w:val="28"/>
                <w:highlight w:val="none"/>
                <w:lang w:val="en-US" w:eastAsia="zh-CN"/>
              </w:rPr>
              <w:t>由成渝体育产业联盟制定百强体育企业评选机制与办法，联合发布“成渝地区双城经济圈百强体育企业名单”</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rPr>
              <w:t>积极促进体育资源和生产要素向</w:t>
            </w:r>
            <w:r>
              <w:rPr>
                <w:rFonts w:hint="eastAsia" w:ascii="宋体" w:hAnsi="宋体" w:eastAsia="宋体" w:cs="宋体"/>
                <w:snapToGrid w:val="0"/>
                <w:color w:val="auto"/>
                <w:kern w:val="0"/>
                <w:sz w:val="28"/>
                <w:szCs w:val="28"/>
                <w:highlight w:val="none"/>
                <w:lang w:val="en-US" w:eastAsia="zh-CN"/>
              </w:rPr>
              <w:t>百强</w:t>
            </w:r>
            <w:r>
              <w:rPr>
                <w:rFonts w:hint="eastAsia" w:ascii="宋体" w:hAnsi="宋体" w:eastAsia="宋体" w:cs="宋体"/>
                <w:snapToGrid w:val="0"/>
                <w:color w:val="auto"/>
                <w:kern w:val="0"/>
                <w:sz w:val="28"/>
                <w:szCs w:val="28"/>
                <w:highlight w:val="none"/>
              </w:rPr>
              <w:t>优质企业集中</w:t>
            </w:r>
            <w:r>
              <w:rPr>
                <w:rFonts w:hint="eastAsia" w:ascii="宋体" w:hAnsi="宋体" w:eastAsia="宋体" w:cs="宋体"/>
                <w:snapToGrid w:val="0"/>
                <w:color w:val="auto"/>
                <w:kern w:val="0"/>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snapToGrid w:val="0"/>
              <w:spacing w:line="576" w:lineRule="exact"/>
              <w:ind w:left="0" w:right="0" w:firstLine="560" w:firstLineChars="0"/>
              <w:jc w:val="left"/>
              <w:textAlignment w:val="baseline"/>
              <w:rPr>
                <w:rFonts w:hint="eastAsia" w:ascii="宋体" w:hAnsi="宋体" w:eastAsia="宋体" w:cs="宋体"/>
                <w:b w:val="0"/>
                <w:bCs w:val="0"/>
                <w:color w:val="auto"/>
                <w:spacing w:val="0"/>
                <w:kern w:val="2"/>
                <w:sz w:val="28"/>
                <w:szCs w:val="28"/>
                <w:highlight w:val="none"/>
                <w:lang w:val="en-US" w:eastAsia="zh-CN" w:bidi="ar-SA"/>
              </w:rPr>
            </w:pPr>
            <w:r>
              <w:rPr>
                <w:rFonts w:hint="eastAsia" w:ascii="宋体" w:hAnsi="宋体" w:eastAsia="宋体" w:cs="宋体"/>
                <w:color w:val="auto"/>
                <w:spacing w:val="0"/>
                <w:sz w:val="28"/>
                <w:szCs w:val="28"/>
                <w:highlight w:val="none"/>
                <w:lang w:val="en-US" w:eastAsia="zh-CN"/>
              </w:rPr>
              <w:t>加强两省市体育产业平台公司的合作交流。做大做强</w:t>
            </w:r>
            <w:r>
              <w:rPr>
                <w:rFonts w:hint="eastAsia" w:ascii="宋体" w:hAnsi="宋体" w:eastAsia="宋体" w:cs="宋体"/>
                <w:color w:val="auto"/>
                <w:sz w:val="28"/>
                <w:szCs w:val="28"/>
                <w:highlight w:val="none"/>
              </w:rPr>
              <w:t>重庆市涪陵体育产业发展有限公司</w:t>
            </w:r>
            <w:r>
              <w:rPr>
                <w:rFonts w:hint="eastAsia" w:ascii="宋体" w:hAnsi="宋体" w:eastAsia="宋体" w:cs="宋体"/>
                <w:color w:val="auto"/>
                <w:spacing w:val="0"/>
                <w:sz w:val="28"/>
                <w:szCs w:val="28"/>
                <w:highlight w:val="none"/>
                <w:lang w:val="en-US" w:eastAsia="zh-CN"/>
              </w:rPr>
              <w:t>、眉山市体育产业发展投资有限公司等市（区、县）级体育平台公司</w:t>
            </w:r>
            <w:r>
              <w:rPr>
                <w:rFonts w:hint="eastAsia" w:ascii="宋体" w:hAnsi="宋体" w:eastAsia="宋体" w:cs="宋体"/>
                <w:color w:val="auto"/>
                <w:spacing w:val="0"/>
                <w:sz w:val="28"/>
                <w:szCs w:val="28"/>
                <w:highlight w:val="none"/>
                <w:lang w:eastAsia="zh-CN"/>
              </w:rPr>
              <w:t>。</w:t>
            </w:r>
            <w:r>
              <w:rPr>
                <w:rFonts w:hint="eastAsia" w:ascii="宋体" w:hAnsi="宋体" w:eastAsia="宋体" w:cs="宋体"/>
                <w:b w:val="0"/>
                <w:bCs w:val="0"/>
                <w:color w:val="auto"/>
                <w:spacing w:val="0"/>
                <w:kern w:val="2"/>
                <w:sz w:val="28"/>
                <w:szCs w:val="28"/>
                <w:highlight w:val="none"/>
                <w:lang w:val="en-US" w:eastAsia="zh-CN" w:bidi="ar-SA"/>
              </w:rPr>
              <w:t>支持八个区域中心城市和荣昌、潼南、綦江、遂宁、资阳、内江、广安等具备条件的市（区、县）加快组建本级体育产业平台公司，引导各地体育企业发展壮大。</w:t>
            </w:r>
          </w:p>
          <w:p>
            <w:pPr>
              <w:keepNext w:val="0"/>
              <w:keepLines w:val="0"/>
              <w:pageBreakBefore w:val="0"/>
              <w:widowControl/>
              <w:kinsoku w:val="0"/>
              <w:wordWrap/>
              <w:overflowPunct/>
              <w:topLinePunct w:val="0"/>
              <w:autoSpaceDE w:val="0"/>
              <w:autoSpaceDN w:val="0"/>
              <w:bidi w:val="0"/>
              <w:adjustRightInd/>
              <w:snapToGrid w:val="0"/>
              <w:spacing w:line="576" w:lineRule="exact"/>
              <w:ind w:left="0" w:right="0" w:firstLine="560" w:firstLineChars="0"/>
              <w:jc w:val="left"/>
              <w:textAlignment w:val="baseline"/>
              <w:rPr>
                <w:rFonts w:hint="eastAsia" w:ascii="宋体" w:hAnsi="宋体" w:eastAsia="宋体" w:cs="宋体"/>
                <w:snapToGrid w:val="0"/>
                <w:color w:val="auto"/>
                <w:spacing w:val="0"/>
                <w:kern w:val="0"/>
                <w:sz w:val="28"/>
                <w:szCs w:val="28"/>
                <w:highlight w:val="none"/>
                <w:lang w:eastAsia="zh-CN"/>
              </w:rPr>
            </w:pPr>
            <w:r>
              <w:rPr>
                <w:rFonts w:hint="eastAsia" w:ascii="宋体" w:hAnsi="宋体" w:eastAsia="宋体" w:cs="宋体"/>
                <w:snapToGrid w:val="0"/>
                <w:color w:val="auto"/>
                <w:spacing w:val="0"/>
                <w:kern w:val="0"/>
                <w:sz w:val="28"/>
                <w:szCs w:val="28"/>
                <w:highlight w:val="none"/>
                <w:lang w:val="en-US" w:eastAsia="zh-CN"/>
              </w:rPr>
              <w:t>实施体育企业培育计划。重庆推动培育一批龙头和骨干体育企业，助推其做大做强。四川加快实施</w:t>
            </w:r>
            <w:r>
              <w:rPr>
                <w:rFonts w:hint="eastAsia" w:ascii="宋体" w:hAnsi="宋体" w:eastAsia="宋体" w:cs="宋体"/>
                <w:snapToGrid w:val="0"/>
                <w:color w:val="auto"/>
                <w:spacing w:val="0"/>
                <w:kern w:val="0"/>
                <w:sz w:val="28"/>
                <w:szCs w:val="28"/>
                <w:highlight w:val="none"/>
              </w:rPr>
              <w:t>千家体育企业“136工程”</w:t>
            </w:r>
            <w:r>
              <w:rPr>
                <w:rFonts w:hint="eastAsia" w:ascii="宋体" w:hAnsi="宋体" w:eastAsia="宋体" w:cs="宋体"/>
                <w:snapToGrid w:val="0"/>
                <w:color w:val="auto"/>
                <w:spacing w:val="0"/>
                <w:kern w:val="0"/>
                <w:sz w:val="28"/>
                <w:szCs w:val="28"/>
                <w:highlight w:val="none"/>
                <w:lang w:val="en-US" w:eastAsia="zh-CN"/>
              </w:rPr>
              <w:t>。</w:t>
            </w:r>
            <w:r>
              <w:rPr>
                <w:rFonts w:hint="eastAsia" w:ascii="宋体" w:hAnsi="宋体" w:eastAsia="宋体" w:cs="宋体"/>
                <w:snapToGrid w:val="0"/>
                <w:color w:val="auto"/>
                <w:spacing w:val="0"/>
                <w:kern w:val="0"/>
                <w:sz w:val="28"/>
                <w:szCs w:val="28"/>
                <w:highlight w:val="none"/>
              </w:rPr>
              <w:t>支持</w:t>
            </w:r>
            <w:r>
              <w:rPr>
                <w:rFonts w:hint="eastAsia" w:ascii="宋体" w:hAnsi="宋体" w:eastAsia="宋体" w:cs="宋体"/>
                <w:snapToGrid w:val="0"/>
                <w:color w:val="auto"/>
                <w:spacing w:val="0"/>
                <w:kern w:val="0"/>
                <w:sz w:val="28"/>
                <w:szCs w:val="28"/>
                <w:highlight w:val="none"/>
                <w:lang w:val="en-US" w:eastAsia="zh-CN"/>
              </w:rPr>
              <w:t>各市（区、县）</w:t>
            </w:r>
            <w:r>
              <w:rPr>
                <w:rFonts w:hint="eastAsia" w:ascii="宋体" w:hAnsi="宋体" w:eastAsia="宋体" w:cs="宋体"/>
                <w:snapToGrid w:val="0"/>
                <w:color w:val="auto"/>
                <w:spacing w:val="0"/>
                <w:kern w:val="0"/>
                <w:sz w:val="28"/>
                <w:szCs w:val="28"/>
                <w:highlight w:val="none"/>
              </w:rPr>
              <w:t>成立体育产业孵化平台，</w:t>
            </w:r>
            <w:r>
              <w:rPr>
                <w:rFonts w:hint="eastAsia" w:ascii="宋体" w:hAnsi="宋体" w:eastAsia="宋体" w:cs="宋体"/>
                <w:snapToGrid w:val="0"/>
                <w:color w:val="auto"/>
                <w:spacing w:val="0"/>
                <w:kern w:val="0"/>
                <w:sz w:val="28"/>
                <w:szCs w:val="28"/>
                <w:highlight w:val="none"/>
                <w:lang w:val="en-US" w:eastAsia="zh-CN"/>
              </w:rPr>
              <w:t>打造</w:t>
            </w:r>
            <w:r>
              <w:rPr>
                <w:rFonts w:hint="eastAsia" w:ascii="宋体" w:hAnsi="宋体" w:eastAsia="宋体" w:cs="宋体"/>
                <w:snapToGrid w:val="0"/>
                <w:color w:val="auto"/>
                <w:spacing w:val="0"/>
                <w:kern w:val="0"/>
                <w:sz w:val="28"/>
                <w:szCs w:val="28"/>
                <w:highlight w:val="none"/>
              </w:rPr>
              <w:t>一批低成本、便利化、全要素、开放式的体育众创空间</w:t>
            </w:r>
            <w:r>
              <w:rPr>
                <w:rFonts w:hint="eastAsia" w:ascii="宋体" w:hAnsi="宋体" w:eastAsia="宋体" w:cs="宋体"/>
                <w:snapToGrid w:val="0"/>
                <w:color w:val="auto"/>
                <w:spacing w:val="0"/>
                <w:kern w:val="0"/>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snapToGrid w:val="0"/>
              <w:spacing w:line="576" w:lineRule="exact"/>
              <w:ind w:left="0" w:right="0" w:firstLine="560" w:firstLineChars="0"/>
              <w:jc w:val="left"/>
              <w:textAlignment w:val="baseline"/>
              <w:rPr>
                <w:rFonts w:hint="eastAsia" w:ascii="宋体" w:hAnsi="宋体" w:eastAsia="宋体" w:cs="宋体"/>
                <w:snapToGrid w:val="0"/>
                <w:color w:val="auto"/>
                <w:spacing w:val="0"/>
                <w:kern w:val="0"/>
                <w:sz w:val="28"/>
                <w:szCs w:val="28"/>
                <w:highlight w:val="none"/>
                <w:vertAlign w:val="baseline"/>
                <w:lang w:val="en-US" w:eastAsia="zh-CN"/>
              </w:rPr>
            </w:pPr>
            <w:r>
              <w:rPr>
                <w:rFonts w:hint="eastAsia" w:ascii="宋体" w:hAnsi="宋体" w:eastAsia="宋体" w:cs="宋体"/>
                <w:color w:val="auto"/>
                <w:spacing w:val="0"/>
                <w:kern w:val="2"/>
                <w:sz w:val="28"/>
                <w:szCs w:val="28"/>
                <w:highlight w:val="none"/>
                <w:u w:val="none"/>
                <w:lang w:val="en-US" w:eastAsia="zh-CN" w:bidi="ar-SA"/>
              </w:rPr>
              <w:t>以成渝体育产业联盟会员单位为依托，</w:t>
            </w:r>
            <w:r>
              <w:rPr>
                <w:rFonts w:hint="eastAsia" w:ascii="宋体" w:hAnsi="宋体" w:eastAsia="宋体" w:cs="宋体"/>
                <w:color w:val="auto"/>
                <w:sz w:val="28"/>
                <w:szCs w:val="28"/>
                <w:highlight w:val="none"/>
                <w:u w:val="none"/>
              </w:rPr>
              <w:t>在川渝两地轮流</w:t>
            </w:r>
            <w:r>
              <w:rPr>
                <w:rFonts w:hint="eastAsia" w:ascii="宋体" w:hAnsi="宋体" w:eastAsia="宋体" w:cs="宋体"/>
                <w:color w:val="auto"/>
                <w:spacing w:val="0"/>
                <w:kern w:val="2"/>
                <w:sz w:val="28"/>
                <w:szCs w:val="28"/>
                <w:highlight w:val="none"/>
                <w:u w:val="none"/>
                <w:lang w:val="en-US" w:eastAsia="zh-CN" w:bidi="ar-SA"/>
              </w:rPr>
              <w:t>举办“成渝体育产业联盟企业沙龙”，</w:t>
            </w:r>
            <w:r>
              <w:rPr>
                <w:rFonts w:hint="eastAsia" w:ascii="宋体" w:hAnsi="宋体" w:eastAsia="宋体" w:cs="宋体"/>
                <w:color w:val="auto"/>
                <w:sz w:val="28"/>
                <w:szCs w:val="28"/>
                <w:highlight w:val="none"/>
                <w:u w:val="none"/>
              </w:rPr>
              <w:t>以</w:t>
            </w:r>
            <w:r>
              <w:rPr>
                <w:rFonts w:hint="eastAsia" w:ascii="宋体" w:hAnsi="宋体" w:eastAsia="宋体" w:cs="宋体"/>
                <w:color w:val="auto"/>
                <w:sz w:val="28"/>
                <w:szCs w:val="28"/>
                <w:highlight w:val="none"/>
                <w:u w:val="none"/>
                <w:lang w:val="en-US" w:eastAsia="zh-CN"/>
              </w:rPr>
              <w:t>项目调研、</w:t>
            </w:r>
            <w:r>
              <w:rPr>
                <w:rFonts w:hint="eastAsia" w:ascii="宋体" w:hAnsi="宋体" w:eastAsia="宋体" w:cs="宋体"/>
                <w:color w:val="auto"/>
                <w:sz w:val="28"/>
                <w:szCs w:val="28"/>
                <w:highlight w:val="none"/>
                <w:u w:val="none"/>
              </w:rPr>
              <w:t>资源对接、专题培训等方式，</w:t>
            </w:r>
            <w:r>
              <w:rPr>
                <w:rFonts w:hint="eastAsia" w:ascii="宋体" w:hAnsi="宋体" w:eastAsia="宋体" w:cs="宋体"/>
                <w:color w:val="auto"/>
                <w:spacing w:val="0"/>
                <w:kern w:val="2"/>
                <w:sz w:val="28"/>
                <w:szCs w:val="28"/>
                <w:highlight w:val="none"/>
                <w:u w:val="none"/>
                <w:lang w:val="en-US" w:eastAsia="zh-CN" w:bidi="ar-SA"/>
              </w:rPr>
              <w:t>推动形成两</w:t>
            </w:r>
            <w:r>
              <w:rPr>
                <w:rFonts w:hint="default" w:ascii="宋体" w:hAnsi="宋体" w:eastAsia="宋体" w:cs="宋体"/>
                <w:color w:val="auto"/>
                <w:spacing w:val="0"/>
                <w:kern w:val="2"/>
                <w:sz w:val="28"/>
                <w:szCs w:val="28"/>
                <w:highlight w:val="none"/>
                <w:u w:val="none"/>
                <w:lang w:val="en-US" w:eastAsia="zh-CN" w:bidi="ar-SA"/>
              </w:rPr>
              <w:t>省市</w:t>
            </w:r>
            <w:r>
              <w:rPr>
                <w:rFonts w:hint="eastAsia" w:ascii="宋体" w:hAnsi="宋体" w:eastAsia="宋体" w:cs="宋体"/>
                <w:color w:val="auto"/>
                <w:spacing w:val="0"/>
                <w:kern w:val="2"/>
                <w:sz w:val="28"/>
                <w:szCs w:val="28"/>
                <w:highlight w:val="none"/>
                <w:u w:val="none"/>
                <w:lang w:val="en-US" w:eastAsia="zh-CN" w:bidi="ar-SA"/>
              </w:rPr>
              <w:t>体育市场主体和社会组织互动交流机制，</w:t>
            </w:r>
            <w:r>
              <w:rPr>
                <w:rFonts w:hint="eastAsia" w:ascii="宋体" w:hAnsi="宋体" w:eastAsia="宋体" w:cs="宋体"/>
                <w:color w:val="auto"/>
                <w:sz w:val="28"/>
                <w:szCs w:val="28"/>
                <w:highlight w:val="none"/>
                <w:u w:val="none"/>
              </w:rPr>
              <w:t>促进体育专业服务与企业资源对接</w:t>
            </w:r>
            <w:r>
              <w:rPr>
                <w:rFonts w:hint="eastAsia" w:ascii="宋体" w:hAnsi="宋体" w:eastAsia="宋体" w:cs="宋体"/>
                <w:color w:val="auto"/>
                <w:spacing w:val="0"/>
                <w:kern w:val="2"/>
                <w:sz w:val="28"/>
                <w:szCs w:val="28"/>
                <w:highlight w:val="none"/>
                <w:u w:val="none"/>
                <w:lang w:val="en-US" w:eastAsia="zh-CN" w:bidi="ar-SA"/>
              </w:rPr>
              <w:t>。</w:t>
            </w:r>
          </w:p>
        </w:tc>
      </w:tr>
      <w:bookmarkEnd w:id="81"/>
      <w:bookmarkEnd w:id="82"/>
    </w:tbl>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eastAsia" w:ascii="方正小标宋_GBK" w:hAnsi="方正小标宋_GBK" w:eastAsia="方正小标宋_GBK" w:cs="方正小标宋_GBK"/>
          <w:b/>
          <w:bCs/>
          <w:color w:val="auto"/>
          <w:spacing w:val="0"/>
          <w:sz w:val="44"/>
          <w:szCs w:val="44"/>
          <w:highlight w:val="none"/>
          <w:lang w:val="en-US" w:eastAsia="zh-CN"/>
        </w:rPr>
      </w:pPr>
      <w:bookmarkStart w:id="117" w:name="_Toc1908"/>
      <w:bookmarkStart w:id="118" w:name="_Toc17755"/>
      <w:bookmarkStart w:id="119" w:name="_Toc2013"/>
      <w:r>
        <w:rPr>
          <w:rFonts w:hint="eastAsia" w:ascii="方正小标宋_GBK" w:hAnsi="方正小标宋_GBK" w:eastAsia="方正小标宋_GBK" w:cs="方正小标宋_GBK"/>
          <w:b/>
          <w:bCs/>
          <w:color w:val="auto"/>
          <w:spacing w:val="0"/>
          <w:sz w:val="44"/>
          <w:szCs w:val="44"/>
          <w:highlight w:val="none"/>
          <w:lang w:val="en-US" w:eastAsia="zh-CN"/>
        </w:rPr>
        <w:t>第七章  营造品质体育消费空间</w:t>
      </w:r>
      <w:bookmarkEnd w:id="117"/>
      <w:bookmarkEnd w:id="118"/>
      <w:bookmarkEnd w:id="119"/>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120" w:name="_Toc469"/>
      <w:bookmarkStart w:id="121" w:name="_Toc3626"/>
      <w:bookmarkStart w:id="122" w:name="_Toc15374"/>
      <w:r>
        <w:rPr>
          <w:rFonts w:hint="eastAsia" w:ascii="楷体" w:hAnsi="楷体" w:eastAsia="楷体" w:cs="楷体"/>
          <w:b/>
          <w:bCs/>
          <w:color w:val="auto"/>
          <w:spacing w:val="0"/>
          <w:sz w:val="36"/>
          <w:szCs w:val="44"/>
          <w:highlight w:val="none"/>
          <w:lang w:val="en-US" w:eastAsia="zh-CN"/>
        </w:rPr>
        <w:t>第一节  创新体育消费引导机制</w:t>
      </w:r>
      <w:bookmarkEnd w:id="120"/>
      <w:bookmarkEnd w:id="121"/>
      <w:bookmarkEnd w:id="122"/>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left"/>
        <w:textAlignment w:val="auto"/>
        <w:outlineLvl w:val="2"/>
        <w:rPr>
          <w:rFonts w:hint="eastAsia" w:ascii="仿宋" w:hAnsi="仿宋" w:eastAsia="仿宋" w:cs="仿宋"/>
          <w:color w:val="auto"/>
          <w:sz w:val="32"/>
          <w:szCs w:val="32"/>
          <w:highlight w:val="none"/>
          <w:u w:val="single"/>
        </w:rPr>
      </w:pPr>
      <w:bookmarkStart w:id="123" w:name="_Toc755"/>
      <w:bookmarkStart w:id="124" w:name="_Toc15281"/>
      <w:r>
        <w:rPr>
          <w:rFonts w:hint="eastAsia" w:ascii="仿宋" w:hAnsi="仿宋" w:eastAsia="仿宋" w:cs="仿宋"/>
          <w:b/>
          <w:bCs/>
          <w:snapToGrid w:val="0"/>
          <w:color w:val="auto"/>
          <w:kern w:val="0"/>
          <w:sz w:val="32"/>
          <w:szCs w:val="32"/>
          <w:highlight w:val="none"/>
          <w:lang w:val="en-US" w:eastAsia="zh-CN"/>
        </w:rPr>
        <w:t>营造体育消费优质环境。</w:t>
      </w:r>
      <w:r>
        <w:rPr>
          <w:rFonts w:hint="eastAsia" w:ascii="仿宋" w:hAnsi="仿宋" w:eastAsia="仿宋" w:cs="仿宋"/>
          <w:color w:val="auto"/>
          <w:spacing w:val="0"/>
          <w:sz w:val="32"/>
          <w:szCs w:val="32"/>
          <w:highlight w:val="none"/>
          <w:u w:val="none"/>
          <w:lang w:val="en-US" w:eastAsia="zh-CN"/>
        </w:rPr>
        <w:t>推动各</w:t>
      </w:r>
      <w:r>
        <w:rPr>
          <w:rFonts w:hint="eastAsia" w:ascii="仿宋" w:hAnsi="仿宋" w:eastAsia="仿宋" w:cs="仿宋"/>
          <w:color w:val="auto"/>
          <w:spacing w:val="0"/>
          <w:kern w:val="2"/>
          <w:sz w:val="32"/>
          <w:szCs w:val="32"/>
          <w:highlight w:val="none"/>
          <w:lang w:val="en-US" w:eastAsia="zh-CN" w:bidi="ar-SA"/>
        </w:rPr>
        <w:t>市（区、县）制定发布促</w:t>
      </w:r>
      <w:r>
        <w:rPr>
          <w:rFonts w:hint="eastAsia" w:ascii="仿宋" w:hAnsi="仿宋" w:eastAsia="仿宋" w:cs="仿宋"/>
          <w:color w:val="auto"/>
          <w:spacing w:val="0"/>
          <w:sz w:val="32"/>
          <w:szCs w:val="32"/>
          <w:highlight w:val="none"/>
          <w:u w:val="none"/>
          <w:lang w:val="en-US" w:eastAsia="zh-CN"/>
        </w:rPr>
        <w:t>进</w:t>
      </w:r>
      <w:r>
        <w:rPr>
          <w:rFonts w:hint="eastAsia" w:ascii="仿宋" w:hAnsi="仿宋" w:eastAsia="仿宋" w:cs="仿宋"/>
          <w:color w:val="auto"/>
          <w:spacing w:val="0"/>
          <w:kern w:val="2"/>
          <w:sz w:val="32"/>
          <w:szCs w:val="32"/>
          <w:highlight w:val="none"/>
          <w:lang w:val="en-US" w:eastAsia="zh-CN" w:bidi="ar-SA"/>
        </w:rPr>
        <w:t>本地体育消费的政</w:t>
      </w:r>
      <w:r>
        <w:rPr>
          <w:rFonts w:hint="eastAsia" w:ascii="仿宋" w:hAnsi="仿宋" w:eastAsia="仿宋" w:cs="仿宋"/>
          <w:color w:val="auto"/>
          <w:spacing w:val="0"/>
          <w:sz w:val="32"/>
          <w:szCs w:val="32"/>
          <w:highlight w:val="none"/>
          <w:u w:val="none"/>
          <w:lang w:val="en-US" w:eastAsia="zh-CN"/>
        </w:rPr>
        <w:t>策措施，建立“政府搭台、企业主导、市场运作、群众受益”的常态化</w:t>
      </w:r>
      <w:r>
        <w:rPr>
          <w:rFonts w:hint="eastAsia" w:ascii="仿宋" w:hAnsi="仿宋" w:eastAsia="仿宋" w:cs="仿宋"/>
          <w:color w:val="auto"/>
          <w:spacing w:val="0"/>
          <w:kern w:val="2"/>
          <w:sz w:val="32"/>
          <w:szCs w:val="32"/>
          <w:highlight w:val="none"/>
          <w:lang w:val="en-US" w:eastAsia="zh-CN" w:bidi="ar-SA"/>
        </w:rPr>
        <w:t>体育消费促进机</w:t>
      </w:r>
      <w:r>
        <w:rPr>
          <w:rFonts w:hint="eastAsia" w:ascii="仿宋" w:hAnsi="仿宋" w:eastAsia="仿宋" w:cs="仿宋"/>
          <w:color w:val="auto"/>
          <w:spacing w:val="0"/>
          <w:sz w:val="32"/>
          <w:szCs w:val="32"/>
          <w:highlight w:val="none"/>
          <w:u w:val="none"/>
          <w:lang w:val="en-US" w:eastAsia="zh-CN"/>
        </w:rPr>
        <w:t>制。依托</w:t>
      </w:r>
      <w:r>
        <w:rPr>
          <w:rFonts w:hint="eastAsia" w:ascii="仿宋" w:hAnsi="仿宋" w:eastAsia="仿宋" w:cs="仿宋"/>
          <w:color w:val="auto"/>
          <w:sz w:val="32"/>
          <w:szCs w:val="32"/>
          <w:highlight w:val="none"/>
          <w:u w:val="none"/>
        </w:rPr>
        <w:t>重庆、成都培育建设“国际消费中心城市”</w:t>
      </w:r>
      <w:r>
        <w:rPr>
          <w:rFonts w:hint="eastAsia" w:ascii="仿宋" w:hAnsi="仿宋" w:eastAsia="仿宋" w:cs="仿宋"/>
          <w:color w:val="auto"/>
          <w:sz w:val="32"/>
          <w:szCs w:val="32"/>
          <w:highlight w:val="none"/>
          <w:u w:val="none"/>
          <w:lang w:val="en-US" w:eastAsia="zh-CN"/>
        </w:rPr>
        <w:t>契机</w:t>
      </w:r>
      <w:r>
        <w:rPr>
          <w:rFonts w:hint="eastAsia" w:ascii="仿宋" w:hAnsi="仿宋" w:eastAsia="仿宋" w:cs="仿宋"/>
          <w:color w:val="auto"/>
          <w:sz w:val="32"/>
          <w:szCs w:val="32"/>
          <w:highlight w:val="none"/>
          <w:u w:val="none"/>
        </w:rPr>
        <w:t>，推动成都、重庆荣昌在体育消费机制、政策、模式、产品等四个方面的创新，建设国家体育消费试点城市，总结推广体育消费经验做法，力争创建成为国家体育消费示范城市。</w:t>
      </w:r>
      <w:r>
        <w:rPr>
          <w:rFonts w:hint="eastAsia" w:ascii="仿宋" w:hAnsi="仿宋" w:eastAsia="仿宋" w:cs="仿宋"/>
          <w:color w:val="auto"/>
          <w:spacing w:val="0"/>
          <w:sz w:val="32"/>
          <w:szCs w:val="32"/>
          <w:highlight w:val="none"/>
          <w:lang w:val="en-US" w:eastAsia="zh-CN"/>
        </w:rPr>
        <w:t>支持各</w:t>
      </w:r>
      <w:r>
        <w:rPr>
          <w:rFonts w:hint="eastAsia" w:ascii="仿宋" w:hAnsi="仿宋" w:eastAsia="仿宋" w:cs="仿宋"/>
          <w:color w:val="auto"/>
          <w:spacing w:val="0"/>
          <w:sz w:val="32"/>
          <w:szCs w:val="32"/>
          <w:highlight w:val="none"/>
        </w:rPr>
        <w:t>市</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区、县</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结合实际，打造本地体育消费节庆活动。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jc w:val="left"/>
        <w:textAlignment w:val="auto"/>
        <w:outlineLvl w:val="2"/>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bCs/>
          <w:snapToGrid w:val="0"/>
          <w:color w:val="auto"/>
          <w:kern w:val="0"/>
          <w:sz w:val="32"/>
          <w:szCs w:val="32"/>
          <w:highlight w:val="none"/>
          <w:lang w:val="en-US" w:eastAsia="zh-CN"/>
        </w:rPr>
        <w:t>促进</w:t>
      </w:r>
      <w:r>
        <w:rPr>
          <w:rFonts w:hint="eastAsia" w:ascii="仿宋" w:hAnsi="仿宋" w:eastAsia="仿宋" w:cs="仿宋"/>
          <w:b/>
          <w:bCs/>
          <w:snapToGrid w:val="0"/>
          <w:color w:val="auto"/>
          <w:kern w:val="0"/>
          <w:sz w:val="32"/>
          <w:szCs w:val="32"/>
          <w:highlight w:val="none"/>
        </w:rPr>
        <w:t>体育消费便利化</w:t>
      </w:r>
      <w:r>
        <w:rPr>
          <w:rFonts w:hint="eastAsia" w:ascii="仿宋" w:hAnsi="仿宋" w:eastAsia="仿宋" w:cs="仿宋"/>
          <w:b/>
          <w:bCs/>
          <w:snapToGrid w:val="0"/>
          <w:color w:val="auto"/>
          <w:kern w:val="0"/>
          <w:sz w:val="32"/>
          <w:szCs w:val="32"/>
          <w:highlight w:val="none"/>
          <w:lang w:eastAsia="zh-CN"/>
        </w:rPr>
        <w:t>。</w:t>
      </w:r>
      <w:bookmarkEnd w:id="123"/>
      <w:bookmarkEnd w:id="124"/>
      <w:r>
        <w:rPr>
          <w:rFonts w:hint="eastAsia" w:ascii="仿宋" w:hAnsi="仿宋" w:eastAsia="仿宋" w:cs="仿宋"/>
          <w:color w:val="auto"/>
          <w:spacing w:val="0"/>
          <w:kern w:val="2"/>
          <w:sz w:val="32"/>
          <w:szCs w:val="32"/>
          <w:highlight w:val="none"/>
          <w:lang w:val="en-US" w:eastAsia="zh-CN" w:bidi="ar-SA"/>
        </w:rPr>
        <w:t>支持各地发放体育消费券</w:t>
      </w:r>
      <w:r>
        <w:rPr>
          <w:rFonts w:hint="eastAsia" w:ascii="仿宋" w:hAnsi="仿宋" w:eastAsia="仿宋" w:cs="仿宋"/>
          <w:color w:val="auto"/>
          <w:spacing w:val="0"/>
          <w:sz w:val="32"/>
          <w:szCs w:val="32"/>
          <w:highlight w:val="none"/>
          <w:u w:val="none"/>
        </w:rPr>
        <w:t>，鼓励推行全民健身公共积分、运动银行等体育消费便利化工具</w:t>
      </w:r>
      <w:r>
        <w:rPr>
          <w:rFonts w:hint="eastAsia" w:ascii="仿宋" w:hAnsi="仿宋" w:eastAsia="仿宋" w:cs="仿宋"/>
          <w:color w:val="auto"/>
          <w:spacing w:val="0"/>
          <w:kern w:val="2"/>
          <w:sz w:val="32"/>
          <w:szCs w:val="32"/>
          <w:highlight w:val="none"/>
          <w:lang w:val="en-US" w:eastAsia="zh-CN" w:bidi="ar-SA"/>
        </w:rPr>
        <w:t>。</w:t>
      </w:r>
      <w:r>
        <w:rPr>
          <w:rFonts w:hint="eastAsia" w:ascii="仿宋" w:hAnsi="仿宋" w:eastAsia="仿宋" w:cs="仿宋"/>
          <w:b w:val="0"/>
          <w:bCs w:val="0"/>
          <w:color w:val="auto"/>
          <w:spacing w:val="0"/>
          <w:sz w:val="32"/>
          <w:szCs w:val="32"/>
          <w:highlight w:val="none"/>
          <w:u w:val="none"/>
          <w:lang w:val="en-US" w:eastAsia="zh-CN"/>
        </w:rPr>
        <w:t>开发两省市</w:t>
      </w:r>
      <w:r>
        <w:rPr>
          <w:rFonts w:hint="eastAsia" w:ascii="仿宋" w:hAnsi="仿宋" w:eastAsia="仿宋" w:cs="仿宋"/>
          <w:b w:val="0"/>
          <w:bCs w:val="0"/>
          <w:color w:val="auto"/>
          <w:spacing w:val="0"/>
          <w:sz w:val="32"/>
          <w:szCs w:val="32"/>
          <w:highlight w:val="none"/>
          <w:lang w:val="en-US" w:eastAsia="zh-CN"/>
        </w:rPr>
        <w:t>跨区域的健身休闲、体育旅游主题年票、联票和体育场馆“一卡通”，促进居民跨区域消费。</w:t>
      </w:r>
      <w:r>
        <w:rPr>
          <w:rFonts w:hint="eastAsia" w:ascii="仿宋" w:hAnsi="仿宋" w:eastAsia="仿宋" w:cs="仿宋"/>
          <w:color w:val="auto"/>
          <w:spacing w:val="0"/>
          <w:kern w:val="2"/>
          <w:sz w:val="32"/>
          <w:szCs w:val="32"/>
          <w:highlight w:val="none"/>
          <w:lang w:val="en-US" w:eastAsia="zh-CN" w:bidi="ar-SA"/>
        </w:rPr>
        <w:t>拓展“互联网+体育+金融”消费领域，</w:t>
      </w:r>
      <w:r>
        <w:rPr>
          <w:rFonts w:hint="eastAsia" w:ascii="仿宋" w:hAnsi="仿宋" w:eastAsia="仿宋" w:cs="仿宋"/>
          <w:b w:val="0"/>
          <w:bCs w:val="0"/>
          <w:snapToGrid w:val="0"/>
          <w:color w:val="auto"/>
          <w:kern w:val="0"/>
          <w:sz w:val="32"/>
          <w:szCs w:val="32"/>
          <w:highlight w:val="none"/>
          <w:lang w:eastAsia="zh-CN"/>
        </w:rPr>
        <w:t>打造体育服务在线对接、运动体验即时分享、体育社交互联互通等云上新体验</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u w:val="none"/>
        </w:rPr>
        <w:t>开发集成体育消费新场景电子地图、体育消费场景查询预订等功能为一体的体育消费服务平台</w:t>
      </w:r>
      <w:r>
        <w:rPr>
          <w:rFonts w:hint="eastAsia" w:ascii="仿宋" w:hAnsi="仿宋" w:eastAsia="仿宋" w:cs="仿宋"/>
          <w:color w:val="auto"/>
          <w:spacing w:val="0"/>
          <w:kern w:val="2"/>
          <w:sz w:val="32"/>
          <w:szCs w:val="32"/>
          <w:highlight w:val="none"/>
          <w:lang w:val="en-US" w:eastAsia="zh-CN" w:bidi="ar-SA"/>
        </w:rPr>
        <w:t>，</w:t>
      </w:r>
      <w:r>
        <w:rPr>
          <w:rFonts w:hint="eastAsia" w:ascii="仿宋" w:hAnsi="仿宋" w:eastAsia="仿宋" w:cs="仿宋"/>
          <w:color w:val="auto"/>
          <w:spacing w:val="0"/>
          <w:sz w:val="32"/>
          <w:szCs w:val="32"/>
          <w:highlight w:val="none"/>
        </w:rPr>
        <w:t>实行消费数据动态实时化，促进场馆服务和消费者需求有效对接</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kern w:val="2"/>
          <w:sz w:val="32"/>
          <w:szCs w:val="32"/>
          <w:highlight w:val="none"/>
          <w:lang w:val="en-US" w:eastAsia="zh-CN" w:bidi="ar-SA"/>
        </w:rPr>
        <w:t>提高资源共享利用水平。</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125" w:name="_Toc9048"/>
      <w:bookmarkStart w:id="126" w:name="_Toc31913"/>
      <w:bookmarkStart w:id="127" w:name="_Toc6278"/>
      <w:r>
        <w:rPr>
          <w:rFonts w:hint="eastAsia" w:ascii="楷体" w:hAnsi="楷体" w:eastAsia="楷体" w:cs="楷体"/>
          <w:b/>
          <w:bCs/>
          <w:color w:val="auto"/>
          <w:spacing w:val="0"/>
          <w:sz w:val="36"/>
          <w:szCs w:val="44"/>
          <w:highlight w:val="none"/>
          <w:lang w:val="en-US" w:eastAsia="zh-CN"/>
        </w:rPr>
        <w:t>第二节  丰富体育消费</w:t>
      </w:r>
      <w:bookmarkEnd w:id="125"/>
      <w:bookmarkEnd w:id="126"/>
      <w:r>
        <w:rPr>
          <w:rFonts w:hint="eastAsia" w:ascii="楷体" w:hAnsi="楷体" w:eastAsia="楷体" w:cs="楷体"/>
          <w:b/>
          <w:bCs/>
          <w:color w:val="auto"/>
          <w:spacing w:val="0"/>
          <w:sz w:val="36"/>
          <w:szCs w:val="44"/>
          <w:highlight w:val="none"/>
          <w:lang w:val="en-US" w:eastAsia="zh-CN"/>
        </w:rPr>
        <w:t>产品供给</w:t>
      </w:r>
      <w:bookmarkEnd w:id="127"/>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ascii="仿宋" w:hAnsi="仿宋" w:eastAsia="仿宋" w:cs="仿宋"/>
          <w:b w:val="0"/>
          <w:bCs w:val="0"/>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lang w:val="en-US" w:eastAsia="zh-CN"/>
        </w:rPr>
        <w:t>大力发展“三大球”、水上运动、山地运动、冰雪运动、航空运动等具有消费引领特征的运动体验项目。</w:t>
      </w:r>
      <w:r>
        <w:rPr>
          <w:rFonts w:hint="eastAsia" w:ascii="仿宋" w:hAnsi="仿宋" w:eastAsia="仿宋" w:cs="仿宋"/>
          <w:color w:val="auto"/>
          <w:spacing w:val="0"/>
          <w:sz w:val="32"/>
          <w:szCs w:val="32"/>
          <w:highlight w:val="none"/>
          <w:lang w:val="en-US" w:eastAsia="zh-CN"/>
        </w:rPr>
        <w:t>拓展体育培训消费市场，支持企业开发满足不同人群需求的体育技能培训课程。</w:t>
      </w:r>
      <w:r>
        <w:rPr>
          <w:rFonts w:hint="eastAsia" w:ascii="仿宋" w:hAnsi="仿宋" w:eastAsia="仿宋" w:cs="仿宋"/>
          <w:color w:val="auto"/>
          <w:spacing w:val="0"/>
          <w:sz w:val="32"/>
          <w:szCs w:val="32"/>
          <w:highlight w:val="none"/>
          <w:u w:val="none"/>
        </w:rPr>
        <w:t>鼓励发展夜间体育经济</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lang w:val="en-US" w:eastAsia="zh-CN"/>
        </w:rPr>
        <w:t>延长</w:t>
      </w:r>
      <w:r>
        <w:rPr>
          <w:rFonts w:hint="eastAsia" w:ascii="仿宋" w:hAnsi="仿宋" w:eastAsia="仿宋" w:cs="仿宋"/>
          <w:color w:val="auto"/>
          <w:spacing w:val="0"/>
          <w:sz w:val="32"/>
          <w:szCs w:val="32"/>
          <w:highlight w:val="none"/>
          <w:lang w:val="en-US" w:eastAsia="zh-CN"/>
        </w:rPr>
        <w:t>体育场馆开放时间，</w:t>
      </w:r>
      <w:r>
        <w:rPr>
          <w:rFonts w:hint="eastAsia" w:ascii="仿宋" w:hAnsi="仿宋" w:eastAsia="仿宋" w:cs="仿宋"/>
          <w:color w:val="auto"/>
          <w:spacing w:val="0"/>
          <w:sz w:val="32"/>
          <w:szCs w:val="32"/>
          <w:highlight w:val="none"/>
          <w:u w:val="none"/>
          <w:lang w:val="en-US" w:eastAsia="zh-CN"/>
        </w:rPr>
        <w:t>加大体育场地设施在夜市街区的布局，增加夜间各类体育服务供给</w:t>
      </w:r>
      <w:r>
        <w:rPr>
          <w:rFonts w:hint="eastAsia" w:ascii="仿宋" w:hAnsi="仿宋" w:eastAsia="仿宋" w:cs="仿宋"/>
          <w:color w:val="auto"/>
          <w:spacing w:val="0"/>
          <w:sz w:val="32"/>
          <w:szCs w:val="32"/>
          <w:highlight w:val="none"/>
          <w:lang w:val="en-US" w:eastAsia="zh-CN"/>
        </w:rPr>
        <w:t>。</w:t>
      </w:r>
      <w:r>
        <w:rPr>
          <w:rFonts w:hint="eastAsia" w:ascii="仿宋" w:hAnsi="仿宋" w:eastAsia="仿宋" w:cs="仿宋"/>
          <w:color w:val="auto"/>
          <w:spacing w:val="0"/>
          <w:sz w:val="32"/>
          <w:szCs w:val="32"/>
          <w:highlight w:val="none"/>
          <w:u w:val="none"/>
          <w:lang w:val="en-US" w:eastAsia="zh-CN"/>
        </w:rPr>
        <w:t>积极培育定制、体验、智能、时尚消费等新模式新业态，拓展沉浸式、体验式、互动式体育消费新场景，促进体育服务消费提质扩容。</w:t>
      </w:r>
      <w:r>
        <w:rPr>
          <w:rFonts w:hint="eastAsia" w:ascii="仿宋" w:hAnsi="仿宋" w:eastAsia="仿宋" w:cs="仿宋"/>
          <w:b w:val="0"/>
          <w:bCs w:val="0"/>
          <w:color w:val="auto"/>
          <w:sz w:val="32"/>
          <w:szCs w:val="32"/>
          <w:highlight w:val="none"/>
          <w:u w:val="none"/>
        </w:rPr>
        <w:t>扩大</w:t>
      </w:r>
      <w:r>
        <w:rPr>
          <w:rFonts w:hint="eastAsia" w:ascii="仿宋" w:hAnsi="仿宋" w:eastAsia="仿宋" w:cs="仿宋"/>
          <w:b w:val="0"/>
          <w:bCs w:val="0"/>
          <w:color w:val="auto"/>
          <w:sz w:val="32"/>
          <w:szCs w:val="32"/>
          <w:highlight w:val="none"/>
          <w:u w:val="none"/>
          <w:lang w:val="en-US" w:eastAsia="zh-CN"/>
        </w:rPr>
        <w:t>体育彩票</w:t>
      </w:r>
      <w:r>
        <w:rPr>
          <w:rFonts w:hint="eastAsia" w:ascii="仿宋" w:hAnsi="仿宋" w:eastAsia="仿宋" w:cs="仿宋"/>
          <w:b w:val="0"/>
          <w:bCs w:val="0"/>
          <w:color w:val="auto"/>
          <w:sz w:val="32"/>
          <w:szCs w:val="32"/>
          <w:highlight w:val="none"/>
          <w:u w:val="none"/>
        </w:rPr>
        <w:t>客群规模</w:t>
      </w:r>
      <w:r>
        <w:rPr>
          <w:rFonts w:hint="eastAsia" w:ascii="仿宋" w:hAnsi="仿宋" w:eastAsia="仿宋" w:cs="仿宋"/>
          <w:b w:val="0"/>
          <w:bCs w:val="0"/>
          <w:color w:val="auto"/>
          <w:sz w:val="32"/>
          <w:szCs w:val="32"/>
          <w:highlight w:val="none"/>
          <w:u w:val="none"/>
          <w:lang w:eastAsia="zh-CN"/>
        </w:rPr>
        <w:t>，</w:t>
      </w:r>
      <w:r>
        <w:rPr>
          <w:rFonts w:hint="eastAsia" w:ascii="仿宋" w:hAnsi="仿宋" w:eastAsia="仿宋" w:cs="仿宋"/>
          <w:color w:val="auto"/>
          <w:spacing w:val="0"/>
          <w:sz w:val="32"/>
          <w:szCs w:val="32"/>
          <w:highlight w:val="none"/>
          <w:u w:val="none"/>
          <w:lang w:eastAsia="zh-CN"/>
        </w:rPr>
        <w:t>积极发展在商业综合体、成熟生活街区、高铁站、步行街、群众运动场所等人流密集的场所开设实体店，进一步促进“双城彩票”——“巴山蜀水”在</w:t>
      </w:r>
      <w:r>
        <w:rPr>
          <w:rFonts w:hint="eastAsia" w:ascii="仿宋" w:hAnsi="仿宋" w:eastAsia="仿宋" w:cs="仿宋"/>
          <w:color w:val="auto"/>
          <w:spacing w:val="0"/>
          <w:sz w:val="32"/>
          <w:szCs w:val="32"/>
          <w:highlight w:val="none"/>
          <w:u w:val="none"/>
          <w:lang w:val="en-US" w:eastAsia="zh-CN"/>
        </w:rPr>
        <w:t>两省市</w:t>
      </w:r>
      <w:r>
        <w:rPr>
          <w:rFonts w:hint="eastAsia" w:ascii="仿宋" w:hAnsi="仿宋" w:eastAsia="仿宋" w:cs="仿宋"/>
          <w:color w:val="auto"/>
          <w:spacing w:val="0"/>
          <w:sz w:val="32"/>
          <w:szCs w:val="32"/>
          <w:highlight w:val="none"/>
          <w:u w:val="none"/>
          <w:lang w:eastAsia="zh-CN"/>
        </w:rPr>
        <w:t>的推广。</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28" w:name="_Toc20204"/>
      <w:bookmarkStart w:id="129" w:name="_Toc30282"/>
      <w:bookmarkStart w:id="130" w:name="_Toc18209"/>
      <w:r>
        <w:rPr>
          <w:rFonts w:hint="eastAsia" w:ascii="楷体" w:hAnsi="楷体" w:eastAsia="楷体" w:cs="楷体"/>
          <w:b/>
          <w:bCs/>
          <w:color w:val="auto"/>
          <w:spacing w:val="0"/>
          <w:sz w:val="36"/>
          <w:szCs w:val="44"/>
          <w:highlight w:val="none"/>
          <w:lang w:val="en-US" w:eastAsia="zh-CN"/>
        </w:rPr>
        <w:t xml:space="preserve">第三节  </w:t>
      </w:r>
      <w:r>
        <w:rPr>
          <w:rFonts w:hint="default" w:ascii="楷体" w:hAnsi="楷体" w:eastAsia="楷体" w:cs="楷体"/>
          <w:b/>
          <w:bCs/>
          <w:color w:val="auto"/>
          <w:spacing w:val="0"/>
          <w:sz w:val="36"/>
          <w:szCs w:val="44"/>
          <w:highlight w:val="none"/>
          <w:lang w:val="en-US" w:eastAsia="zh-CN"/>
        </w:rPr>
        <w:t>构建体育健康脉动场景</w:t>
      </w:r>
      <w:bookmarkEnd w:id="128"/>
      <w:bookmarkEnd w:id="129"/>
      <w:bookmarkEnd w:id="130"/>
    </w:p>
    <w:p>
      <w:pPr>
        <w:keepNext w:val="0"/>
        <w:keepLines w:val="0"/>
        <w:pageBreakBefore w:val="0"/>
        <w:wordWrap/>
        <w:overflowPunct/>
        <w:topLinePunct w:val="0"/>
        <w:bidi w:val="0"/>
        <w:adjustRightInd/>
        <w:snapToGrid w:val="0"/>
        <w:spacing w:line="576" w:lineRule="exact"/>
        <w:ind w:firstLine="642" w:firstLineChars="200"/>
        <w:outlineLvl w:val="2"/>
        <w:rPr>
          <w:rFonts w:hint="eastAsia" w:ascii="仿宋" w:hAnsi="仿宋" w:eastAsia="仿宋" w:cs="仿宋"/>
          <w:color w:val="auto"/>
          <w:spacing w:val="0"/>
          <w:kern w:val="2"/>
          <w:sz w:val="32"/>
          <w:szCs w:val="32"/>
          <w:highlight w:val="none"/>
          <w:lang w:val="en-US" w:eastAsia="zh-CN" w:bidi="ar-SA"/>
        </w:rPr>
      </w:pPr>
      <w:r>
        <w:rPr>
          <w:rFonts w:hint="eastAsia" w:ascii="仿宋" w:hAnsi="仿宋" w:eastAsia="仿宋" w:cs="仿宋"/>
          <w:b/>
          <w:bCs/>
          <w:color w:val="auto"/>
          <w:spacing w:val="0"/>
          <w:kern w:val="2"/>
          <w:sz w:val="32"/>
          <w:szCs w:val="32"/>
          <w:highlight w:val="none"/>
          <w:lang w:val="en-US" w:eastAsia="zh-CN" w:bidi="ar-SA"/>
        </w:rPr>
        <w:t>促进体育服务消费提质扩容。</w:t>
      </w:r>
      <w:r>
        <w:rPr>
          <w:rFonts w:hint="eastAsia" w:ascii="仿宋" w:hAnsi="仿宋" w:eastAsia="仿宋" w:cs="仿宋"/>
          <w:color w:val="auto"/>
          <w:spacing w:val="0"/>
          <w:kern w:val="2"/>
          <w:sz w:val="32"/>
          <w:szCs w:val="32"/>
          <w:highlight w:val="none"/>
          <w:lang w:val="en-US" w:eastAsia="zh-CN" w:bidi="ar-SA"/>
        </w:rPr>
        <w:t>鼓励各市（区、县）盘活闲置的传统商业空间、传统工业园区办公楼和厂房向体育运动空间转型，加速传统运动空间向体育消费空间升级。</w:t>
      </w:r>
      <w:r>
        <w:rPr>
          <w:rFonts w:hint="eastAsia" w:ascii="仿宋" w:hAnsi="仿宋" w:eastAsia="仿宋" w:cs="仿宋"/>
          <w:snapToGrid/>
          <w:color w:val="auto"/>
          <w:spacing w:val="0"/>
          <w:kern w:val="2"/>
          <w:sz w:val="32"/>
          <w:szCs w:val="32"/>
          <w:highlight w:val="none"/>
          <w:u w:val="none"/>
          <w:lang w:val="en-US" w:eastAsia="zh-CN"/>
        </w:rPr>
        <w:t>支持</w:t>
      </w:r>
      <w:r>
        <w:rPr>
          <w:rFonts w:hint="eastAsia" w:ascii="仿宋" w:hAnsi="仿宋" w:eastAsia="仿宋" w:cs="仿宋"/>
          <w:snapToGrid/>
          <w:color w:val="auto"/>
          <w:spacing w:val="0"/>
          <w:kern w:val="2"/>
          <w:sz w:val="32"/>
          <w:szCs w:val="32"/>
          <w:highlight w:val="none"/>
          <w:u w:val="none"/>
        </w:rPr>
        <w:t>社会力量参与</w:t>
      </w:r>
      <w:r>
        <w:rPr>
          <w:rFonts w:hint="eastAsia" w:ascii="仿宋" w:hAnsi="仿宋" w:eastAsia="仿宋" w:cs="仿宋"/>
          <w:color w:val="auto"/>
          <w:spacing w:val="0"/>
          <w:kern w:val="2"/>
          <w:sz w:val="32"/>
          <w:szCs w:val="32"/>
          <w:highlight w:val="none"/>
          <w:lang w:val="en-US" w:eastAsia="zh-CN" w:bidi="ar-SA"/>
        </w:rPr>
        <w:t>体育公园、体育服务综合体、复合型户外运动营地等消费新载体建设</w:t>
      </w:r>
      <w:r>
        <w:rPr>
          <w:rFonts w:hint="eastAsia" w:ascii="仿宋" w:hAnsi="仿宋" w:eastAsia="仿宋" w:cs="仿宋"/>
          <w:snapToGrid/>
          <w:color w:val="auto"/>
          <w:spacing w:val="0"/>
          <w:kern w:val="2"/>
          <w:sz w:val="32"/>
          <w:szCs w:val="32"/>
          <w:highlight w:val="none"/>
          <w:u w:val="none"/>
        </w:rPr>
        <w:t>及运营管理</w:t>
      </w:r>
      <w:r>
        <w:rPr>
          <w:rFonts w:hint="eastAsia" w:ascii="仿宋" w:hAnsi="仿宋" w:eastAsia="仿宋" w:cs="仿宋"/>
          <w:color w:val="auto"/>
          <w:spacing w:val="0"/>
          <w:kern w:val="2"/>
          <w:sz w:val="32"/>
          <w:szCs w:val="32"/>
          <w:highlight w:val="none"/>
          <w:lang w:val="en-US" w:eastAsia="zh-CN" w:bidi="ar-SA"/>
        </w:rPr>
        <w:t>。</w:t>
      </w:r>
      <w:r>
        <w:rPr>
          <w:rFonts w:hint="eastAsia" w:ascii="仿宋" w:hAnsi="仿宋" w:eastAsia="仿宋" w:cs="仿宋"/>
          <w:color w:val="auto"/>
          <w:spacing w:val="0"/>
          <w:sz w:val="32"/>
          <w:szCs w:val="32"/>
          <w:highlight w:val="none"/>
          <w:u w:val="none"/>
        </w:rPr>
        <w:t>鼓励体育服务业态进驻城市商业中心、教育养老设施、文化场馆，打造观赛、健身、消费、社交体验新场景</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支持</w:t>
      </w:r>
      <w:r>
        <w:rPr>
          <w:rFonts w:hint="eastAsia" w:ascii="仿宋" w:hAnsi="仿宋" w:eastAsia="仿宋" w:cs="仿宋"/>
          <w:color w:val="auto"/>
          <w:spacing w:val="0"/>
          <w:sz w:val="32"/>
          <w:szCs w:val="32"/>
          <w:highlight w:val="none"/>
          <w:lang w:eastAsia="zh-CN"/>
        </w:rPr>
        <w:t>各市（区、县）体育消费场景优化升级，市民不断增长的体育消费需求基本得到满足。共同评选“</w:t>
      </w:r>
      <w:r>
        <w:rPr>
          <w:rFonts w:hint="eastAsia" w:ascii="仿宋" w:hAnsi="仿宋" w:eastAsia="仿宋" w:cs="仿宋"/>
          <w:color w:val="auto"/>
          <w:spacing w:val="0"/>
          <w:sz w:val="32"/>
          <w:szCs w:val="32"/>
          <w:highlight w:val="none"/>
          <w:lang w:val="en-US" w:eastAsia="zh-CN"/>
        </w:rPr>
        <w:t>富有巴蜀特色的十大国际体育消费场景</w:t>
      </w:r>
      <w:r>
        <w:rPr>
          <w:rFonts w:hint="eastAsia" w:ascii="仿宋" w:hAnsi="仿宋" w:eastAsia="仿宋" w:cs="仿宋"/>
          <w:color w:val="auto"/>
          <w:spacing w:val="0"/>
          <w:sz w:val="32"/>
          <w:szCs w:val="32"/>
          <w:highlight w:val="none"/>
          <w:lang w:eastAsia="zh-CN"/>
        </w:rPr>
        <w:t>”。</w:t>
      </w:r>
    </w:p>
    <w:p>
      <w:pPr>
        <w:keepNext w:val="0"/>
        <w:keepLines w:val="0"/>
        <w:pageBreakBefore w:val="0"/>
        <w:wordWrap/>
        <w:overflowPunct/>
        <w:topLinePunct w:val="0"/>
        <w:bidi w:val="0"/>
        <w:adjustRightInd/>
        <w:snapToGrid w:val="0"/>
        <w:spacing w:line="576" w:lineRule="exact"/>
        <w:ind w:firstLine="642" w:firstLineChars="200"/>
        <w:outlineLvl w:val="2"/>
        <w:rPr>
          <w:rFonts w:hint="eastAsia" w:ascii="仿宋" w:hAnsi="仿宋" w:eastAsia="仿宋" w:cs="仿宋"/>
          <w:color w:val="auto"/>
          <w:spacing w:val="0"/>
          <w:sz w:val="32"/>
          <w:szCs w:val="32"/>
          <w:highlight w:val="none"/>
        </w:rPr>
      </w:pPr>
      <w:r>
        <w:rPr>
          <w:rFonts w:hint="eastAsia" w:ascii="仿宋" w:hAnsi="仿宋" w:eastAsia="仿宋" w:cs="仿宋"/>
          <w:b/>
          <w:bCs/>
          <w:snapToGrid/>
          <w:color w:val="auto"/>
          <w:spacing w:val="0"/>
          <w:kern w:val="2"/>
          <w:sz w:val="32"/>
          <w:szCs w:val="32"/>
          <w:highlight w:val="none"/>
          <w:u w:val="none"/>
          <w:lang w:val="en-US" w:eastAsia="zh-CN"/>
        </w:rPr>
        <w:t>实施</w:t>
      </w:r>
      <w:r>
        <w:rPr>
          <w:rFonts w:hint="eastAsia" w:ascii="仿宋" w:hAnsi="仿宋" w:eastAsia="仿宋" w:cs="仿宋"/>
          <w:b/>
          <w:bCs/>
          <w:color w:val="auto"/>
          <w:spacing w:val="0"/>
          <w:sz w:val="32"/>
          <w:szCs w:val="32"/>
          <w:highlight w:val="none"/>
        </w:rPr>
        <w:t>体育场馆“两改一建”工程</w:t>
      </w:r>
      <w:r>
        <w:rPr>
          <w:rFonts w:hint="eastAsia" w:ascii="仿宋" w:hAnsi="仿宋" w:eastAsia="仿宋" w:cs="仿宋"/>
          <w:b/>
          <w:bCs/>
          <w:color w:val="auto"/>
          <w:spacing w:val="0"/>
          <w:sz w:val="32"/>
          <w:szCs w:val="32"/>
          <w:highlight w:val="none"/>
          <w:lang w:eastAsia="zh-CN"/>
        </w:rPr>
        <w:t>。</w:t>
      </w:r>
      <w:r>
        <w:rPr>
          <w:rFonts w:hint="eastAsia" w:ascii="仿宋" w:hAnsi="仿宋" w:eastAsia="仿宋" w:cs="仿宋"/>
          <w:color w:val="auto"/>
          <w:spacing w:val="0"/>
          <w:kern w:val="0"/>
          <w:sz w:val="32"/>
          <w:szCs w:val="32"/>
          <w:highlight w:val="none"/>
        </w:rPr>
        <w:t>盘活体育固定资产资源，</w:t>
      </w:r>
      <w:r>
        <w:rPr>
          <w:rFonts w:hint="eastAsia" w:ascii="仿宋" w:hAnsi="仿宋" w:eastAsia="仿宋" w:cs="仿宋"/>
          <w:color w:val="auto"/>
          <w:spacing w:val="0"/>
          <w:kern w:val="0"/>
          <w:sz w:val="32"/>
          <w:szCs w:val="32"/>
          <w:highlight w:val="none"/>
          <w:lang w:val="en-US" w:eastAsia="zh-CN"/>
        </w:rPr>
        <w:t>将</w:t>
      </w:r>
      <w:r>
        <w:rPr>
          <w:rFonts w:hint="eastAsia" w:ascii="仿宋" w:hAnsi="仿宋" w:eastAsia="仿宋" w:cs="仿宋"/>
          <w:color w:val="auto"/>
          <w:spacing w:val="0"/>
          <w:kern w:val="2"/>
          <w:sz w:val="32"/>
          <w:szCs w:val="32"/>
          <w:highlight w:val="none"/>
          <w:lang w:val="en-US" w:eastAsia="zh-CN" w:bidi="ar-SA"/>
        </w:rPr>
        <w:t>体育场馆打造提升为体育服务综合体，集聚成为日间和夜间体育消费商圈。</w:t>
      </w:r>
      <w:r>
        <w:rPr>
          <w:rFonts w:hint="eastAsia" w:ascii="仿宋" w:hAnsi="仿宋" w:eastAsia="仿宋" w:cs="仿宋"/>
          <w:color w:val="auto"/>
          <w:spacing w:val="0"/>
          <w:sz w:val="32"/>
          <w:szCs w:val="32"/>
          <w:highlight w:val="none"/>
        </w:rPr>
        <w:t>支持体育场馆以体为主、复合经营，</w:t>
      </w:r>
      <w:r>
        <w:rPr>
          <w:rFonts w:hint="eastAsia" w:ascii="仿宋" w:hAnsi="仿宋" w:eastAsia="仿宋" w:cs="仿宋"/>
          <w:color w:val="auto"/>
          <w:spacing w:val="0"/>
          <w:kern w:val="0"/>
          <w:sz w:val="32"/>
          <w:szCs w:val="32"/>
          <w:highlight w:val="none"/>
        </w:rPr>
        <w:t>提升场馆规模化、市场化、专业化运营水平，</w:t>
      </w:r>
      <w:r>
        <w:rPr>
          <w:rFonts w:hint="eastAsia" w:ascii="仿宋" w:hAnsi="仿宋" w:eastAsia="仿宋" w:cs="仿宋"/>
          <w:color w:val="auto"/>
          <w:spacing w:val="0"/>
          <w:sz w:val="32"/>
          <w:szCs w:val="32"/>
          <w:highlight w:val="none"/>
        </w:rPr>
        <w:t>鼓励大型体育场馆和社区体育场地设施的经营权通过公开平台招募运营团队；支持学校体育场馆进行社会通道改造，鼓励以购买服务方式引入专业机构运营管理。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5"/>
              <w:keepNext w:val="0"/>
              <w:keepLines w:val="0"/>
              <w:pageBreakBefore w:val="0"/>
              <w:widowControl w:val="0"/>
              <w:kinsoku/>
              <w:wordWrap/>
              <w:overflowPunct/>
              <w:topLinePunct w:val="0"/>
              <w:autoSpaceDE/>
              <w:autoSpaceDN/>
              <w:bidi w:val="0"/>
              <w:snapToGrid w:val="0"/>
              <w:spacing w:line="576" w:lineRule="exact"/>
              <w:ind w:left="0" w:leftChars="0" w:firstLine="0" w:firstLineChars="0"/>
              <w:jc w:val="center"/>
              <w:textAlignment w:val="auto"/>
              <w:rPr>
                <w:rFonts w:hint="eastAsia" w:ascii="楷体" w:hAnsi="楷体" w:eastAsia="楷体" w:cs="楷体"/>
                <w:b/>
                <w:color w:val="auto"/>
                <w:spacing w:val="0"/>
                <w:kern w:val="2"/>
                <w:sz w:val="28"/>
                <w:szCs w:val="28"/>
                <w:highlight w:val="none"/>
                <w:u w:val="none"/>
                <w:vertAlign w:val="baseline"/>
                <w:lang w:val="en-US" w:eastAsia="zh-CN" w:bidi="ar"/>
              </w:rPr>
            </w:pPr>
            <w:r>
              <w:rPr>
                <w:rFonts w:hint="eastAsia" w:ascii="楷体" w:hAnsi="楷体" w:eastAsia="楷体" w:cs="楷体"/>
                <w:b/>
                <w:color w:val="auto"/>
                <w:spacing w:val="0"/>
                <w:kern w:val="2"/>
                <w:sz w:val="28"/>
                <w:szCs w:val="28"/>
                <w:highlight w:val="none"/>
                <w:u w:val="none"/>
                <w:vertAlign w:val="baseline"/>
                <w:lang w:val="en-US" w:eastAsia="zh-CN" w:bidi="ar"/>
              </w:rPr>
              <w:t>专栏9  川渝体育消费建设重点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522" w:type="dxa"/>
          </w:tcPr>
          <w:p>
            <w:pPr>
              <w:pStyle w:val="12"/>
              <w:keepNext w:val="0"/>
              <w:keepLines w:val="0"/>
              <w:pageBreakBefore w:val="0"/>
              <w:widowControl/>
              <w:kinsoku/>
              <w:wordWrap/>
              <w:overflowPunct/>
              <w:topLinePunct w:val="0"/>
              <w:autoSpaceDE/>
              <w:autoSpaceDN/>
              <w:bidi w:val="0"/>
              <w:adjustRightInd w:val="0"/>
              <w:snapToGrid w:val="0"/>
              <w:spacing w:line="576" w:lineRule="exact"/>
              <w:ind w:firstLine="560" w:firstLineChars="200"/>
              <w:textAlignment w:val="auto"/>
              <w:rPr>
                <w:rFonts w:hint="eastAsia" w:ascii="宋体" w:hAnsi="宋体" w:eastAsia="宋体" w:cs="宋体"/>
                <w:color w:val="auto"/>
                <w:spacing w:val="0"/>
                <w:sz w:val="28"/>
                <w:szCs w:val="28"/>
                <w:highlight w:val="none"/>
                <w:u w:val="single"/>
                <w:lang w:val="en-US" w:eastAsia="zh-CN"/>
              </w:rPr>
            </w:pPr>
            <w:r>
              <w:rPr>
                <w:rFonts w:hint="eastAsia" w:ascii="宋体" w:hAnsi="宋体" w:eastAsia="宋体" w:cs="宋体"/>
                <w:color w:val="auto"/>
                <w:sz w:val="28"/>
                <w:szCs w:val="28"/>
                <w:highlight w:val="none"/>
                <w:lang w:val="en-US" w:eastAsia="zh-CN"/>
              </w:rPr>
              <w:t>重庆</w:t>
            </w:r>
            <w:r>
              <w:rPr>
                <w:rFonts w:hint="eastAsia" w:ascii="宋体" w:hAnsi="宋体" w:eastAsia="宋体" w:cs="宋体"/>
                <w:color w:val="auto"/>
                <w:sz w:val="28"/>
                <w:szCs w:val="28"/>
                <w:highlight w:val="none"/>
              </w:rPr>
              <w:t>探索出台</w:t>
            </w:r>
            <w:r>
              <w:rPr>
                <w:rFonts w:hint="eastAsia" w:ascii="宋体" w:hAnsi="宋体" w:eastAsia="宋体" w:cs="宋体"/>
                <w:color w:val="auto"/>
                <w:spacing w:val="0"/>
                <w:sz w:val="28"/>
                <w:szCs w:val="28"/>
                <w:highlight w:val="none"/>
                <w:u w:val="none"/>
              </w:rPr>
              <w:t>《促进市级体育消费试点</w:t>
            </w:r>
            <w:r>
              <w:rPr>
                <w:rFonts w:hint="eastAsia" w:ascii="宋体" w:hAnsi="宋体" w:eastAsia="宋体" w:cs="宋体"/>
                <w:color w:val="auto"/>
                <w:sz w:val="28"/>
                <w:szCs w:val="28"/>
                <w:highlight w:val="none"/>
                <w:u w:val="none"/>
                <w:lang w:val="en-US" w:eastAsia="zh-CN"/>
              </w:rPr>
              <w:t>城区</w:t>
            </w:r>
            <w:r>
              <w:rPr>
                <w:rFonts w:hint="eastAsia" w:ascii="宋体" w:hAnsi="宋体" w:eastAsia="宋体" w:cs="宋体"/>
                <w:color w:val="auto"/>
                <w:spacing w:val="0"/>
                <w:sz w:val="28"/>
                <w:szCs w:val="28"/>
                <w:highlight w:val="none"/>
                <w:u w:val="none"/>
              </w:rPr>
              <w:t>工作实施方案》</w:t>
            </w:r>
            <w:r>
              <w:rPr>
                <w:rFonts w:hint="eastAsia" w:ascii="宋体" w:hAnsi="宋体" w:eastAsia="宋体" w:cs="宋体"/>
                <w:color w:val="auto"/>
                <w:spacing w:val="0"/>
                <w:sz w:val="28"/>
                <w:szCs w:val="28"/>
                <w:highlight w:val="none"/>
                <w:u w:val="none"/>
                <w:lang w:eastAsia="zh-CN"/>
              </w:rPr>
              <w:t>，</w:t>
            </w:r>
            <w:r>
              <w:rPr>
                <w:rFonts w:hint="eastAsia" w:ascii="宋体" w:hAnsi="宋体" w:eastAsia="宋体" w:cs="宋体"/>
                <w:color w:val="auto"/>
                <w:spacing w:val="0"/>
                <w:sz w:val="28"/>
                <w:szCs w:val="28"/>
                <w:highlight w:val="none"/>
                <w:u w:val="none"/>
                <w:lang w:val="en-US" w:eastAsia="zh-CN"/>
              </w:rPr>
              <w:t>研制“市级体育消费试点城市认定”地方标准。</w:t>
            </w:r>
            <w:r>
              <w:rPr>
                <w:rFonts w:hint="eastAsia" w:ascii="宋体" w:hAnsi="宋体" w:eastAsia="宋体" w:cs="宋体"/>
                <w:color w:val="auto"/>
                <w:sz w:val="28"/>
                <w:szCs w:val="28"/>
                <w:highlight w:val="none"/>
              </w:rPr>
              <w:t>鼓励</w:t>
            </w:r>
            <w:r>
              <w:rPr>
                <w:rFonts w:hint="eastAsia" w:ascii="宋体" w:hAnsi="宋体" w:eastAsia="宋体" w:cs="宋体"/>
                <w:color w:val="auto"/>
                <w:sz w:val="28"/>
                <w:szCs w:val="28"/>
                <w:highlight w:val="none"/>
                <w:lang w:val="en-US" w:eastAsia="zh-CN"/>
              </w:rPr>
              <w:t>重庆主城都市区的</w:t>
            </w:r>
            <w:r>
              <w:rPr>
                <w:rFonts w:hint="eastAsia" w:ascii="宋体" w:hAnsi="宋体" w:eastAsia="宋体" w:cs="宋体"/>
                <w:color w:val="auto"/>
                <w:sz w:val="28"/>
                <w:szCs w:val="28"/>
                <w:highlight w:val="none"/>
              </w:rPr>
              <w:t>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争创市级体育消费试点城区，</w:t>
            </w:r>
            <w:r>
              <w:rPr>
                <w:rFonts w:hint="eastAsia" w:ascii="宋体" w:hAnsi="宋体" w:eastAsia="宋体" w:cs="宋体"/>
                <w:color w:val="auto"/>
                <w:spacing w:val="0"/>
                <w:sz w:val="28"/>
                <w:szCs w:val="28"/>
                <w:highlight w:val="none"/>
                <w:u w:val="none"/>
              </w:rPr>
              <w:t>以点带面推动体育消费规模持续增长、消费结构不断优化。</w:t>
            </w:r>
          </w:p>
          <w:p>
            <w:pPr>
              <w:pStyle w:val="12"/>
              <w:keepNext w:val="0"/>
              <w:keepLines w:val="0"/>
              <w:pageBreakBefore w:val="0"/>
              <w:widowControl/>
              <w:kinsoku/>
              <w:wordWrap/>
              <w:overflowPunct/>
              <w:topLinePunct w:val="0"/>
              <w:autoSpaceDE/>
              <w:autoSpaceDN/>
              <w:bidi w:val="0"/>
              <w:adjustRightInd w:val="0"/>
              <w:snapToGrid w:val="0"/>
              <w:spacing w:line="576"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充分利用“成都国家体育消费试点城市建设评估指标体系”重要成果，为争创国家体育消费示范城市提供“成都方案”“城市样本”。</w:t>
            </w:r>
          </w:p>
          <w:p>
            <w:pPr>
              <w:pStyle w:val="12"/>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left"/>
              <w:textAlignment w:val="auto"/>
              <w:rPr>
                <w:rFonts w:hint="eastAsia" w:ascii="宋体" w:hAnsi="宋体" w:eastAsia="宋体" w:cs="宋体"/>
                <w:color w:val="auto"/>
                <w:spacing w:val="0"/>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推动重庆市奥林匹克体育中心场馆群、重庆渝中区大田湾全民健身中心、成都金牛区凤凰山体育公园、成都龙泉驿区东安湖体育公园等各市（区、县）的体育场馆群逐步向体育商圈发展。鼓励</w:t>
            </w:r>
            <w:r>
              <w:rPr>
                <w:rFonts w:hint="eastAsia" w:ascii="宋体" w:hAnsi="宋体" w:eastAsia="宋体" w:cs="宋体"/>
                <w:i w:val="0"/>
                <w:iCs w:val="0"/>
                <w:caps w:val="0"/>
                <w:color w:val="auto"/>
                <w:spacing w:val="0"/>
                <w:sz w:val="28"/>
                <w:szCs w:val="28"/>
                <w:highlight w:val="none"/>
              </w:rPr>
              <w:t>解放碑—朝天门、</w:t>
            </w:r>
            <w:r>
              <w:rPr>
                <w:rFonts w:hint="eastAsia" w:ascii="宋体" w:hAnsi="宋体" w:eastAsia="宋体" w:cs="宋体"/>
                <w:i w:val="0"/>
                <w:iCs w:val="0"/>
                <w:caps w:val="0"/>
                <w:color w:val="auto"/>
                <w:spacing w:val="0"/>
                <w:sz w:val="28"/>
                <w:szCs w:val="28"/>
                <w:highlight w:val="none"/>
                <w:lang w:val="en-US" w:eastAsia="zh-CN"/>
              </w:rPr>
              <w:t>春熙</w:t>
            </w:r>
            <w:r>
              <w:rPr>
                <w:rFonts w:hint="eastAsia" w:ascii="宋体" w:hAnsi="宋体" w:eastAsia="宋体" w:cs="宋体"/>
                <w:i w:val="0"/>
                <w:iCs w:val="0"/>
                <w:caps w:val="0"/>
                <w:color w:val="auto"/>
                <w:spacing w:val="0"/>
                <w:sz w:val="28"/>
                <w:szCs w:val="28"/>
                <w:highlight w:val="none"/>
              </w:rPr>
              <w:t>路—太古里等知名商圈</w:t>
            </w:r>
            <w:r>
              <w:rPr>
                <w:rFonts w:hint="eastAsia" w:ascii="宋体" w:hAnsi="宋体" w:eastAsia="宋体" w:cs="宋体"/>
                <w:i w:val="0"/>
                <w:iCs w:val="0"/>
                <w:caps w:val="0"/>
                <w:color w:val="auto"/>
                <w:spacing w:val="0"/>
                <w:sz w:val="28"/>
                <w:szCs w:val="28"/>
                <w:highlight w:val="none"/>
                <w:lang w:val="en-US" w:eastAsia="zh-CN"/>
              </w:rPr>
              <w:t>积极招引国际知名运动品牌，打造</w:t>
            </w:r>
            <w:r>
              <w:rPr>
                <w:rFonts w:hint="eastAsia" w:ascii="宋体" w:hAnsi="宋体" w:eastAsia="宋体" w:cs="宋体"/>
                <w:i w:val="0"/>
                <w:iCs w:val="0"/>
                <w:caps w:val="0"/>
                <w:color w:val="auto"/>
                <w:spacing w:val="0"/>
                <w:sz w:val="28"/>
                <w:szCs w:val="28"/>
                <w:highlight w:val="none"/>
              </w:rPr>
              <w:t>城市主题概念店</w:t>
            </w:r>
            <w:r>
              <w:rPr>
                <w:rFonts w:hint="eastAsia" w:ascii="宋体" w:hAnsi="宋体" w:eastAsia="宋体" w:cs="宋体"/>
                <w:i w:val="0"/>
                <w:iCs w:val="0"/>
                <w:caps w:val="0"/>
                <w:color w:val="auto"/>
                <w:spacing w:val="0"/>
                <w:sz w:val="28"/>
                <w:szCs w:val="28"/>
                <w:highlight w:val="none"/>
                <w:lang w:eastAsia="zh-CN"/>
              </w:rPr>
              <w:t>、</w:t>
            </w:r>
            <w:r>
              <w:rPr>
                <w:rFonts w:hint="eastAsia" w:ascii="宋体" w:hAnsi="宋体" w:eastAsia="宋体" w:cs="宋体"/>
                <w:i w:val="0"/>
                <w:iCs w:val="0"/>
                <w:caps w:val="0"/>
                <w:color w:val="auto"/>
                <w:spacing w:val="0"/>
                <w:sz w:val="28"/>
                <w:szCs w:val="28"/>
                <w:highlight w:val="none"/>
                <w:lang w:val="en-US" w:eastAsia="zh-CN"/>
              </w:rPr>
              <w:t>区域首店</w:t>
            </w:r>
            <w:r>
              <w:rPr>
                <w:rFonts w:hint="eastAsia" w:ascii="宋体" w:hAnsi="宋体" w:eastAsia="宋体" w:cs="宋体"/>
                <w:i w:val="0"/>
                <w:iCs w:val="0"/>
                <w:caps w:val="0"/>
                <w:color w:val="auto"/>
                <w:spacing w:val="0"/>
                <w:sz w:val="28"/>
                <w:szCs w:val="28"/>
                <w:highlight w:val="none"/>
                <w:lang w:eastAsia="zh-CN"/>
              </w:rPr>
              <w:t>。</w:t>
            </w:r>
          </w:p>
        </w:tc>
      </w:tr>
    </w:tbl>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eastAsia" w:ascii="方正小标宋_GBK" w:hAnsi="方正小标宋_GBK" w:eastAsia="方正小标宋_GBK" w:cs="方正小标宋_GBK"/>
          <w:b/>
          <w:bCs/>
          <w:color w:val="auto"/>
          <w:spacing w:val="0"/>
          <w:sz w:val="44"/>
          <w:szCs w:val="44"/>
          <w:highlight w:val="none"/>
          <w:lang w:val="en-US" w:eastAsia="zh-CN"/>
        </w:rPr>
      </w:pPr>
      <w:bookmarkStart w:id="131" w:name="_Toc22652"/>
      <w:bookmarkStart w:id="132" w:name="_Toc20239"/>
      <w:bookmarkStart w:id="133" w:name="_Toc30955"/>
      <w:r>
        <w:rPr>
          <w:rFonts w:hint="eastAsia" w:ascii="方正小标宋_GBK" w:hAnsi="方正小标宋_GBK" w:eastAsia="方正小标宋_GBK" w:cs="方正小标宋_GBK"/>
          <w:b/>
          <w:bCs/>
          <w:color w:val="auto"/>
          <w:spacing w:val="0"/>
          <w:sz w:val="44"/>
          <w:szCs w:val="44"/>
          <w:highlight w:val="none"/>
          <w:lang w:val="en-US" w:eastAsia="zh-CN"/>
        </w:rPr>
        <w:t>第八章  强化产业要素创新驱动</w:t>
      </w:r>
      <w:bookmarkEnd w:id="131"/>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34" w:name="_Toc2415"/>
      <w:bookmarkStart w:id="135" w:name="_Toc31745"/>
      <w:bookmarkStart w:id="136" w:name="_Toc8432"/>
      <w:r>
        <w:rPr>
          <w:rFonts w:hint="eastAsia" w:ascii="楷体" w:hAnsi="楷体" w:eastAsia="楷体" w:cs="楷体"/>
          <w:b/>
          <w:bCs/>
          <w:color w:val="auto"/>
          <w:spacing w:val="0"/>
          <w:sz w:val="36"/>
          <w:szCs w:val="44"/>
          <w:highlight w:val="none"/>
          <w:lang w:val="en-US" w:eastAsia="zh-CN"/>
        </w:rPr>
        <w:t xml:space="preserve">第一节  </w:t>
      </w:r>
      <w:r>
        <w:rPr>
          <w:rFonts w:hint="default" w:ascii="楷体" w:hAnsi="楷体" w:eastAsia="楷体" w:cs="楷体"/>
          <w:b/>
          <w:bCs/>
          <w:color w:val="auto"/>
          <w:spacing w:val="0"/>
          <w:sz w:val="36"/>
          <w:szCs w:val="44"/>
          <w:highlight w:val="none"/>
          <w:lang w:val="en-US" w:eastAsia="zh-CN"/>
        </w:rPr>
        <w:t>加强</w:t>
      </w:r>
      <w:r>
        <w:rPr>
          <w:rFonts w:hint="eastAsia" w:ascii="楷体" w:hAnsi="楷体" w:eastAsia="楷体" w:cs="楷体"/>
          <w:b/>
          <w:bCs/>
          <w:color w:val="auto"/>
          <w:spacing w:val="0"/>
          <w:sz w:val="36"/>
          <w:szCs w:val="44"/>
          <w:highlight w:val="none"/>
          <w:lang w:val="en-US" w:eastAsia="zh-CN"/>
        </w:rPr>
        <w:t>数字</w:t>
      </w:r>
      <w:r>
        <w:rPr>
          <w:rFonts w:hint="default" w:ascii="楷体" w:hAnsi="楷体" w:eastAsia="楷体" w:cs="楷体"/>
          <w:b/>
          <w:bCs/>
          <w:color w:val="auto"/>
          <w:spacing w:val="0"/>
          <w:sz w:val="36"/>
          <w:szCs w:val="44"/>
          <w:highlight w:val="none"/>
          <w:lang w:val="en-US" w:eastAsia="zh-CN"/>
        </w:rPr>
        <w:t>科技</w:t>
      </w:r>
      <w:bookmarkEnd w:id="134"/>
      <w:bookmarkEnd w:id="135"/>
      <w:r>
        <w:rPr>
          <w:rFonts w:hint="eastAsia" w:ascii="楷体" w:hAnsi="楷体" w:eastAsia="楷体" w:cs="楷体"/>
          <w:b/>
          <w:bCs/>
          <w:color w:val="auto"/>
          <w:spacing w:val="0"/>
          <w:sz w:val="36"/>
          <w:szCs w:val="44"/>
          <w:highlight w:val="none"/>
          <w:lang w:val="en-US" w:eastAsia="zh-CN"/>
        </w:rPr>
        <w:t>应用</w:t>
      </w:r>
      <w:bookmarkEnd w:id="136"/>
    </w:p>
    <w:p>
      <w:pPr>
        <w:pStyle w:val="12"/>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rPr>
          <w:rFonts w:hint="default" w:ascii="宋体" w:hAnsi="宋体" w:eastAsia="宋体" w:cs="宋体"/>
          <w:color w:val="auto"/>
          <w:spacing w:val="0"/>
          <w:sz w:val="32"/>
          <w:szCs w:val="32"/>
          <w:highlight w:val="none"/>
          <w:lang w:val="en-US" w:eastAsia="zh-CN"/>
        </w:rPr>
      </w:pPr>
      <w:r>
        <w:rPr>
          <w:rFonts w:hint="eastAsia" w:ascii="Times New Roman" w:hAnsi="Times New Roman" w:eastAsia="仿宋" w:cs="Times New Roman"/>
          <w:b/>
          <w:bCs/>
          <w:color w:val="auto"/>
          <w:spacing w:val="0"/>
          <w:sz w:val="32"/>
          <w:szCs w:val="32"/>
          <w:highlight w:val="none"/>
          <w:u w:val="none"/>
          <w:lang w:val="en-US" w:eastAsia="zh-CN"/>
        </w:rPr>
        <w:t>创新体育科技产品。</w:t>
      </w:r>
      <w:r>
        <w:rPr>
          <w:rFonts w:hint="eastAsia" w:ascii="仿宋" w:hAnsi="仿宋" w:eastAsia="仿宋" w:cs="仿宋"/>
          <w:b w:val="0"/>
          <w:bCs w:val="0"/>
          <w:color w:val="auto"/>
          <w:spacing w:val="0"/>
          <w:sz w:val="32"/>
          <w:szCs w:val="32"/>
          <w:highlight w:val="none"/>
          <w:u w:val="none"/>
          <w:lang w:val="en-US" w:eastAsia="zh-CN"/>
        </w:rPr>
        <w:t>支持大数据、区块链、云计算、元宇宙等新技术在体育</w:t>
      </w:r>
      <w:r>
        <w:rPr>
          <w:rFonts w:hint="eastAsia" w:ascii="仿宋" w:hAnsi="仿宋" w:eastAsia="仿宋" w:cs="仿宋"/>
          <w:color w:val="auto"/>
          <w:spacing w:val="0"/>
          <w:sz w:val="32"/>
          <w:szCs w:val="32"/>
          <w:highlight w:val="none"/>
          <w:u w:val="none"/>
          <w:lang w:val="en-US" w:eastAsia="zh-CN"/>
        </w:rPr>
        <w:t>竞赛表演、健身休闲、体育用品制造、体育建筑等</w:t>
      </w:r>
      <w:r>
        <w:rPr>
          <w:rFonts w:hint="eastAsia" w:ascii="仿宋" w:hAnsi="仿宋" w:eastAsia="仿宋" w:cs="仿宋"/>
          <w:b w:val="0"/>
          <w:bCs w:val="0"/>
          <w:color w:val="auto"/>
          <w:spacing w:val="0"/>
          <w:sz w:val="32"/>
          <w:szCs w:val="32"/>
          <w:highlight w:val="none"/>
          <w:u w:val="none"/>
          <w:lang w:val="en-US" w:eastAsia="zh-CN"/>
        </w:rPr>
        <w:t>领域的创新运用，</w:t>
      </w:r>
      <w:r>
        <w:rPr>
          <w:rFonts w:hint="eastAsia" w:ascii="仿宋" w:hAnsi="仿宋" w:eastAsia="仿宋" w:cs="仿宋"/>
          <w:color w:val="auto"/>
          <w:spacing w:val="0"/>
          <w:sz w:val="32"/>
          <w:szCs w:val="32"/>
          <w:highlight w:val="none"/>
          <w:u w:val="none"/>
          <w:lang w:val="en-US" w:eastAsia="zh-CN"/>
        </w:rPr>
        <w:t>促进传统体育产业变革，从虚拟空间维度赋予现实体育产业发展新活力，催生虚拟空间和现实空间一体化的体育产品、服务供给模式，</w:t>
      </w:r>
      <w:r>
        <w:rPr>
          <w:rFonts w:hint="eastAsia" w:ascii="仿宋" w:hAnsi="仿宋" w:eastAsia="仿宋" w:cs="仿宋"/>
          <w:b w:val="0"/>
          <w:bCs w:val="0"/>
          <w:color w:val="auto"/>
          <w:spacing w:val="0"/>
          <w:sz w:val="32"/>
          <w:szCs w:val="32"/>
          <w:highlight w:val="none"/>
          <w:u w:val="none"/>
          <w:lang w:val="en-US" w:eastAsia="zh-CN"/>
        </w:rPr>
        <w:t>推动新一代体育信息服务在两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b w:val="0"/>
          <w:bCs w:val="0"/>
          <w:color w:val="auto"/>
          <w:spacing w:val="0"/>
          <w:sz w:val="32"/>
          <w:szCs w:val="32"/>
          <w:highlight w:val="none"/>
          <w:u w:val="none"/>
          <w:lang w:val="en-US" w:eastAsia="zh-CN"/>
        </w:rPr>
        <w:t>的发展。推动5G与VR、AR等技术</w:t>
      </w:r>
      <w:r>
        <w:rPr>
          <w:rFonts w:hint="eastAsia" w:ascii="仿宋" w:hAnsi="仿宋" w:eastAsia="仿宋" w:cs="仿宋"/>
          <w:color w:val="auto"/>
          <w:sz w:val="32"/>
          <w:szCs w:val="32"/>
          <w:highlight w:val="none"/>
          <w:u w:val="none"/>
        </w:rPr>
        <w:t>相结合，形成云健身、线上教练、智能赛事、智慧场馆、虚拟运动等成长潜力大的新兴方向</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支持</w:t>
      </w:r>
      <w:r>
        <w:rPr>
          <w:rFonts w:hint="eastAsia" w:ascii="仿宋" w:hAnsi="仿宋" w:eastAsia="仿宋" w:cs="仿宋"/>
          <w:color w:val="auto"/>
          <w:sz w:val="32"/>
          <w:szCs w:val="32"/>
          <w:highlight w:val="none"/>
          <w:u w:val="none"/>
        </w:rPr>
        <w:t>各类体育场馆</w:t>
      </w:r>
      <w:r>
        <w:rPr>
          <w:rFonts w:hint="eastAsia" w:ascii="仿宋" w:hAnsi="仿宋" w:eastAsia="仿宋" w:cs="仿宋"/>
          <w:color w:val="auto"/>
          <w:sz w:val="32"/>
          <w:szCs w:val="32"/>
          <w:highlight w:val="none"/>
          <w:u w:val="none"/>
          <w:lang w:val="en-US" w:eastAsia="zh-CN"/>
        </w:rPr>
        <w:t>设施</w:t>
      </w:r>
      <w:r>
        <w:rPr>
          <w:rFonts w:hint="eastAsia" w:ascii="仿宋" w:hAnsi="仿宋" w:eastAsia="仿宋" w:cs="仿宋"/>
          <w:color w:val="auto"/>
          <w:sz w:val="32"/>
          <w:szCs w:val="32"/>
          <w:highlight w:val="none"/>
          <w:u w:val="none"/>
        </w:rPr>
        <w:t>信息化、数字化、智能化改造、升级与建设</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打造一批具有大数据采集与分析功能的智慧体育场馆、智慧体育公园、智慧健身中心、智慧健身步道</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rPr>
        <w:t>开发足球、篮球、自行车、滑雪、赛车等虚拟运动产品，</w:t>
      </w:r>
      <w:r>
        <w:rPr>
          <w:rFonts w:hint="eastAsia" w:ascii="仿宋" w:hAnsi="仿宋" w:eastAsia="仿宋" w:cs="仿宋"/>
          <w:color w:val="auto"/>
          <w:sz w:val="32"/>
          <w:szCs w:val="32"/>
          <w:highlight w:val="none"/>
          <w:lang w:val="en-US" w:eastAsia="zh-CN"/>
        </w:rPr>
        <w:t>联合</w:t>
      </w:r>
      <w:r>
        <w:rPr>
          <w:rFonts w:hint="eastAsia" w:ascii="仿宋" w:hAnsi="仿宋" w:eastAsia="仿宋" w:cs="仿宋"/>
          <w:color w:val="auto"/>
          <w:sz w:val="32"/>
          <w:szCs w:val="32"/>
          <w:highlight w:val="none"/>
        </w:rPr>
        <w:t>举办虚拟运动赛事</w:t>
      </w:r>
      <w:r>
        <w:rPr>
          <w:rFonts w:hint="eastAsia" w:ascii="仿宋" w:hAnsi="仿宋" w:eastAsia="仿宋" w:cs="仿宋"/>
          <w:color w:val="auto"/>
          <w:spacing w:val="0"/>
          <w:sz w:val="32"/>
          <w:szCs w:val="32"/>
          <w:highlight w:val="none"/>
          <w:lang w:val="en-US" w:eastAsia="zh-CN"/>
        </w:rPr>
        <w:t>。</w:t>
      </w:r>
    </w:p>
    <w:p>
      <w:pPr>
        <w:keepNext w:val="0"/>
        <w:keepLines w:val="0"/>
        <w:pageBreakBefore w:val="0"/>
        <w:kinsoku/>
        <w:wordWrap/>
        <w:overflowPunct/>
        <w:topLinePunct w:val="0"/>
        <w:autoSpaceDE/>
        <w:autoSpaceDN/>
        <w:bidi w:val="0"/>
        <w:snapToGrid w:val="0"/>
        <w:spacing w:line="576" w:lineRule="exact"/>
        <w:ind w:right="-94" w:rightChars="-45" w:firstLine="643"/>
        <w:textAlignment w:val="auto"/>
        <w:outlineLvl w:val="9"/>
        <w:rPr>
          <w:rFonts w:hint="eastAsia" w:ascii="Times New Roman" w:hAnsi="Times New Roman" w:eastAsia="仿宋" w:cs="Times New Roman"/>
          <w:b w:val="0"/>
          <w:bCs w:val="0"/>
          <w:color w:val="auto"/>
          <w:spacing w:val="0"/>
          <w:sz w:val="32"/>
          <w:szCs w:val="32"/>
          <w:highlight w:val="none"/>
          <w:u w:val="none"/>
          <w:lang w:val="en-US" w:eastAsia="zh-CN"/>
        </w:rPr>
      </w:pPr>
      <w:r>
        <w:rPr>
          <w:rFonts w:hint="eastAsia" w:ascii="Times New Roman" w:hAnsi="Times New Roman" w:eastAsia="仿宋" w:cs="Times New Roman"/>
          <w:b/>
          <w:bCs/>
          <w:color w:val="auto"/>
          <w:spacing w:val="0"/>
          <w:sz w:val="32"/>
          <w:szCs w:val="32"/>
          <w:highlight w:val="none"/>
          <w:u w:val="none"/>
          <w:lang w:val="en-US" w:eastAsia="zh-CN"/>
        </w:rPr>
        <w:t>提升体育科技水平。</w:t>
      </w:r>
      <w:r>
        <w:rPr>
          <w:rFonts w:hint="default" w:ascii="Times New Roman" w:hAnsi="Times New Roman" w:eastAsia="仿宋" w:cs="Times New Roman"/>
          <w:b w:val="0"/>
          <w:bCs w:val="0"/>
          <w:color w:val="auto"/>
          <w:spacing w:val="0"/>
          <w:sz w:val="32"/>
          <w:szCs w:val="32"/>
          <w:highlight w:val="none"/>
          <w:u w:val="none"/>
          <w:lang w:val="en-US" w:eastAsia="zh-CN"/>
        </w:rPr>
        <w:t>加强</w:t>
      </w:r>
      <w:r>
        <w:rPr>
          <w:rFonts w:hint="eastAsia" w:ascii="Times New Roman" w:hAnsi="Times New Roman" w:eastAsia="仿宋" w:cs="Times New Roman"/>
          <w:b w:val="0"/>
          <w:bCs w:val="0"/>
          <w:color w:val="auto"/>
          <w:spacing w:val="0"/>
          <w:sz w:val="32"/>
          <w:szCs w:val="32"/>
          <w:highlight w:val="none"/>
          <w:u w:val="none"/>
          <w:lang w:val="en-US" w:eastAsia="zh-CN"/>
        </w:rPr>
        <w:t>成渝地区</w:t>
      </w:r>
      <w:r>
        <w:rPr>
          <w:rFonts w:hint="default" w:ascii="Times New Roman" w:hAnsi="Times New Roman" w:eastAsia="仿宋" w:cs="Times New Roman"/>
          <w:b w:val="0"/>
          <w:bCs w:val="0"/>
          <w:color w:val="auto"/>
          <w:spacing w:val="0"/>
          <w:sz w:val="32"/>
          <w:szCs w:val="32"/>
          <w:highlight w:val="none"/>
          <w:u w:val="none"/>
          <w:lang w:val="en-US" w:eastAsia="zh-CN"/>
        </w:rPr>
        <w:t>高等院校、科研院所和上下游</w:t>
      </w:r>
      <w:r>
        <w:rPr>
          <w:rFonts w:hint="eastAsia" w:ascii="Times New Roman" w:hAnsi="Times New Roman" w:eastAsia="仿宋" w:cs="Times New Roman"/>
          <w:b w:val="0"/>
          <w:bCs w:val="0"/>
          <w:color w:val="auto"/>
          <w:spacing w:val="0"/>
          <w:sz w:val="32"/>
          <w:szCs w:val="32"/>
          <w:highlight w:val="none"/>
          <w:u w:val="none"/>
          <w:lang w:val="en-US" w:eastAsia="zh-CN"/>
        </w:rPr>
        <w:t>体育</w:t>
      </w:r>
      <w:r>
        <w:rPr>
          <w:rFonts w:hint="default" w:ascii="Times New Roman" w:hAnsi="Times New Roman" w:eastAsia="仿宋" w:cs="Times New Roman"/>
          <w:b w:val="0"/>
          <w:bCs w:val="0"/>
          <w:color w:val="auto"/>
          <w:spacing w:val="0"/>
          <w:sz w:val="32"/>
          <w:szCs w:val="32"/>
          <w:highlight w:val="none"/>
          <w:u w:val="none"/>
          <w:lang w:val="en-US" w:eastAsia="zh-CN"/>
        </w:rPr>
        <w:t>企业的协同创新，联合攻关体育产业领域关键技术瓶颈。</w:t>
      </w:r>
      <w:r>
        <w:rPr>
          <w:rFonts w:hint="eastAsia" w:ascii="Times New Roman" w:hAnsi="Times New Roman" w:eastAsia="仿宋" w:cs="Times New Roman"/>
          <w:b w:val="0"/>
          <w:bCs w:val="0"/>
          <w:color w:val="auto"/>
          <w:spacing w:val="0"/>
          <w:sz w:val="32"/>
          <w:szCs w:val="32"/>
          <w:highlight w:val="none"/>
          <w:u w:val="none"/>
          <w:lang w:val="en-US" w:eastAsia="zh-CN"/>
        </w:rPr>
        <w:t>探索对体育产业重大项目、重点产业链和创新链实施创新资源协同配置，构建项目、平台、人才、资金等全要素一体化配置的创新服务体系。</w:t>
      </w:r>
      <w:r>
        <w:rPr>
          <w:rFonts w:hint="eastAsia" w:ascii="仿宋" w:hAnsi="仿宋" w:eastAsia="仿宋" w:cs="仿宋"/>
          <w:color w:val="auto"/>
          <w:sz w:val="32"/>
          <w:szCs w:val="28"/>
          <w:highlight w:val="none"/>
          <w:u w:val="none"/>
          <w:lang w:eastAsia="zh-CN"/>
        </w:rPr>
        <w:t>依托西部（重庆）科学城、西部（成都）科学城的优质数字化资源，加速在体育产业领域的转化应用，积极创建以数字体育为核心的</w:t>
      </w:r>
      <w:r>
        <w:rPr>
          <w:rFonts w:hint="eastAsia" w:ascii="仿宋" w:hAnsi="仿宋" w:eastAsia="仿宋" w:cs="仿宋"/>
          <w:color w:val="auto"/>
          <w:sz w:val="32"/>
          <w:szCs w:val="28"/>
          <w:highlight w:val="none"/>
          <w:u w:val="none"/>
          <w:lang w:val="en-US" w:eastAsia="zh-CN"/>
        </w:rPr>
        <w:t>成渝</w:t>
      </w:r>
      <w:r>
        <w:rPr>
          <w:rFonts w:hint="eastAsia" w:ascii="仿宋" w:hAnsi="仿宋" w:eastAsia="仿宋" w:cs="仿宋"/>
          <w:color w:val="auto"/>
          <w:sz w:val="32"/>
          <w:szCs w:val="28"/>
          <w:highlight w:val="none"/>
          <w:u w:val="none"/>
          <w:lang w:eastAsia="zh-CN"/>
        </w:rPr>
        <w:t>体育科技实验室</w:t>
      </w:r>
      <w:r>
        <w:rPr>
          <w:rFonts w:hint="eastAsia" w:ascii="仿宋" w:hAnsi="仿宋" w:eastAsia="仿宋" w:cs="仿宋"/>
          <w:color w:val="auto"/>
          <w:kern w:val="2"/>
          <w:sz w:val="32"/>
          <w:szCs w:val="28"/>
          <w:highlight w:val="none"/>
          <w:u w:val="none"/>
          <w:shd w:val="clear" w:fill="auto"/>
          <w:lang w:bidi="ar"/>
        </w:rPr>
        <w:t>、运动健康实验室</w:t>
      </w:r>
      <w:r>
        <w:rPr>
          <w:rFonts w:hint="eastAsia" w:ascii="仿宋" w:hAnsi="仿宋" w:eastAsia="仿宋" w:cs="仿宋"/>
          <w:color w:val="auto"/>
          <w:sz w:val="32"/>
          <w:szCs w:val="28"/>
          <w:highlight w:val="none"/>
          <w:u w:val="none"/>
          <w:lang w:eastAsia="zh-CN"/>
        </w:rPr>
        <w:t>，合力打造数字体育产业新高地。</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 w:hAnsi="仿宋" w:eastAsia="仿宋" w:cs="仿宋"/>
          <w:b w:val="0"/>
          <w:bCs w:val="0"/>
          <w:color w:val="auto"/>
          <w:spacing w:val="0"/>
          <w:sz w:val="32"/>
          <w:szCs w:val="28"/>
          <w:highlight w:val="none"/>
          <w:u w:val="wave"/>
          <w:lang w:val="en-US" w:eastAsia="zh-CN"/>
        </w:rPr>
      </w:pPr>
      <w:r>
        <w:rPr>
          <w:rFonts w:hint="eastAsia" w:ascii="仿宋" w:hAnsi="仿宋" w:eastAsia="仿宋" w:cs="仿宋"/>
          <w:b/>
          <w:bCs/>
          <w:color w:val="auto"/>
          <w:spacing w:val="0"/>
          <w:sz w:val="32"/>
          <w:szCs w:val="28"/>
          <w:highlight w:val="none"/>
          <w:u w:val="none"/>
          <w:lang w:val="en-US" w:eastAsia="zh-CN"/>
        </w:rPr>
        <w:t>建设数字体育创新示范区。</w:t>
      </w:r>
      <w:r>
        <w:rPr>
          <w:rFonts w:hint="eastAsia" w:ascii="仿宋" w:hAnsi="仿宋" w:eastAsia="仿宋" w:cs="仿宋"/>
          <w:b w:val="0"/>
          <w:bCs w:val="0"/>
          <w:color w:val="auto"/>
          <w:spacing w:val="0"/>
          <w:sz w:val="32"/>
          <w:szCs w:val="28"/>
          <w:highlight w:val="none"/>
          <w:u w:val="none"/>
          <w:lang w:val="en-US" w:eastAsia="zh-CN"/>
        </w:rPr>
        <w:t>以两省市加速联合建设“国家数字经济创新发展试验区”为契机，</w:t>
      </w:r>
      <w:r>
        <w:rPr>
          <w:rFonts w:hint="eastAsia" w:ascii="仿宋" w:hAnsi="仿宋" w:eastAsia="仿宋" w:cs="仿宋"/>
          <w:color w:val="auto"/>
          <w:sz w:val="32"/>
          <w:szCs w:val="28"/>
          <w:highlight w:val="none"/>
          <w:u w:val="none"/>
        </w:rPr>
        <w:t>共同在数字体育赛事平台、智能体育产品、智能户外运动设施、运动健身APP及平台、智慧体育场馆</w:t>
      </w:r>
      <w:r>
        <w:rPr>
          <w:rFonts w:hint="eastAsia" w:ascii="仿宋" w:hAnsi="仿宋" w:eastAsia="仿宋" w:cs="仿宋"/>
          <w:b w:val="0"/>
          <w:bCs w:val="0"/>
          <w:color w:val="auto"/>
          <w:spacing w:val="0"/>
          <w:sz w:val="32"/>
          <w:szCs w:val="28"/>
          <w:highlight w:val="none"/>
          <w:u w:val="none"/>
          <w:lang w:val="en-US" w:eastAsia="zh-CN"/>
        </w:rPr>
        <w:t>等方面培育数字体育新产品、新服务和新业态，将数字体育建设融入体育产业服务和管理的全过程，发挥数字体育在资源要素配置中的优化集成作用，推动体育产业服务便利化、管理数字化</w:t>
      </w:r>
      <w:r>
        <w:rPr>
          <w:rFonts w:hint="eastAsia" w:ascii="仿宋" w:hAnsi="仿宋" w:eastAsia="仿宋" w:cs="仿宋"/>
          <w:i w:val="0"/>
          <w:iCs w:val="0"/>
          <w:caps w:val="0"/>
          <w:color w:val="auto"/>
          <w:spacing w:val="0"/>
          <w:kern w:val="0"/>
          <w:sz w:val="28"/>
          <w:szCs w:val="28"/>
          <w:shd w:val="clear" w:fill="FFFFFF"/>
          <w:lang w:val="en-US" w:eastAsia="zh-CN" w:bidi="ar"/>
        </w:rPr>
        <w:t>，</w:t>
      </w:r>
      <w:r>
        <w:rPr>
          <w:rFonts w:hint="eastAsia" w:ascii="仿宋" w:hAnsi="仿宋" w:eastAsia="仿宋" w:cs="仿宋"/>
          <w:i w:val="0"/>
          <w:caps w:val="0"/>
          <w:color w:val="auto"/>
          <w:spacing w:val="0"/>
          <w:kern w:val="2"/>
          <w:sz w:val="32"/>
          <w:szCs w:val="28"/>
          <w:highlight w:val="none"/>
          <w:u w:val="none"/>
          <w:shd w:val="clear" w:fill="auto"/>
          <w:lang w:bidi="ar"/>
        </w:rPr>
        <w:t>使</w:t>
      </w:r>
      <w:r>
        <w:rPr>
          <w:rFonts w:hint="eastAsia" w:ascii="仿宋" w:hAnsi="仿宋" w:eastAsia="仿宋" w:cs="仿宋"/>
          <w:i w:val="0"/>
          <w:caps w:val="0"/>
          <w:color w:val="auto"/>
          <w:spacing w:val="0"/>
          <w:kern w:val="2"/>
          <w:sz w:val="32"/>
          <w:szCs w:val="28"/>
          <w:highlight w:val="none"/>
          <w:u w:val="none"/>
          <w:shd w:val="clear" w:fill="auto"/>
          <w:lang w:val="en-US" w:eastAsia="zh-CN" w:bidi="ar"/>
        </w:rPr>
        <w:t>成渝地区</w:t>
      </w:r>
      <w:r>
        <w:rPr>
          <w:rFonts w:hint="eastAsia" w:ascii="仿宋" w:hAnsi="仿宋" w:eastAsia="仿宋" w:cs="仿宋"/>
          <w:i w:val="0"/>
          <w:caps w:val="0"/>
          <w:color w:val="auto"/>
          <w:spacing w:val="0"/>
          <w:kern w:val="2"/>
          <w:sz w:val="32"/>
          <w:szCs w:val="28"/>
          <w:highlight w:val="none"/>
          <w:u w:val="none"/>
          <w:shd w:val="clear" w:fill="auto"/>
          <w:lang w:bidi="ar"/>
        </w:rPr>
        <w:t>成为在全国有影响、有特点的</w:t>
      </w:r>
      <w:r>
        <w:rPr>
          <w:rFonts w:hint="eastAsia" w:ascii="仿宋" w:hAnsi="仿宋" w:eastAsia="仿宋" w:cs="仿宋"/>
          <w:i w:val="0"/>
          <w:caps w:val="0"/>
          <w:color w:val="auto"/>
          <w:spacing w:val="0"/>
          <w:kern w:val="2"/>
          <w:sz w:val="32"/>
          <w:szCs w:val="28"/>
          <w:highlight w:val="none"/>
          <w:u w:val="none"/>
          <w:shd w:val="clear" w:fill="auto"/>
          <w:lang w:val="en-US" w:eastAsia="zh-CN" w:bidi="ar"/>
        </w:rPr>
        <w:t>数字体育</w:t>
      </w:r>
      <w:r>
        <w:rPr>
          <w:rFonts w:hint="eastAsia" w:ascii="仿宋" w:hAnsi="仿宋" w:eastAsia="仿宋" w:cs="仿宋"/>
          <w:i w:val="0"/>
          <w:caps w:val="0"/>
          <w:color w:val="auto"/>
          <w:spacing w:val="0"/>
          <w:kern w:val="2"/>
          <w:sz w:val="32"/>
          <w:szCs w:val="28"/>
          <w:highlight w:val="none"/>
          <w:u w:val="none"/>
          <w:shd w:val="clear" w:fill="auto"/>
          <w:lang w:bidi="ar"/>
        </w:rPr>
        <w:t>先行地区</w:t>
      </w:r>
      <w:r>
        <w:rPr>
          <w:rFonts w:hint="eastAsia" w:ascii="仿宋" w:hAnsi="仿宋" w:eastAsia="仿宋" w:cs="仿宋"/>
          <w:b w:val="0"/>
          <w:bCs w:val="0"/>
          <w:color w:val="auto"/>
          <w:spacing w:val="0"/>
          <w:sz w:val="32"/>
          <w:szCs w:val="28"/>
          <w:highlight w:val="none"/>
          <w:u w:val="none"/>
          <w:lang w:val="en-US" w:eastAsia="zh-CN"/>
        </w:rPr>
        <w:t>。支持有条件的市（区、县）探索打造以数字孪生、数字人民币、数字体育藏品等为内容的“数字体育创新示范区”。</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lang w:val="en-US" w:eastAsia="zh-CN"/>
        </w:rPr>
        <w:t>推动体育赛事数字化发展。</w:t>
      </w:r>
      <w:r>
        <w:rPr>
          <w:rFonts w:hint="eastAsia" w:ascii="仿宋" w:hAnsi="仿宋" w:eastAsia="仿宋" w:cs="仿宋"/>
          <w:color w:val="auto"/>
          <w:sz w:val="32"/>
          <w:szCs w:val="32"/>
          <w:highlight w:val="none"/>
          <w:u w:val="none"/>
        </w:rPr>
        <w:t>加强生物技术、人工智能、可穿戴设备、安全防范等技术在智能化办赛领域的应用，鼓励运用</w:t>
      </w:r>
      <w:r>
        <w:rPr>
          <w:rFonts w:hint="eastAsia" w:ascii="仿宋" w:hAnsi="仿宋" w:eastAsia="仿宋" w:cs="仿宋"/>
          <w:color w:val="auto"/>
          <w:sz w:val="32"/>
          <w:szCs w:val="32"/>
          <w:highlight w:val="none"/>
          <w:u w:val="none"/>
          <w:lang w:val="en-US" w:eastAsia="zh-CN"/>
        </w:rPr>
        <w:t>新一代信息</w:t>
      </w:r>
      <w:r>
        <w:rPr>
          <w:rFonts w:hint="eastAsia" w:ascii="仿宋" w:hAnsi="仿宋" w:eastAsia="仿宋" w:cs="仿宋"/>
          <w:color w:val="auto"/>
          <w:sz w:val="32"/>
          <w:szCs w:val="32"/>
          <w:highlight w:val="none"/>
          <w:u w:val="none"/>
        </w:rPr>
        <w:t>技术提高赛事制播质量，提升观众观赛体验。依托智能信息设备和数字技术，推行马拉松、自行车等运动项目数字化办赛模式</w:t>
      </w:r>
      <w:r>
        <w:rPr>
          <w:rFonts w:hint="eastAsia" w:ascii="仿宋" w:hAnsi="仿宋" w:eastAsia="仿宋" w:cs="仿宋"/>
          <w:i w:val="0"/>
          <w:iCs w:val="0"/>
          <w:caps w:val="0"/>
          <w:color w:val="auto"/>
          <w:spacing w:val="0"/>
          <w:sz w:val="31"/>
          <w:szCs w:val="31"/>
          <w:highlight w:val="none"/>
          <w:shd w:val="clear" w:color="auto" w:fill="FFFFFF"/>
        </w:rPr>
        <w:t>，推行以参赛流程线上管理、参赛数据及时反馈、竞赛体验云上共享为特征的数字化办赛模式</w:t>
      </w:r>
      <w:r>
        <w:rPr>
          <w:rFonts w:hint="eastAsia" w:ascii="仿宋" w:hAnsi="仿宋" w:eastAsia="仿宋" w:cs="仿宋"/>
          <w:color w:val="auto"/>
          <w:sz w:val="32"/>
          <w:szCs w:val="32"/>
          <w:highlight w:val="none"/>
          <w:u w:val="none"/>
        </w:rPr>
        <w:t>。支持成都以第31届世界大学生夏季运动会为契机，建设大型体育赛事信息服务工程，实现赛事信息数据统一汇聚、赛事信息服务统一规范、赛事管理智慧统一调度。</w:t>
      </w:r>
    </w:p>
    <w:p>
      <w:pPr>
        <w:pStyle w:val="2"/>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 w:hAnsi="仿宋" w:eastAsia="仿宋" w:cs="仿宋"/>
          <w:b w:val="0"/>
          <w:bCs w:val="0"/>
          <w:color w:val="auto"/>
          <w:spacing w:val="0"/>
          <w:sz w:val="32"/>
          <w:szCs w:val="28"/>
          <w:highlight w:val="none"/>
          <w:u w:val="none"/>
          <w:lang w:val="en-US" w:eastAsia="zh-CN"/>
        </w:rPr>
      </w:pPr>
      <w:r>
        <w:rPr>
          <w:rFonts w:hint="eastAsia" w:ascii="仿宋" w:hAnsi="仿宋" w:eastAsia="仿宋" w:cs="仿宋"/>
          <w:b/>
          <w:bCs/>
          <w:color w:val="auto"/>
          <w:sz w:val="32"/>
          <w:szCs w:val="32"/>
          <w:highlight w:val="none"/>
          <w:u w:val="none"/>
          <w:lang w:val="en-US" w:eastAsia="zh-CN"/>
        </w:rPr>
        <w:t>构建</w:t>
      </w:r>
      <w:r>
        <w:rPr>
          <w:rFonts w:hint="eastAsia" w:ascii="仿宋" w:hAnsi="仿宋" w:eastAsia="仿宋" w:cs="仿宋"/>
          <w:b/>
          <w:bCs/>
          <w:color w:val="auto"/>
          <w:sz w:val="32"/>
          <w:szCs w:val="32"/>
          <w:highlight w:val="none"/>
          <w:u w:val="none"/>
        </w:rPr>
        <w:t>体育产业名录库管理系统</w:t>
      </w:r>
      <w:r>
        <w:rPr>
          <w:rFonts w:hint="eastAsia" w:ascii="仿宋" w:hAnsi="仿宋" w:eastAsia="仿宋" w:cs="仿宋"/>
          <w:b/>
          <w:bCs/>
          <w:color w:val="auto"/>
          <w:sz w:val="32"/>
          <w:szCs w:val="32"/>
          <w:highlight w:val="none"/>
          <w:u w:val="none"/>
          <w:lang w:eastAsia="zh-CN"/>
        </w:rPr>
        <w:t>。</w:t>
      </w:r>
      <w:r>
        <w:rPr>
          <w:rFonts w:hint="eastAsia" w:ascii="仿宋" w:hAnsi="仿宋" w:eastAsia="仿宋" w:cs="仿宋"/>
          <w:color w:val="auto"/>
          <w:sz w:val="32"/>
          <w:szCs w:val="32"/>
          <w:highlight w:val="none"/>
          <w:u w:val="none"/>
        </w:rPr>
        <w:t>推动体育产业核心业务数字化应用迭代升级</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28"/>
          <w:highlight w:val="none"/>
          <w:u w:val="none"/>
          <w:lang w:val="en-US" w:eastAsia="zh-CN"/>
        </w:rPr>
        <w:t>搭建</w:t>
      </w:r>
      <w:r>
        <w:rPr>
          <w:rFonts w:hint="eastAsia" w:ascii="仿宋" w:hAnsi="仿宋" w:eastAsia="仿宋" w:cs="仿宋"/>
          <w:color w:val="auto"/>
          <w:sz w:val="32"/>
          <w:szCs w:val="28"/>
          <w:highlight w:val="none"/>
          <w:u w:val="none"/>
          <w:lang w:eastAsia="zh-CN"/>
        </w:rPr>
        <w:t>涵盖</w:t>
      </w:r>
      <w:r>
        <w:rPr>
          <w:rFonts w:hint="eastAsia" w:ascii="仿宋" w:hAnsi="仿宋" w:eastAsia="仿宋" w:cs="仿宋"/>
          <w:color w:val="auto"/>
          <w:sz w:val="32"/>
          <w:szCs w:val="28"/>
          <w:highlight w:val="none"/>
          <w:u w:val="none"/>
          <w:lang w:val="en-US" w:eastAsia="zh-CN"/>
        </w:rPr>
        <w:t>川渝</w:t>
      </w:r>
      <w:r>
        <w:rPr>
          <w:rFonts w:hint="eastAsia" w:ascii="仿宋" w:hAnsi="仿宋" w:eastAsia="仿宋" w:cs="仿宋"/>
          <w:color w:val="auto"/>
          <w:sz w:val="32"/>
          <w:szCs w:val="28"/>
          <w:highlight w:val="none"/>
          <w:u w:val="none"/>
          <w:lang w:eastAsia="zh-CN"/>
        </w:rPr>
        <w:t>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color w:val="auto"/>
          <w:sz w:val="32"/>
          <w:szCs w:val="28"/>
          <w:highlight w:val="none"/>
          <w:u w:val="none"/>
          <w:lang w:eastAsia="zh-CN"/>
        </w:rPr>
        <w:t>体育产业项目库、赛事数据库、</w:t>
      </w:r>
      <w:r>
        <w:rPr>
          <w:rFonts w:hint="eastAsia" w:ascii="仿宋" w:hAnsi="仿宋" w:eastAsia="仿宋" w:cs="仿宋"/>
          <w:color w:val="auto"/>
          <w:sz w:val="32"/>
          <w:szCs w:val="28"/>
          <w:highlight w:val="none"/>
          <w:u w:val="none"/>
          <w:lang w:val="en-US" w:eastAsia="zh-CN"/>
        </w:rPr>
        <w:t>机构名录库</w:t>
      </w:r>
      <w:r>
        <w:rPr>
          <w:rFonts w:hint="eastAsia" w:ascii="仿宋" w:hAnsi="仿宋" w:eastAsia="仿宋" w:cs="仿宋"/>
          <w:color w:val="auto"/>
          <w:sz w:val="32"/>
          <w:szCs w:val="28"/>
          <w:highlight w:val="none"/>
          <w:u w:val="none"/>
          <w:lang w:eastAsia="zh-CN"/>
        </w:rPr>
        <w:t>以及体育制造、体育旅游、体育消费、运动项目产业、</w:t>
      </w:r>
      <w:r>
        <w:rPr>
          <w:rFonts w:hint="eastAsia" w:ascii="仿宋" w:hAnsi="仿宋" w:eastAsia="仿宋" w:cs="仿宋"/>
          <w:color w:val="auto"/>
          <w:sz w:val="32"/>
          <w:szCs w:val="32"/>
          <w:highlight w:val="none"/>
          <w:u w:val="none"/>
        </w:rPr>
        <w:t>高危体育项目</w:t>
      </w:r>
      <w:r>
        <w:rPr>
          <w:rFonts w:hint="eastAsia" w:ascii="仿宋" w:hAnsi="仿宋" w:eastAsia="仿宋" w:cs="仿宋"/>
          <w:color w:val="auto"/>
          <w:sz w:val="32"/>
          <w:szCs w:val="28"/>
          <w:highlight w:val="none"/>
          <w:u w:val="none"/>
          <w:lang w:eastAsia="zh-CN"/>
        </w:rPr>
        <w:t>等重点产业领域监测数据库建设，</w:t>
      </w:r>
      <w:r>
        <w:rPr>
          <w:rFonts w:hint="eastAsia" w:ascii="仿宋" w:hAnsi="仿宋" w:eastAsia="仿宋" w:cs="仿宋"/>
          <w:color w:val="auto"/>
          <w:sz w:val="32"/>
          <w:szCs w:val="32"/>
          <w:highlight w:val="none"/>
          <w:u w:val="none"/>
        </w:rPr>
        <w:t>运用数字化技术全面支撑体育产业管理工作</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28"/>
          <w:highlight w:val="none"/>
          <w:u w:val="none"/>
          <w:lang w:eastAsia="zh-CN"/>
        </w:rPr>
        <w:t>做好两省市体育产业数据进行收集、处理与分析，为政府部门决策提供依据</w:t>
      </w:r>
      <w:r>
        <w:rPr>
          <w:rFonts w:hint="eastAsia" w:ascii="仿宋" w:hAnsi="仿宋" w:eastAsia="仿宋" w:cs="仿宋"/>
          <w:b w:val="0"/>
          <w:bCs w:val="0"/>
          <w:color w:val="auto"/>
          <w:spacing w:val="0"/>
          <w:sz w:val="32"/>
          <w:szCs w:val="28"/>
          <w:highlight w:val="none"/>
          <w:u w:val="none"/>
          <w:lang w:val="en-US" w:eastAsia="zh-CN"/>
        </w:rPr>
        <w:t>。支持重庆打造完成覆盖优质户外资源并融入多样化服务形态的全域户外智能信息服务平台，助力国家体育旅游示范区创建。</w:t>
      </w:r>
    </w:p>
    <w:p>
      <w:pPr>
        <w:keepNext w:val="0"/>
        <w:keepLines w:val="0"/>
        <w:pageBreakBefore w:val="0"/>
        <w:widowControl/>
        <w:wordWrap/>
        <w:overflowPunct/>
        <w:topLinePunct w:val="0"/>
        <w:bidi w:val="0"/>
        <w:snapToGrid w:val="0"/>
        <w:spacing w:line="576" w:lineRule="exact"/>
        <w:ind w:firstLine="480"/>
        <w:outlineLvl w:val="9"/>
        <w:rPr>
          <w:rFonts w:hint="eastAsia" w:ascii="仿宋" w:hAnsi="仿宋" w:eastAsia="仿宋" w:cs="仿宋"/>
          <w:color w:val="auto"/>
          <w:sz w:val="32"/>
          <w:szCs w:val="28"/>
          <w:highlight w:val="none"/>
          <w:u w:val="none"/>
          <w:lang w:val="en-US" w:eastAsia="zh-CN"/>
        </w:rPr>
      </w:pPr>
      <w:r>
        <w:rPr>
          <w:rFonts w:hint="eastAsia" w:ascii="仿宋" w:hAnsi="仿宋" w:eastAsia="仿宋" w:cs="仿宋"/>
          <w:b/>
          <w:bCs/>
          <w:color w:val="auto"/>
          <w:spacing w:val="0"/>
          <w:sz w:val="32"/>
          <w:szCs w:val="28"/>
          <w:highlight w:val="none"/>
          <w:u w:val="none"/>
          <w:lang w:val="en-US" w:eastAsia="zh-CN"/>
        </w:rPr>
        <w:t>推动体育企业数字化转型。</w:t>
      </w:r>
      <w:r>
        <w:rPr>
          <w:rFonts w:hint="eastAsia" w:ascii="仿宋" w:hAnsi="仿宋" w:eastAsia="仿宋" w:cs="仿宋"/>
          <w:b w:val="0"/>
          <w:bCs w:val="0"/>
          <w:color w:val="auto"/>
          <w:spacing w:val="0"/>
          <w:sz w:val="32"/>
          <w:szCs w:val="28"/>
          <w:highlight w:val="none"/>
          <w:u w:val="none"/>
          <w:lang w:val="en-US" w:eastAsia="zh-CN"/>
        </w:rPr>
        <w:t>鼓励体育企业“上云用数赋智”，推动数据赋能全产业链协同转型，</w:t>
      </w:r>
      <w:r>
        <w:rPr>
          <w:rFonts w:hint="eastAsia" w:ascii="仿宋" w:hAnsi="仿宋" w:eastAsia="仿宋" w:cs="仿宋"/>
          <w:color w:val="auto"/>
          <w:sz w:val="32"/>
          <w:szCs w:val="28"/>
          <w:highlight w:val="none"/>
          <w:u w:val="none"/>
          <w:lang w:val="en-US" w:eastAsia="zh-CN"/>
        </w:rPr>
        <w:t>支持两地有实力、有品牌的数字体育企业和科技企业联合牵头设立成渝体育产业联盟“</w:t>
      </w:r>
      <w:r>
        <w:rPr>
          <w:rFonts w:hint="eastAsia" w:ascii="仿宋" w:hAnsi="仿宋" w:eastAsia="仿宋" w:cs="仿宋"/>
          <w:bCs w:val="0"/>
          <w:snapToGrid/>
          <w:color w:val="auto"/>
          <w:spacing w:val="0"/>
          <w:kern w:val="2"/>
          <w:sz w:val="32"/>
          <w:szCs w:val="28"/>
          <w:highlight w:val="none"/>
          <w:u w:val="none"/>
          <w:lang w:val="en-US" w:eastAsia="zh-CN"/>
        </w:rPr>
        <w:t>数字体育与智能体育产业</w:t>
      </w:r>
      <w:r>
        <w:rPr>
          <w:rFonts w:hint="eastAsia" w:ascii="仿宋" w:hAnsi="仿宋" w:eastAsia="仿宋" w:cs="仿宋"/>
          <w:color w:val="auto"/>
          <w:sz w:val="32"/>
          <w:szCs w:val="28"/>
          <w:highlight w:val="none"/>
          <w:u w:val="none"/>
          <w:lang w:val="en-US" w:eastAsia="zh-CN"/>
        </w:rPr>
        <w:t>”专业促进会，组建</w:t>
      </w:r>
      <w:r>
        <w:rPr>
          <w:rFonts w:hint="eastAsia" w:ascii="Times New Roman" w:hAnsi="Times New Roman" w:eastAsia="仿宋" w:cs="Times New Roman"/>
          <w:b w:val="0"/>
          <w:bCs w:val="0"/>
          <w:color w:val="auto"/>
          <w:spacing w:val="0"/>
          <w:sz w:val="32"/>
          <w:szCs w:val="32"/>
          <w:highlight w:val="none"/>
          <w:u w:val="none"/>
          <w:lang w:val="en-US" w:eastAsia="zh-CN"/>
        </w:rPr>
        <w:t>体育科技创新联合体</w:t>
      </w:r>
      <w:r>
        <w:rPr>
          <w:rFonts w:hint="eastAsia" w:ascii="仿宋" w:hAnsi="仿宋" w:eastAsia="仿宋" w:cs="仿宋"/>
          <w:color w:val="auto"/>
          <w:sz w:val="32"/>
          <w:szCs w:val="28"/>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37" w:name="_Toc28771"/>
      <w:bookmarkStart w:id="138" w:name="_Toc27248"/>
      <w:bookmarkStart w:id="139" w:name="_Toc5592"/>
      <w:r>
        <w:rPr>
          <w:rFonts w:hint="eastAsia" w:ascii="楷体" w:hAnsi="楷体" w:eastAsia="楷体" w:cs="楷体"/>
          <w:b/>
          <w:bCs/>
          <w:color w:val="auto"/>
          <w:spacing w:val="0"/>
          <w:sz w:val="36"/>
          <w:szCs w:val="44"/>
          <w:highlight w:val="none"/>
          <w:lang w:val="en-US" w:eastAsia="zh-CN"/>
        </w:rPr>
        <w:t>第二节  加</w:t>
      </w:r>
      <w:r>
        <w:rPr>
          <w:rFonts w:hint="default" w:ascii="楷体" w:hAnsi="楷体" w:eastAsia="楷体" w:cs="楷体"/>
          <w:b/>
          <w:bCs/>
          <w:color w:val="auto"/>
          <w:spacing w:val="0"/>
          <w:sz w:val="36"/>
          <w:szCs w:val="44"/>
          <w:highlight w:val="none"/>
          <w:lang w:val="en-US" w:eastAsia="zh-CN"/>
        </w:rPr>
        <w:t>大</w:t>
      </w:r>
      <w:r>
        <w:rPr>
          <w:rFonts w:hint="eastAsia" w:ascii="楷体" w:hAnsi="楷体" w:eastAsia="楷体" w:cs="楷体"/>
          <w:b/>
          <w:bCs/>
          <w:color w:val="auto"/>
          <w:spacing w:val="0"/>
          <w:sz w:val="36"/>
          <w:szCs w:val="44"/>
          <w:highlight w:val="none"/>
          <w:lang w:val="en-US" w:eastAsia="zh-CN"/>
        </w:rPr>
        <w:t>金融</w:t>
      </w:r>
      <w:r>
        <w:rPr>
          <w:rFonts w:hint="default" w:ascii="楷体" w:hAnsi="楷体" w:eastAsia="楷体" w:cs="楷体"/>
          <w:b/>
          <w:bCs/>
          <w:color w:val="auto"/>
          <w:spacing w:val="0"/>
          <w:sz w:val="36"/>
          <w:szCs w:val="44"/>
          <w:highlight w:val="none"/>
          <w:lang w:val="en-US" w:eastAsia="zh-CN"/>
        </w:rPr>
        <w:t>资本支持</w:t>
      </w:r>
      <w:bookmarkEnd w:id="137"/>
      <w:bookmarkEnd w:id="138"/>
      <w:bookmarkEnd w:id="139"/>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9"/>
        <w:rPr>
          <w:rFonts w:hint="eastAsia" w:ascii="Times New Roman" w:hAnsi="Times New Roman" w:eastAsia="仿宋" w:cs="Times New Roman"/>
          <w:b w:val="0"/>
          <w:bCs w:val="0"/>
          <w:color w:val="auto"/>
          <w:spacing w:val="0"/>
          <w:sz w:val="32"/>
          <w:szCs w:val="28"/>
          <w:highlight w:val="none"/>
          <w:u w:val="none"/>
          <w:lang w:val="en-US" w:eastAsia="zh-CN"/>
        </w:rPr>
      </w:pPr>
      <w:r>
        <w:rPr>
          <w:rFonts w:hint="eastAsia" w:ascii="Times New Roman" w:hAnsi="Times New Roman" w:eastAsia="仿宋" w:cs="Times New Roman"/>
          <w:b/>
          <w:bCs/>
          <w:color w:val="auto"/>
          <w:spacing w:val="0"/>
          <w:sz w:val="32"/>
          <w:szCs w:val="28"/>
          <w:highlight w:val="none"/>
          <w:u w:val="none"/>
          <w:lang w:val="en-US" w:eastAsia="zh-CN"/>
        </w:rPr>
        <w:t>共同设立“</w:t>
      </w:r>
      <w:r>
        <w:rPr>
          <w:rFonts w:hint="default" w:ascii="Times New Roman" w:hAnsi="Times New Roman" w:eastAsia="仿宋" w:cs="Times New Roman"/>
          <w:b/>
          <w:bCs/>
          <w:color w:val="auto"/>
          <w:spacing w:val="0"/>
          <w:sz w:val="32"/>
          <w:szCs w:val="28"/>
          <w:highlight w:val="none"/>
          <w:u w:val="none"/>
          <w:lang w:val="en-US" w:eastAsia="zh-CN"/>
        </w:rPr>
        <w:t>成渝体育产业</w:t>
      </w:r>
      <w:r>
        <w:rPr>
          <w:rFonts w:hint="eastAsia" w:ascii="Times New Roman" w:hAnsi="Times New Roman" w:eastAsia="仿宋" w:cs="Times New Roman"/>
          <w:b/>
          <w:bCs/>
          <w:color w:val="auto"/>
          <w:spacing w:val="0"/>
          <w:sz w:val="32"/>
          <w:szCs w:val="28"/>
          <w:highlight w:val="none"/>
          <w:u w:val="none"/>
          <w:lang w:val="en-US" w:eastAsia="zh-CN"/>
        </w:rPr>
        <w:t>协同发展</w:t>
      </w:r>
      <w:r>
        <w:rPr>
          <w:rFonts w:hint="default" w:ascii="Times New Roman" w:hAnsi="Times New Roman" w:eastAsia="仿宋" w:cs="Times New Roman"/>
          <w:b/>
          <w:bCs/>
          <w:color w:val="auto"/>
          <w:spacing w:val="0"/>
          <w:sz w:val="32"/>
          <w:szCs w:val="28"/>
          <w:highlight w:val="none"/>
          <w:u w:val="none"/>
          <w:lang w:val="en-US" w:eastAsia="zh-CN"/>
        </w:rPr>
        <w:t>投资基金</w:t>
      </w:r>
      <w:r>
        <w:rPr>
          <w:rFonts w:hint="eastAsia" w:ascii="Times New Roman" w:hAnsi="Times New Roman" w:eastAsia="仿宋" w:cs="Times New Roman"/>
          <w:b/>
          <w:bCs/>
          <w:color w:val="auto"/>
          <w:spacing w:val="0"/>
          <w:sz w:val="32"/>
          <w:szCs w:val="28"/>
          <w:highlight w:val="none"/>
          <w:u w:val="none"/>
          <w:lang w:val="en-US" w:eastAsia="zh-CN"/>
        </w:rPr>
        <w:t>”。</w:t>
      </w:r>
      <w:r>
        <w:rPr>
          <w:rFonts w:hint="eastAsia" w:ascii="Times New Roman" w:hAnsi="Times New Roman" w:eastAsia="仿宋" w:cs="Times New Roman"/>
          <w:color w:val="auto"/>
          <w:sz w:val="32"/>
          <w:szCs w:val="28"/>
          <w:highlight w:val="none"/>
          <w:u w:val="none"/>
          <w:lang w:val="en-US" w:eastAsia="zh-CN"/>
        </w:rPr>
        <w:t>积极支持</w:t>
      </w:r>
      <w:r>
        <w:rPr>
          <w:rFonts w:hint="eastAsia" w:ascii="Times New Roman" w:hAnsi="Times New Roman" w:eastAsia="仿宋" w:cs="Times New Roman"/>
          <w:b w:val="0"/>
          <w:bCs w:val="0"/>
          <w:color w:val="auto"/>
          <w:spacing w:val="0"/>
          <w:sz w:val="32"/>
          <w:szCs w:val="28"/>
          <w:highlight w:val="none"/>
          <w:u w:val="none"/>
          <w:lang w:val="en-US" w:eastAsia="zh-CN"/>
        </w:rPr>
        <w:t>重庆和成都有实力的</w:t>
      </w:r>
      <w:r>
        <w:rPr>
          <w:rFonts w:hint="eastAsia" w:ascii="仿宋" w:hAnsi="仿宋" w:eastAsia="仿宋" w:cs="仿宋"/>
          <w:color w:val="auto"/>
          <w:spacing w:val="0"/>
          <w:sz w:val="32"/>
          <w:szCs w:val="32"/>
          <w:highlight w:val="none"/>
        </w:rPr>
        <w:t>社会资本</w:t>
      </w:r>
      <w:r>
        <w:rPr>
          <w:rFonts w:hint="eastAsia" w:ascii="Times New Roman" w:hAnsi="Times New Roman" w:eastAsia="仿宋" w:cs="Times New Roman"/>
          <w:color w:val="auto"/>
          <w:sz w:val="32"/>
          <w:szCs w:val="28"/>
          <w:highlight w:val="none"/>
          <w:u w:val="none"/>
        </w:rPr>
        <w:t>以市场化方式</w:t>
      </w:r>
      <w:r>
        <w:rPr>
          <w:rFonts w:hint="eastAsia" w:ascii="Times New Roman" w:hAnsi="Times New Roman" w:eastAsia="仿宋" w:cs="Times New Roman"/>
          <w:b w:val="0"/>
          <w:bCs w:val="0"/>
          <w:color w:val="auto"/>
          <w:spacing w:val="0"/>
          <w:sz w:val="32"/>
          <w:szCs w:val="28"/>
          <w:highlight w:val="none"/>
          <w:u w:val="none"/>
          <w:lang w:val="en-US" w:eastAsia="zh-CN"/>
        </w:rPr>
        <w:t>共同设立“</w:t>
      </w:r>
      <w:r>
        <w:rPr>
          <w:rFonts w:hint="default" w:ascii="Times New Roman" w:hAnsi="Times New Roman" w:eastAsia="仿宋" w:cs="Times New Roman"/>
          <w:b w:val="0"/>
          <w:bCs w:val="0"/>
          <w:color w:val="auto"/>
          <w:spacing w:val="0"/>
          <w:sz w:val="32"/>
          <w:szCs w:val="28"/>
          <w:highlight w:val="none"/>
          <w:u w:val="none"/>
          <w:lang w:val="en-US" w:eastAsia="zh-CN"/>
        </w:rPr>
        <w:t>成渝体育产业</w:t>
      </w:r>
      <w:r>
        <w:rPr>
          <w:rFonts w:hint="eastAsia" w:ascii="Times New Roman" w:hAnsi="Times New Roman" w:eastAsia="仿宋" w:cs="Times New Roman"/>
          <w:b w:val="0"/>
          <w:bCs w:val="0"/>
          <w:color w:val="auto"/>
          <w:spacing w:val="0"/>
          <w:sz w:val="32"/>
          <w:szCs w:val="28"/>
          <w:highlight w:val="none"/>
          <w:u w:val="none"/>
          <w:lang w:val="en-US" w:eastAsia="zh-CN"/>
        </w:rPr>
        <w:t>协同发展</w:t>
      </w:r>
      <w:r>
        <w:rPr>
          <w:rFonts w:hint="default" w:ascii="Times New Roman" w:hAnsi="Times New Roman" w:eastAsia="仿宋" w:cs="Times New Roman"/>
          <w:b w:val="0"/>
          <w:bCs w:val="0"/>
          <w:color w:val="auto"/>
          <w:spacing w:val="0"/>
          <w:sz w:val="32"/>
          <w:szCs w:val="28"/>
          <w:highlight w:val="none"/>
          <w:u w:val="none"/>
          <w:lang w:val="en-US" w:eastAsia="zh-CN"/>
        </w:rPr>
        <w:t>投资基金</w:t>
      </w:r>
      <w:r>
        <w:rPr>
          <w:rFonts w:hint="eastAsia" w:ascii="仿宋" w:hAnsi="仿宋" w:eastAsia="仿宋" w:cs="仿宋"/>
          <w:b w:val="0"/>
          <w:bCs w:val="0"/>
          <w:color w:val="auto"/>
          <w:spacing w:val="0"/>
          <w:sz w:val="32"/>
          <w:szCs w:val="32"/>
          <w:highlight w:val="none"/>
          <w:u w:val="none"/>
          <w:lang w:val="en-US" w:eastAsia="zh-CN"/>
        </w:rPr>
        <w:t>”，</w:t>
      </w:r>
      <w:r>
        <w:rPr>
          <w:rFonts w:hint="eastAsia" w:ascii="仿宋" w:hAnsi="仿宋" w:eastAsia="仿宋" w:cs="仿宋"/>
          <w:color w:val="auto"/>
          <w:sz w:val="32"/>
          <w:szCs w:val="32"/>
          <w:highlight w:val="none"/>
        </w:rPr>
        <w:t>引导社会资本、产业资本和风投资本等多元化资本参与</w:t>
      </w:r>
      <w:r>
        <w:rPr>
          <w:rFonts w:hint="eastAsia" w:ascii="仿宋" w:hAnsi="仿宋" w:eastAsia="仿宋" w:cs="仿宋"/>
          <w:color w:val="auto"/>
          <w:sz w:val="32"/>
          <w:szCs w:val="32"/>
          <w:highlight w:val="none"/>
          <w:lang w:val="en-US" w:eastAsia="zh-CN"/>
        </w:rPr>
        <w:t>成渝地区</w:t>
      </w:r>
      <w:r>
        <w:rPr>
          <w:rFonts w:hint="eastAsia" w:ascii="仿宋" w:hAnsi="仿宋" w:eastAsia="仿宋" w:cs="仿宋"/>
          <w:color w:val="auto"/>
          <w:sz w:val="32"/>
          <w:szCs w:val="32"/>
          <w:highlight w:val="none"/>
        </w:rPr>
        <w:t>体育消费产品和服务创新打造，</w:t>
      </w:r>
      <w:r>
        <w:rPr>
          <w:rFonts w:hint="eastAsia" w:ascii="仿宋" w:hAnsi="仿宋" w:eastAsia="仿宋" w:cs="仿宋"/>
          <w:b w:val="0"/>
          <w:bCs w:val="0"/>
          <w:color w:val="auto"/>
          <w:spacing w:val="0"/>
          <w:sz w:val="32"/>
          <w:szCs w:val="32"/>
          <w:highlight w:val="none"/>
          <w:u w:val="none"/>
          <w:lang w:val="en-US" w:eastAsia="zh-CN"/>
        </w:rPr>
        <w:t>投资一批</w:t>
      </w:r>
      <w:r>
        <w:rPr>
          <w:rFonts w:hint="default" w:ascii="Times New Roman" w:hAnsi="Times New Roman" w:eastAsia="仿宋" w:cs="Times New Roman"/>
          <w:b w:val="0"/>
          <w:bCs w:val="0"/>
          <w:color w:val="auto"/>
          <w:spacing w:val="0"/>
          <w:sz w:val="32"/>
          <w:szCs w:val="28"/>
          <w:highlight w:val="none"/>
          <w:u w:val="none"/>
          <w:lang w:val="en-US" w:eastAsia="zh-CN"/>
        </w:rPr>
        <w:t>有自主品牌、创新能力和竞争实力的体育企业</w:t>
      </w:r>
      <w:r>
        <w:rPr>
          <w:rFonts w:hint="eastAsia" w:ascii="Times New Roman" w:hAnsi="Times New Roman" w:eastAsia="仿宋" w:cs="Times New Roman"/>
          <w:b w:val="0"/>
          <w:bCs w:val="0"/>
          <w:color w:val="auto"/>
          <w:spacing w:val="0"/>
          <w:sz w:val="32"/>
          <w:szCs w:val="28"/>
          <w:highlight w:val="none"/>
          <w:u w:val="none"/>
          <w:lang w:val="en-US" w:eastAsia="zh-CN"/>
        </w:rPr>
        <w:t>。支持有条件的市（区、县）设立体育产业发展</w:t>
      </w:r>
      <w:r>
        <w:rPr>
          <w:rFonts w:hint="default" w:ascii="Times New Roman" w:hAnsi="Times New Roman" w:eastAsia="仿宋" w:cs="Times New Roman"/>
          <w:b w:val="0"/>
          <w:bCs w:val="0"/>
          <w:color w:val="auto"/>
          <w:spacing w:val="0"/>
          <w:sz w:val="32"/>
          <w:szCs w:val="28"/>
          <w:highlight w:val="none"/>
          <w:u w:val="none"/>
          <w:lang w:val="en-US" w:eastAsia="zh-CN"/>
        </w:rPr>
        <w:t>投资</w:t>
      </w:r>
      <w:r>
        <w:rPr>
          <w:rFonts w:hint="eastAsia" w:ascii="Times New Roman" w:hAnsi="Times New Roman" w:eastAsia="仿宋" w:cs="Times New Roman"/>
          <w:b w:val="0"/>
          <w:bCs w:val="0"/>
          <w:color w:val="auto"/>
          <w:spacing w:val="0"/>
          <w:sz w:val="32"/>
          <w:szCs w:val="28"/>
          <w:highlight w:val="none"/>
          <w:u w:val="none"/>
          <w:lang w:val="en-US" w:eastAsia="zh-CN"/>
        </w:rPr>
        <w:t>基金。</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 w:hAnsi="仿宋" w:eastAsia="仿宋" w:cs="仿宋"/>
          <w:color w:val="auto"/>
          <w:spacing w:val="0"/>
          <w:sz w:val="32"/>
          <w:szCs w:val="32"/>
          <w:highlight w:val="none"/>
          <w:lang w:eastAsia="zh-CN"/>
        </w:rPr>
      </w:pPr>
      <w:r>
        <w:rPr>
          <w:rFonts w:hint="eastAsia" w:ascii="Times New Roman" w:hAnsi="Times New Roman" w:eastAsia="仿宋" w:cs="Times New Roman"/>
          <w:b/>
          <w:bCs/>
          <w:color w:val="auto"/>
          <w:spacing w:val="0"/>
          <w:sz w:val="32"/>
          <w:szCs w:val="28"/>
          <w:highlight w:val="none"/>
          <w:u w:val="none"/>
          <w:lang w:val="en-US" w:eastAsia="zh-CN"/>
        </w:rPr>
        <w:t>创新体育金融产品。</w:t>
      </w:r>
      <w:r>
        <w:rPr>
          <w:rFonts w:hint="eastAsia" w:ascii="仿宋" w:hAnsi="仿宋" w:eastAsia="仿宋" w:cs="仿宋"/>
          <w:color w:val="auto"/>
          <w:spacing w:val="0"/>
          <w:sz w:val="32"/>
          <w:szCs w:val="32"/>
          <w:highlight w:val="none"/>
          <w:lang w:val="en-US" w:eastAsia="zh-CN"/>
        </w:rPr>
        <w:t>加强</w:t>
      </w:r>
      <w:r>
        <w:rPr>
          <w:rFonts w:hint="eastAsia" w:ascii="仿宋" w:hAnsi="仿宋" w:eastAsia="仿宋" w:cs="仿宋"/>
          <w:color w:val="auto"/>
          <w:spacing w:val="0"/>
          <w:sz w:val="32"/>
          <w:szCs w:val="32"/>
          <w:highlight w:val="none"/>
        </w:rPr>
        <w:t>与银行、证券、保险、信托等各类金融机构的合作，</w:t>
      </w:r>
      <w:r>
        <w:rPr>
          <w:rFonts w:hint="eastAsia" w:ascii="Times New Roman" w:hAnsi="Times New Roman" w:eastAsia="仿宋" w:cs="Times New Roman"/>
          <w:b w:val="0"/>
          <w:bCs w:val="0"/>
          <w:color w:val="auto"/>
          <w:spacing w:val="0"/>
          <w:sz w:val="32"/>
          <w:szCs w:val="28"/>
          <w:highlight w:val="none"/>
          <w:u w:val="none"/>
          <w:lang w:val="en-US" w:eastAsia="zh-CN"/>
        </w:rPr>
        <w:t>吸引</w:t>
      </w:r>
      <w:r>
        <w:rPr>
          <w:rFonts w:hint="eastAsia" w:ascii="仿宋" w:hAnsi="仿宋" w:eastAsia="仿宋" w:cs="仿宋"/>
          <w:color w:val="auto"/>
          <w:spacing w:val="0"/>
          <w:sz w:val="32"/>
          <w:szCs w:val="32"/>
          <w:highlight w:val="none"/>
        </w:rPr>
        <w:t>更多的产业资本和社会资本投入</w:t>
      </w:r>
      <w:r>
        <w:rPr>
          <w:rFonts w:hint="eastAsia" w:ascii="仿宋" w:hAnsi="仿宋" w:eastAsia="仿宋" w:cs="仿宋"/>
          <w:color w:val="auto"/>
          <w:spacing w:val="0"/>
          <w:sz w:val="32"/>
          <w:szCs w:val="32"/>
          <w:highlight w:val="none"/>
          <w:lang w:val="en-US" w:eastAsia="zh-CN"/>
        </w:rPr>
        <w:t>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color w:val="auto"/>
          <w:spacing w:val="0"/>
          <w:sz w:val="32"/>
          <w:szCs w:val="32"/>
          <w:highlight w:val="none"/>
        </w:rPr>
        <w:t>体育产业重点项目和优质企业。大力推进</w:t>
      </w:r>
      <w:r>
        <w:rPr>
          <w:rFonts w:hint="eastAsia" w:ascii="仿宋" w:hAnsi="仿宋" w:eastAsia="仿宋" w:cs="仿宋"/>
          <w:color w:val="auto"/>
          <w:spacing w:val="0"/>
          <w:sz w:val="32"/>
          <w:szCs w:val="32"/>
          <w:highlight w:val="none"/>
          <w:lang w:val="en-US" w:eastAsia="zh-CN"/>
        </w:rPr>
        <w:t>四川</w:t>
      </w:r>
      <w:r>
        <w:rPr>
          <w:rFonts w:hint="eastAsia" w:ascii="仿宋" w:hAnsi="仿宋" w:eastAsia="仿宋" w:cs="仿宋"/>
          <w:color w:val="auto"/>
          <w:spacing w:val="0"/>
          <w:sz w:val="32"/>
          <w:szCs w:val="32"/>
          <w:highlight w:val="none"/>
        </w:rPr>
        <w:t>“体育贷”创新试点工作</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有效解决中小微体育企业融资难、融资贵等问题。支持符合条件的体育企业发行社会领域产业专项债券。</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 w:hAnsi="仿宋" w:eastAsia="仿宋" w:cs="仿宋"/>
          <w:color w:val="auto"/>
          <w:spacing w:val="0"/>
          <w:sz w:val="32"/>
          <w:szCs w:val="32"/>
          <w:highlight w:val="none"/>
          <w:lang w:eastAsia="zh-CN"/>
        </w:rPr>
      </w:pPr>
      <w:r>
        <w:rPr>
          <w:rFonts w:hint="eastAsia" w:ascii="Times New Roman" w:hAnsi="Times New Roman" w:eastAsia="仿宋" w:cs="Times New Roman"/>
          <w:b/>
          <w:bCs/>
          <w:color w:val="auto"/>
          <w:spacing w:val="0"/>
          <w:sz w:val="32"/>
          <w:szCs w:val="28"/>
          <w:highlight w:val="none"/>
          <w:u w:val="none"/>
          <w:lang w:val="en-US" w:eastAsia="zh-CN"/>
        </w:rPr>
        <w:t>加大财政资金支持</w:t>
      </w:r>
      <w:r>
        <w:rPr>
          <w:rFonts w:hint="eastAsia" w:ascii="Times New Roman" w:hAnsi="Times New Roman" w:eastAsia="仿宋" w:cs="Times New Roman"/>
          <w:b/>
          <w:bCs/>
          <w:color w:val="auto"/>
          <w:spacing w:val="0"/>
          <w:sz w:val="32"/>
          <w:szCs w:val="28"/>
          <w:highlight w:val="none"/>
          <w:u w:val="none"/>
        </w:rPr>
        <w:t>。</w:t>
      </w:r>
      <w:r>
        <w:rPr>
          <w:rFonts w:hint="eastAsia" w:ascii="仿宋" w:hAnsi="仿宋" w:eastAsia="仿宋" w:cs="仿宋"/>
          <w:b w:val="0"/>
          <w:bCs w:val="0"/>
          <w:color w:val="auto"/>
          <w:spacing w:val="0"/>
          <w:sz w:val="32"/>
          <w:szCs w:val="32"/>
          <w:highlight w:val="none"/>
          <w:u w:val="none"/>
          <w:lang w:val="en-US" w:eastAsia="zh-CN"/>
        </w:rPr>
        <w:t>加大</w:t>
      </w:r>
      <w:r>
        <w:rPr>
          <w:rFonts w:hint="eastAsia" w:ascii="仿宋" w:hAnsi="仿宋" w:eastAsia="仿宋" w:cs="仿宋"/>
          <w:color w:val="auto"/>
          <w:sz w:val="32"/>
          <w:szCs w:val="32"/>
          <w:highlight w:val="none"/>
        </w:rPr>
        <w:t>重庆市体育产业发展专项资金</w:t>
      </w:r>
      <w:r>
        <w:rPr>
          <w:rFonts w:hint="eastAsia" w:ascii="仿宋" w:hAnsi="仿宋" w:eastAsia="仿宋" w:cs="仿宋"/>
          <w:b w:val="0"/>
          <w:bCs w:val="0"/>
          <w:color w:val="auto"/>
          <w:sz w:val="32"/>
          <w:szCs w:val="32"/>
          <w:highlight w:val="none"/>
          <w:u w:val="none"/>
          <w:lang w:eastAsia="zh-CN"/>
        </w:rPr>
        <w:t>、</w:t>
      </w:r>
      <w:r>
        <w:rPr>
          <w:rFonts w:hint="eastAsia" w:ascii="仿宋" w:hAnsi="仿宋" w:eastAsia="仿宋" w:cs="仿宋"/>
          <w:b w:val="0"/>
          <w:bCs w:val="0"/>
          <w:color w:val="auto"/>
          <w:sz w:val="32"/>
          <w:szCs w:val="32"/>
          <w:highlight w:val="none"/>
          <w:u w:val="none"/>
          <w:lang w:val="en-US" w:eastAsia="zh-CN"/>
        </w:rPr>
        <w:t>四川省体育发展专项资金对体育产业细分领域的支持力度</w:t>
      </w:r>
      <w:r>
        <w:rPr>
          <w:rFonts w:hint="eastAsia" w:ascii="仿宋" w:hAnsi="仿宋" w:eastAsia="仿宋" w:cs="仿宋"/>
          <w:b w:val="0"/>
          <w:bCs w:val="0"/>
          <w:color w:val="auto"/>
          <w:spacing w:val="0"/>
          <w:sz w:val="32"/>
          <w:szCs w:val="32"/>
          <w:highlight w:val="none"/>
          <w:u w:val="none"/>
          <w:lang w:val="en-US" w:eastAsia="zh-CN"/>
        </w:rPr>
        <w:t>。支持各市（区、县）</w:t>
      </w:r>
      <w:r>
        <w:rPr>
          <w:rFonts w:hint="eastAsia" w:ascii="仿宋" w:hAnsi="仿宋" w:eastAsia="仿宋" w:cs="仿宋"/>
          <w:color w:val="auto"/>
          <w:sz w:val="32"/>
          <w:szCs w:val="32"/>
          <w:highlight w:val="none"/>
        </w:rPr>
        <w:t>设立体育</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发展专项资金，促进地区体育产业高质量发展，重点支持体育产业载体发展、市场主体发展壮大、品牌体育赛事打造等。</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40" w:name="_Toc32435"/>
      <w:bookmarkStart w:id="141" w:name="_Toc17181"/>
      <w:bookmarkStart w:id="142" w:name="_Toc4930"/>
      <w:r>
        <w:rPr>
          <w:rFonts w:hint="eastAsia" w:ascii="楷体" w:hAnsi="楷体" w:eastAsia="楷体" w:cs="楷体"/>
          <w:b/>
          <w:bCs/>
          <w:color w:val="auto"/>
          <w:spacing w:val="0"/>
          <w:sz w:val="36"/>
          <w:szCs w:val="44"/>
          <w:highlight w:val="none"/>
          <w:lang w:val="en-US" w:eastAsia="zh-CN"/>
        </w:rPr>
        <w:t xml:space="preserve">第三节  </w:t>
      </w:r>
      <w:r>
        <w:rPr>
          <w:rFonts w:hint="default" w:ascii="楷体" w:hAnsi="楷体" w:eastAsia="楷体" w:cs="楷体"/>
          <w:b/>
          <w:bCs/>
          <w:color w:val="auto"/>
          <w:spacing w:val="0"/>
          <w:sz w:val="36"/>
          <w:szCs w:val="44"/>
          <w:highlight w:val="none"/>
          <w:lang w:val="en-US" w:eastAsia="zh-CN"/>
        </w:rPr>
        <w:t>强化</w:t>
      </w:r>
      <w:r>
        <w:rPr>
          <w:rFonts w:hint="eastAsia" w:ascii="楷体" w:hAnsi="楷体" w:eastAsia="楷体" w:cs="楷体"/>
          <w:b/>
          <w:bCs/>
          <w:color w:val="auto"/>
          <w:spacing w:val="0"/>
          <w:sz w:val="36"/>
          <w:szCs w:val="44"/>
          <w:highlight w:val="none"/>
          <w:lang w:val="en-US" w:eastAsia="zh-CN"/>
        </w:rPr>
        <w:t>专业</w:t>
      </w:r>
      <w:r>
        <w:rPr>
          <w:rFonts w:hint="default" w:ascii="楷体" w:hAnsi="楷体" w:eastAsia="楷体" w:cs="楷体"/>
          <w:b/>
          <w:bCs/>
          <w:color w:val="auto"/>
          <w:spacing w:val="0"/>
          <w:sz w:val="36"/>
          <w:szCs w:val="44"/>
          <w:highlight w:val="none"/>
          <w:lang w:val="en-US" w:eastAsia="zh-CN"/>
        </w:rPr>
        <w:t>人才支撑</w:t>
      </w:r>
      <w:bookmarkEnd w:id="140"/>
      <w:bookmarkEnd w:id="141"/>
      <w:bookmarkEnd w:id="142"/>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sz w:val="32"/>
          <w:szCs w:val="28"/>
          <w:highlight w:val="none"/>
          <w:u w:val="none"/>
          <w:lang w:val="en-US" w:eastAsia="zh-CN"/>
        </w:rPr>
      </w:pPr>
      <w:r>
        <w:rPr>
          <w:rFonts w:hint="eastAsia" w:ascii="仿宋" w:hAnsi="仿宋" w:eastAsia="仿宋" w:cs="仿宋"/>
          <w:b/>
          <w:bCs/>
          <w:color w:val="auto"/>
          <w:spacing w:val="0"/>
          <w:sz w:val="32"/>
          <w:szCs w:val="32"/>
          <w:highlight w:val="none"/>
          <w:lang w:val="en-US" w:eastAsia="zh-CN"/>
        </w:rPr>
        <w:t>共建“成渝体育产业学院”。</w:t>
      </w:r>
      <w:r>
        <w:rPr>
          <w:rFonts w:hint="eastAsia" w:ascii="仿宋" w:hAnsi="仿宋" w:eastAsia="仿宋" w:cs="仿宋"/>
          <w:color w:val="auto"/>
          <w:sz w:val="32"/>
          <w:szCs w:val="28"/>
          <w:highlight w:val="none"/>
          <w:u w:val="none"/>
        </w:rPr>
        <w:t>支持</w:t>
      </w:r>
      <w:r>
        <w:rPr>
          <w:rFonts w:hint="eastAsia" w:ascii="仿宋" w:hAnsi="仿宋" w:eastAsia="仿宋" w:cs="仿宋"/>
          <w:b w:val="0"/>
          <w:bCs w:val="0"/>
          <w:color w:val="auto"/>
          <w:spacing w:val="0"/>
          <w:sz w:val="32"/>
          <w:szCs w:val="28"/>
          <w:highlight w:val="none"/>
          <w:u w:val="none"/>
          <w:lang w:val="en-US" w:eastAsia="zh-CN"/>
        </w:rPr>
        <w:t>重庆和成都</w:t>
      </w:r>
      <w:r>
        <w:rPr>
          <w:rFonts w:hint="eastAsia" w:ascii="仿宋" w:hAnsi="仿宋" w:eastAsia="仿宋" w:cs="仿宋"/>
          <w:color w:val="auto"/>
          <w:sz w:val="32"/>
          <w:szCs w:val="28"/>
          <w:highlight w:val="none"/>
          <w:u w:val="none"/>
        </w:rPr>
        <w:t>知名</w:t>
      </w:r>
      <w:r>
        <w:rPr>
          <w:rFonts w:hint="eastAsia" w:ascii="仿宋" w:hAnsi="仿宋" w:eastAsia="仿宋" w:cs="仿宋"/>
          <w:color w:val="auto"/>
          <w:sz w:val="32"/>
          <w:szCs w:val="28"/>
          <w:highlight w:val="none"/>
          <w:u w:val="none"/>
          <w:lang w:val="en-US" w:eastAsia="zh-CN"/>
        </w:rPr>
        <w:t>龙头</w:t>
      </w:r>
      <w:r>
        <w:rPr>
          <w:rFonts w:hint="eastAsia" w:ascii="仿宋" w:hAnsi="仿宋" w:eastAsia="仿宋" w:cs="仿宋"/>
          <w:color w:val="auto"/>
          <w:sz w:val="32"/>
          <w:szCs w:val="28"/>
          <w:highlight w:val="none"/>
          <w:u w:val="none"/>
        </w:rPr>
        <w:t>企业、高等院校等发挥主体作用，采用企业主导、院校合作、多元投资、成果共享新模式，</w:t>
      </w:r>
      <w:r>
        <w:rPr>
          <w:rFonts w:hint="eastAsia" w:ascii="仿宋" w:hAnsi="仿宋" w:eastAsia="仿宋" w:cs="仿宋"/>
          <w:color w:val="auto"/>
          <w:spacing w:val="0"/>
          <w:sz w:val="32"/>
          <w:szCs w:val="32"/>
          <w:highlight w:val="none"/>
          <w:lang w:val="en-US" w:eastAsia="zh-CN"/>
        </w:rPr>
        <w:t>共建</w:t>
      </w:r>
      <w:r>
        <w:rPr>
          <w:rFonts w:hint="eastAsia" w:ascii="仿宋" w:hAnsi="仿宋" w:eastAsia="仿宋" w:cs="仿宋"/>
          <w:color w:val="auto"/>
          <w:sz w:val="32"/>
          <w:szCs w:val="28"/>
          <w:highlight w:val="none"/>
          <w:u w:val="none"/>
        </w:rPr>
        <w:t>集产、学、研、转、创、用于一体，互补、互利、互动、多赢的</w:t>
      </w:r>
      <w:r>
        <w:rPr>
          <w:rFonts w:hint="eastAsia" w:ascii="仿宋" w:hAnsi="仿宋" w:eastAsia="仿宋" w:cs="仿宋"/>
          <w:color w:val="auto"/>
          <w:spacing w:val="0"/>
          <w:sz w:val="32"/>
          <w:szCs w:val="32"/>
          <w:highlight w:val="none"/>
          <w:lang w:val="en-US" w:eastAsia="zh-CN"/>
        </w:rPr>
        <w:t>“成渝体育产业学院”</w:t>
      </w:r>
      <w:r>
        <w:rPr>
          <w:rFonts w:hint="eastAsia" w:ascii="仿宋" w:hAnsi="仿宋" w:eastAsia="仿宋" w:cs="仿宋"/>
          <w:b w:val="0"/>
          <w:bCs w:val="0"/>
          <w:color w:val="auto"/>
          <w:spacing w:val="0"/>
          <w:sz w:val="32"/>
          <w:szCs w:val="28"/>
          <w:highlight w:val="none"/>
          <w:u w:val="none"/>
          <w:lang w:val="en-US" w:eastAsia="zh-CN"/>
        </w:rPr>
        <w:t>，分挂“重庆院”和“成都院”两块牌子，培养一批体育产业实用型人才以及“体育+科技”“体育+旅游”“体育+传媒”等“体育+”技能型人才。</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sz w:val="32"/>
          <w:szCs w:val="28"/>
          <w:highlight w:val="yellow"/>
          <w:u w:val="none"/>
          <w:lang w:val="en-US" w:eastAsia="zh-CN"/>
        </w:rPr>
      </w:pPr>
      <w:r>
        <w:rPr>
          <w:rFonts w:hint="eastAsia" w:ascii="仿宋" w:hAnsi="仿宋" w:eastAsia="仿宋" w:cs="仿宋"/>
          <w:b/>
          <w:bCs/>
          <w:color w:val="auto"/>
          <w:sz w:val="32"/>
          <w:szCs w:val="28"/>
          <w:highlight w:val="none"/>
          <w:u w:val="none"/>
          <w:lang w:val="en-US" w:eastAsia="zh-CN"/>
        </w:rPr>
        <w:t>强化专业人才支撑。</w:t>
      </w:r>
      <w:r>
        <w:rPr>
          <w:rFonts w:hint="eastAsia" w:ascii="仿宋" w:hAnsi="仿宋" w:eastAsia="仿宋" w:cs="仿宋"/>
          <w:b w:val="0"/>
          <w:bCs w:val="0"/>
          <w:color w:val="auto"/>
          <w:spacing w:val="0"/>
          <w:sz w:val="32"/>
          <w:szCs w:val="28"/>
          <w:highlight w:val="none"/>
          <w:u w:val="none"/>
          <w:lang w:val="en-US" w:eastAsia="zh-CN"/>
        </w:rPr>
        <w:t>联合实施两地体育产业领军人才培养计划，将高端体育产业人才纳入重庆英才计划、天府英才工程，营造区域高端体育人才高质量集聚的生态环境。充分发挥体育专家在产业项目决策咨询中的重要作用，开展两省市一体化发展重点难点热点问题的研究、体育产业政策规划的研究制订、体育科技项目申报研究与科技成果转化、体育标准化工作的制修订、体育产业统计监测、体育产品研发等工作。对两地体育产业发展所取得的经验、模式进行跟踪研究，形成一批高质量的“川渝模式”理论成果。</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bCs/>
          <w:color w:val="auto"/>
          <w:spacing w:val="0"/>
          <w:sz w:val="32"/>
          <w:szCs w:val="32"/>
          <w:highlight w:val="none"/>
          <w:u w:val="none"/>
          <w:lang w:val="en-US" w:eastAsia="zh-CN"/>
        </w:rPr>
      </w:pPr>
      <w:r>
        <w:rPr>
          <w:rFonts w:hint="eastAsia" w:ascii="仿宋" w:hAnsi="仿宋" w:eastAsia="仿宋" w:cs="仿宋"/>
          <w:b/>
          <w:bCs/>
          <w:color w:val="auto"/>
          <w:sz w:val="32"/>
          <w:szCs w:val="28"/>
          <w:highlight w:val="none"/>
          <w:u w:val="none"/>
        </w:rPr>
        <w:t>培育</w:t>
      </w:r>
      <w:r>
        <w:rPr>
          <w:rFonts w:hint="eastAsia" w:ascii="仿宋" w:hAnsi="仿宋" w:eastAsia="仿宋" w:cs="仿宋"/>
          <w:b/>
          <w:bCs/>
          <w:color w:val="auto"/>
          <w:sz w:val="32"/>
          <w:szCs w:val="28"/>
          <w:highlight w:val="none"/>
          <w:u w:val="none"/>
          <w:lang w:val="en-US" w:eastAsia="zh-CN"/>
        </w:rPr>
        <w:t>体育企业中高级管理人才</w:t>
      </w:r>
      <w:r>
        <w:rPr>
          <w:rFonts w:hint="eastAsia" w:ascii="仿宋" w:hAnsi="仿宋" w:eastAsia="仿宋" w:cs="仿宋"/>
          <w:b/>
          <w:bCs/>
          <w:color w:val="auto"/>
          <w:sz w:val="32"/>
          <w:szCs w:val="28"/>
          <w:highlight w:val="none"/>
          <w:u w:val="none"/>
        </w:rPr>
        <w:t>。</w:t>
      </w:r>
      <w:r>
        <w:rPr>
          <w:rFonts w:hint="eastAsia" w:ascii="仿宋" w:hAnsi="仿宋" w:eastAsia="仿宋" w:cs="仿宋"/>
          <w:b w:val="0"/>
          <w:bCs w:val="0"/>
          <w:color w:val="auto"/>
          <w:spacing w:val="0"/>
          <w:sz w:val="32"/>
          <w:szCs w:val="28"/>
          <w:highlight w:val="none"/>
          <w:u w:val="none"/>
          <w:lang w:val="en-US" w:eastAsia="zh-CN"/>
        </w:rPr>
        <w:t>共同组织体育产业领域专家展开成渝地区百强体育企业高级管理人员培训班。支持两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b w:val="0"/>
          <w:bCs w:val="0"/>
          <w:color w:val="auto"/>
          <w:spacing w:val="0"/>
          <w:sz w:val="32"/>
          <w:szCs w:val="28"/>
          <w:highlight w:val="none"/>
          <w:u w:val="none"/>
          <w:lang w:val="en-US" w:eastAsia="zh-CN"/>
        </w:rPr>
        <w:t>体育企业积极选派员工参加体育总局人事司认定的“体育经理人”职业培训，培养一批熟悉体育项目经营管理规律，具备体育产业项目商业策划、市场开发和运营管理能力的复合型体育产业人才队伍。</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textAlignment w:val="auto"/>
        <w:outlineLvl w:val="2"/>
        <w:rPr>
          <w:rFonts w:hint="eastAsia" w:ascii="仿宋" w:hAnsi="仿宋" w:eastAsia="仿宋" w:cs="仿宋"/>
          <w:b w:val="0"/>
          <w:bCs w:val="0"/>
          <w:color w:val="auto"/>
          <w:spacing w:val="0"/>
          <w:sz w:val="32"/>
          <w:szCs w:val="32"/>
          <w:highlight w:val="none"/>
          <w:u w:val="none"/>
          <w:lang w:val="en-US" w:eastAsia="zh-CN"/>
        </w:rPr>
      </w:pPr>
      <w:r>
        <w:rPr>
          <w:rFonts w:hint="eastAsia" w:ascii="仿宋" w:hAnsi="仿宋" w:eastAsia="仿宋" w:cs="仿宋"/>
          <w:b/>
          <w:bCs/>
          <w:color w:val="auto"/>
          <w:spacing w:val="0"/>
          <w:sz w:val="32"/>
          <w:szCs w:val="32"/>
          <w:highlight w:val="none"/>
          <w:u w:val="none"/>
          <w:lang w:val="en-US" w:eastAsia="zh-CN"/>
        </w:rPr>
        <w:t>强化高校体育产业人才培养。</w:t>
      </w:r>
      <w:r>
        <w:rPr>
          <w:rFonts w:hint="eastAsia" w:ascii="仿宋" w:hAnsi="仿宋" w:eastAsia="仿宋" w:cs="仿宋"/>
          <w:b w:val="0"/>
          <w:bCs w:val="0"/>
          <w:color w:val="auto"/>
          <w:spacing w:val="0"/>
          <w:sz w:val="32"/>
          <w:szCs w:val="32"/>
          <w:highlight w:val="none"/>
          <w:u w:val="none"/>
          <w:lang w:val="en-US" w:eastAsia="zh-CN"/>
        </w:rPr>
        <w:t>鼓励两省市有条件的高校开设体育经济管理专业或方向。加强成渝地区体育产业人才培训基地建设，鼓励校企合作，在高校建立体育产业人才定向、订单式人才培养机制，在企业</w:t>
      </w:r>
      <w:r>
        <w:rPr>
          <w:rFonts w:hint="eastAsia" w:ascii="仿宋" w:hAnsi="仿宋" w:eastAsia="仿宋" w:cs="仿宋"/>
          <w:color w:val="auto"/>
          <w:spacing w:val="0"/>
          <w:sz w:val="32"/>
          <w:szCs w:val="32"/>
          <w:highlight w:val="none"/>
          <w:u w:val="none"/>
        </w:rPr>
        <w:t>建立体育人才实习实践基地，形成</w:t>
      </w:r>
      <w:r>
        <w:rPr>
          <w:rFonts w:hint="eastAsia" w:ascii="仿宋" w:hAnsi="仿宋" w:eastAsia="仿宋" w:cs="仿宋"/>
          <w:color w:val="auto"/>
          <w:spacing w:val="0"/>
          <w:sz w:val="32"/>
          <w:szCs w:val="32"/>
          <w:highlight w:val="none"/>
          <w:u w:val="none"/>
          <w:lang w:val="en-US" w:eastAsia="zh-CN"/>
        </w:rPr>
        <w:t>校企</w:t>
      </w:r>
      <w:r>
        <w:rPr>
          <w:rFonts w:hint="eastAsia" w:ascii="仿宋" w:hAnsi="仿宋" w:eastAsia="仿宋" w:cs="仿宋"/>
          <w:color w:val="auto"/>
          <w:spacing w:val="0"/>
          <w:sz w:val="32"/>
          <w:szCs w:val="32"/>
          <w:highlight w:val="none"/>
          <w:u w:val="none"/>
        </w:rPr>
        <w:t>“双师”</w:t>
      </w:r>
      <w:r>
        <w:rPr>
          <w:rFonts w:hint="eastAsia" w:ascii="仿宋" w:hAnsi="仿宋" w:eastAsia="仿宋" w:cs="仿宋"/>
          <w:color w:val="auto"/>
          <w:spacing w:val="0"/>
          <w:sz w:val="32"/>
          <w:szCs w:val="32"/>
          <w:highlight w:val="none"/>
          <w:u w:val="none"/>
          <w:lang w:val="en-US" w:eastAsia="zh-CN"/>
        </w:rPr>
        <w:t>人员</w:t>
      </w:r>
      <w:r>
        <w:rPr>
          <w:rFonts w:hint="eastAsia" w:ascii="仿宋" w:hAnsi="仿宋" w:eastAsia="仿宋" w:cs="仿宋"/>
          <w:color w:val="auto"/>
          <w:spacing w:val="0"/>
          <w:sz w:val="32"/>
          <w:szCs w:val="32"/>
          <w:highlight w:val="none"/>
          <w:u w:val="none"/>
        </w:rPr>
        <w:t>交流机制</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b w:val="0"/>
          <w:bCs w:val="0"/>
          <w:color w:val="auto"/>
          <w:spacing w:val="0"/>
          <w:sz w:val="32"/>
          <w:szCs w:val="28"/>
          <w:highlight w:val="none"/>
          <w:u w:val="none"/>
          <w:lang w:val="en-US" w:eastAsia="zh-CN"/>
        </w:rPr>
        <w:t>共同举办“成渝地区双城经济圈体育产业创新创业大赛暨体育市场研究与商业策划</w:t>
      </w:r>
      <w:r>
        <w:rPr>
          <w:rFonts w:hint="eastAsia" w:ascii="仿宋" w:hAnsi="仿宋" w:eastAsia="仿宋" w:cs="仿宋"/>
          <w:b w:val="0"/>
          <w:bCs w:val="0"/>
          <w:color w:val="auto"/>
          <w:spacing w:val="0"/>
          <w:sz w:val="32"/>
          <w:szCs w:val="32"/>
          <w:highlight w:val="none"/>
          <w:u w:val="none"/>
          <w:lang w:val="en-US" w:eastAsia="zh-CN"/>
        </w:rPr>
        <w:t>大赛”。</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143" w:name="_Toc908"/>
      <w:bookmarkStart w:id="144" w:name="_Toc20922"/>
      <w:bookmarkStart w:id="145" w:name="_Toc29137"/>
      <w:r>
        <w:rPr>
          <w:rFonts w:hint="eastAsia" w:ascii="楷体" w:hAnsi="楷体" w:eastAsia="楷体" w:cs="楷体"/>
          <w:b/>
          <w:bCs/>
          <w:color w:val="auto"/>
          <w:spacing w:val="0"/>
          <w:sz w:val="36"/>
          <w:szCs w:val="44"/>
          <w:highlight w:val="none"/>
          <w:lang w:val="en-US" w:eastAsia="zh-CN"/>
        </w:rPr>
        <w:t xml:space="preserve">第四节  </w:t>
      </w:r>
      <w:bookmarkEnd w:id="143"/>
      <w:bookmarkEnd w:id="144"/>
      <w:r>
        <w:rPr>
          <w:rFonts w:hint="eastAsia" w:ascii="楷体" w:hAnsi="楷体" w:eastAsia="楷体" w:cs="楷体"/>
          <w:b/>
          <w:bCs/>
          <w:color w:val="auto"/>
          <w:spacing w:val="0"/>
          <w:sz w:val="36"/>
          <w:szCs w:val="44"/>
          <w:highlight w:val="none"/>
          <w:lang w:val="en-US" w:eastAsia="zh-CN"/>
        </w:rPr>
        <w:t>建立要素交易平台</w:t>
      </w:r>
      <w:bookmarkEnd w:id="145"/>
    </w:p>
    <w:p>
      <w:pPr>
        <w:keepNext w:val="0"/>
        <w:keepLines w:val="0"/>
        <w:pageBreakBefore w:val="0"/>
        <w:wordWrap/>
        <w:overflowPunct/>
        <w:topLinePunct w:val="0"/>
        <w:bidi w:val="0"/>
        <w:snapToGrid w:val="0"/>
        <w:spacing w:line="576" w:lineRule="exact"/>
        <w:ind w:firstLine="640" w:firstLineChars="200"/>
        <w:rPr>
          <w:rFonts w:hint="eastAsia" w:ascii="仿宋" w:hAnsi="仿宋" w:eastAsia="仿宋" w:cs="仿宋"/>
          <w:i w:val="0"/>
          <w:iCs w:val="0"/>
          <w:caps w:val="0"/>
          <w:color w:val="auto"/>
          <w:spacing w:val="0"/>
          <w:sz w:val="32"/>
          <w:szCs w:val="32"/>
          <w:highlight w:val="none"/>
          <w:u w:val="single"/>
          <w:shd w:val="clear" w:fill="auto"/>
          <w:lang w:eastAsia="zh-CN"/>
        </w:rPr>
      </w:pPr>
      <w:r>
        <w:rPr>
          <w:rFonts w:hint="eastAsia" w:ascii="仿宋" w:hAnsi="仿宋" w:eastAsia="仿宋" w:cs="仿宋"/>
          <w:color w:val="auto"/>
          <w:spacing w:val="0"/>
          <w:sz w:val="32"/>
          <w:szCs w:val="32"/>
          <w:highlight w:val="none"/>
          <w:lang w:val="en-US" w:eastAsia="zh-CN"/>
        </w:rPr>
        <w:t>在</w:t>
      </w:r>
      <w:r>
        <w:rPr>
          <w:rFonts w:hint="eastAsia" w:ascii="仿宋" w:hAnsi="仿宋" w:eastAsia="仿宋" w:cs="仿宋"/>
          <w:b w:val="0"/>
          <w:bCs w:val="0"/>
          <w:color w:val="auto"/>
          <w:spacing w:val="0"/>
          <w:sz w:val="32"/>
          <w:szCs w:val="32"/>
          <w:highlight w:val="none"/>
          <w:u w:val="none"/>
          <w:lang w:val="en-US" w:eastAsia="zh-CN"/>
        </w:rPr>
        <w:t>两省市体育行政部门的指导下，以</w:t>
      </w:r>
      <w:r>
        <w:rPr>
          <w:rFonts w:hint="eastAsia" w:ascii="仿宋" w:hAnsi="仿宋" w:eastAsia="仿宋" w:cs="仿宋"/>
          <w:color w:val="auto"/>
          <w:spacing w:val="0"/>
          <w:sz w:val="32"/>
          <w:szCs w:val="32"/>
          <w:highlight w:val="none"/>
          <w:lang w:val="en-US" w:eastAsia="zh-CN"/>
        </w:rPr>
        <w:t>“天府体育资源交易平台—体淘荟”经验做法为基础，支持</w:t>
      </w:r>
      <w:r>
        <w:rPr>
          <w:rFonts w:hint="eastAsia" w:ascii="仿宋" w:hAnsi="仿宋" w:eastAsia="仿宋" w:cs="仿宋"/>
          <w:color w:val="auto"/>
          <w:sz w:val="32"/>
          <w:szCs w:val="32"/>
          <w:highlight w:val="none"/>
          <w:u w:val="none"/>
        </w:rPr>
        <w:t>重庆联合产权交易所</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西南联合产权交易所</w:t>
      </w:r>
      <w:r>
        <w:rPr>
          <w:rFonts w:hint="eastAsia" w:ascii="仿宋" w:hAnsi="仿宋" w:eastAsia="仿宋" w:cs="仿宋"/>
          <w:color w:val="auto"/>
          <w:sz w:val="32"/>
          <w:szCs w:val="32"/>
          <w:highlight w:val="none"/>
          <w:u w:val="none"/>
          <w:lang w:val="en-US" w:eastAsia="zh-CN"/>
        </w:rPr>
        <w:t>以及两地国有体育企事业单位</w:t>
      </w:r>
      <w:r>
        <w:rPr>
          <w:rFonts w:hint="eastAsia" w:ascii="仿宋" w:hAnsi="仿宋" w:eastAsia="仿宋" w:cs="仿宋"/>
          <w:b w:val="0"/>
          <w:bCs w:val="0"/>
          <w:color w:val="auto"/>
          <w:spacing w:val="0"/>
          <w:sz w:val="32"/>
          <w:szCs w:val="32"/>
          <w:highlight w:val="none"/>
          <w:u w:val="none"/>
          <w:lang w:val="en-US" w:eastAsia="zh-CN"/>
        </w:rPr>
        <w:t>，探索建设</w:t>
      </w:r>
      <w:r>
        <w:rPr>
          <w:rFonts w:hint="eastAsia" w:ascii="仿宋" w:hAnsi="仿宋" w:eastAsia="仿宋" w:cs="仿宋"/>
          <w:color w:val="auto"/>
          <w:spacing w:val="0"/>
          <w:sz w:val="32"/>
          <w:szCs w:val="32"/>
          <w:highlight w:val="none"/>
        </w:rPr>
        <w:t>“成渝地区双城经济圈体育资源交易平台”</w:t>
      </w:r>
      <w:r>
        <w:rPr>
          <w:rFonts w:hint="eastAsia" w:ascii="仿宋" w:hAnsi="仿宋" w:eastAsia="仿宋" w:cs="仿宋"/>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u w:val="none"/>
          <w:lang w:val="en-US" w:eastAsia="zh-CN"/>
        </w:rPr>
        <w:t>打造成为立足川渝、辐射全国、具有国际化视野的体育资源交易平台。鼓励地方政府及各级体育行政部门、各类体育组织将赛事承办权、赛事转播权、场馆运营权等体育资源通过产权交易平台公开交易。平台</w:t>
      </w:r>
      <w:r>
        <w:rPr>
          <w:rFonts w:hint="eastAsia" w:ascii="仿宋" w:hAnsi="仿宋" w:eastAsia="仿宋" w:cs="仿宋"/>
          <w:color w:val="auto"/>
          <w:sz w:val="32"/>
          <w:szCs w:val="32"/>
          <w:highlight w:val="none"/>
          <w:u w:val="none"/>
        </w:rPr>
        <w:t>通过政策契合、信息聚合、市场融合、资源整合、服务结合的方式，加速</w:t>
      </w:r>
      <w:r>
        <w:rPr>
          <w:rFonts w:hint="eastAsia" w:ascii="仿宋" w:hAnsi="仿宋" w:eastAsia="仿宋" w:cs="仿宋"/>
          <w:color w:val="auto"/>
          <w:sz w:val="32"/>
          <w:szCs w:val="32"/>
          <w:highlight w:val="none"/>
          <w:u w:val="none"/>
          <w:lang w:val="en-US" w:eastAsia="zh-CN"/>
        </w:rPr>
        <w:t>成渝地区体育产权</w:t>
      </w:r>
      <w:r>
        <w:rPr>
          <w:rFonts w:hint="eastAsia" w:ascii="仿宋" w:hAnsi="仿宋" w:eastAsia="仿宋" w:cs="仿宋"/>
          <w:color w:val="auto"/>
          <w:sz w:val="32"/>
          <w:szCs w:val="32"/>
          <w:highlight w:val="none"/>
          <w:u w:val="none"/>
        </w:rPr>
        <w:t>市场互联互通，促进两地</w:t>
      </w:r>
      <w:r>
        <w:rPr>
          <w:rFonts w:hint="eastAsia" w:ascii="仿宋" w:hAnsi="仿宋" w:eastAsia="仿宋" w:cs="仿宋"/>
          <w:color w:val="auto"/>
          <w:sz w:val="32"/>
          <w:szCs w:val="32"/>
          <w:highlight w:val="none"/>
          <w:u w:val="none"/>
          <w:lang w:val="en-US" w:eastAsia="zh-CN"/>
        </w:rPr>
        <w:t>体育</w:t>
      </w:r>
      <w:r>
        <w:rPr>
          <w:rFonts w:hint="eastAsia" w:ascii="仿宋" w:hAnsi="仿宋" w:eastAsia="仿宋" w:cs="仿宋"/>
          <w:color w:val="auto"/>
          <w:sz w:val="32"/>
          <w:szCs w:val="32"/>
          <w:highlight w:val="none"/>
          <w:u w:val="none"/>
        </w:rPr>
        <w:t>要素资源更加充分自由流动，</w:t>
      </w:r>
      <w:r>
        <w:rPr>
          <w:rFonts w:hint="eastAsia" w:ascii="仿宋" w:hAnsi="仿宋" w:eastAsia="仿宋" w:cs="仿宋"/>
          <w:color w:val="auto"/>
          <w:sz w:val="32"/>
          <w:szCs w:val="32"/>
          <w:highlight w:val="none"/>
          <w:u w:val="none"/>
          <w:lang w:val="en-US" w:eastAsia="zh-CN"/>
        </w:rPr>
        <w:t>形成川渝体育“共同产权市场”</w:t>
      </w:r>
      <w:r>
        <w:rPr>
          <w:rFonts w:hint="eastAsia" w:ascii="仿宋" w:hAnsi="仿宋" w:eastAsia="仿宋" w:cs="仿宋"/>
          <w:color w:val="auto"/>
          <w:sz w:val="32"/>
          <w:szCs w:val="32"/>
          <w:highlight w:val="none"/>
          <w:u w:val="none"/>
        </w:rPr>
        <w:t>。</w:t>
      </w:r>
      <w:r>
        <w:rPr>
          <w:rFonts w:hint="eastAsia" w:ascii="仿宋" w:hAnsi="仿宋" w:eastAsia="仿宋" w:cs="仿宋"/>
          <w:b w:val="0"/>
          <w:bCs w:val="0"/>
          <w:color w:val="auto"/>
          <w:spacing w:val="0"/>
          <w:sz w:val="32"/>
          <w:szCs w:val="32"/>
          <w:highlight w:val="none"/>
          <w:u w:val="none"/>
          <w:lang w:val="en-US" w:eastAsia="zh-CN"/>
        </w:rPr>
        <w:t>平台</w:t>
      </w:r>
      <w:r>
        <w:rPr>
          <w:rFonts w:hint="eastAsia" w:ascii="仿宋" w:hAnsi="仿宋" w:eastAsia="仿宋" w:cs="仿宋"/>
          <w:color w:val="auto"/>
          <w:sz w:val="32"/>
          <w:szCs w:val="32"/>
          <w:highlight w:val="none"/>
          <w:u w:val="none"/>
        </w:rPr>
        <w:t>提供包括</w:t>
      </w:r>
      <w:r>
        <w:rPr>
          <w:rFonts w:hint="eastAsia" w:ascii="仿宋" w:hAnsi="仿宋" w:eastAsia="仿宋" w:cs="仿宋"/>
          <w:color w:val="auto"/>
          <w:sz w:val="32"/>
          <w:szCs w:val="32"/>
          <w:highlight w:val="none"/>
          <w:u w:val="none"/>
          <w:lang w:val="en-US" w:eastAsia="zh-CN"/>
        </w:rPr>
        <w:t>体育项目</w:t>
      </w:r>
      <w:r>
        <w:rPr>
          <w:rFonts w:hint="eastAsia" w:ascii="仿宋" w:hAnsi="仿宋" w:eastAsia="仿宋" w:cs="仿宋"/>
          <w:color w:val="auto"/>
          <w:sz w:val="32"/>
          <w:szCs w:val="32"/>
          <w:highlight w:val="none"/>
          <w:u w:val="none"/>
        </w:rPr>
        <w:t>信息</w:t>
      </w:r>
      <w:r>
        <w:rPr>
          <w:rFonts w:hint="eastAsia" w:ascii="仿宋" w:hAnsi="仿宋" w:eastAsia="仿宋" w:cs="仿宋"/>
          <w:color w:val="auto"/>
          <w:sz w:val="32"/>
          <w:szCs w:val="32"/>
          <w:highlight w:val="none"/>
          <w:u w:val="none"/>
          <w:lang w:val="en-US" w:eastAsia="zh-CN"/>
        </w:rPr>
        <w:t>发布</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项目路演、专题推介、</w:t>
      </w:r>
      <w:r>
        <w:rPr>
          <w:rFonts w:hint="eastAsia" w:ascii="仿宋" w:hAnsi="仿宋" w:eastAsia="仿宋" w:cs="仿宋"/>
          <w:color w:val="auto"/>
          <w:sz w:val="32"/>
          <w:szCs w:val="32"/>
          <w:highlight w:val="none"/>
          <w:u w:val="none"/>
        </w:rPr>
        <w:t>交易结算、配套支撑等</w:t>
      </w:r>
      <w:r>
        <w:rPr>
          <w:rFonts w:hint="eastAsia" w:ascii="仿宋" w:hAnsi="仿宋" w:eastAsia="仿宋" w:cs="仿宋"/>
          <w:color w:val="auto"/>
          <w:sz w:val="32"/>
          <w:szCs w:val="32"/>
          <w:highlight w:val="none"/>
          <w:u w:val="none"/>
          <w:lang w:val="en-US" w:eastAsia="zh-CN"/>
        </w:rPr>
        <w:t>服务；</w:t>
      </w:r>
      <w:r>
        <w:rPr>
          <w:rFonts w:hint="eastAsia" w:ascii="仿宋" w:hAnsi="仿宋" w:eastAsia="仿宋" w:cs="仿宋"/>
          <w:b w:val="0"/>
          <w:bCs w:val="0"/>
          <w:color w:val="auto"/>
          <w:spacing w:val="0"/>
          <w:sz w:val="32"/>
          <w:szCs w:val="32"/>
          <w:highlight w:val="none"/>
          <w:u w:val="none"/>
          <w:lang w:val="en-US" w:eastAsia="zh-CN"/>
        </w:rPr>
        <w:t>平台</w:t>
      </w:r>
      <w:r>
        <w:rPr>
          <w:rFonts w:hint="eastAsia" w:ascii="仿宋" w:hAnsi="仿宋" w:eastAsia="仿宋" w:cs="仿宋"/>
          <w:i w:val="0"/>
          <w:iCs w:val="0"/>
          <w:caps w:val="0"/>
          <w:color w:val="auto"/>
          <w:spacing w:val="0"/>
          <w:sz w:val="32"/>
          <w:szCs w:val="32"/>
          <w:highlight w:val="none"/>
          <w:shd w:val="clear" w:fill="FFFFFF"/>
        </w:rPr>
        <w:t>开展</w:t>
      </w:r>
      <w:r>
        <w:rPr>
          <w:rFonts w:hint="eastAsia" w:ascii="仿宋" w:hAnsi="仿宋" w:eastAsia="仿宋" w:cs="仿宋"/>
          <w:i w:val="0"/>
          <w:iCs w:val="0"/>
          <w:caps w:val="0"/>
          <w:color w:val="auto"/>
          <w:spacing w:val="0"/>
          <w:sz w:val="32"/>
          <w:szCs w:val="32"/>
          <w:highlight w:val="none"/>
          <w:shd w:val="clear" w:fill="FFFFFF"/>
          <w:lang w:val="en-US" w:eastAsia="zh-CN"/>
        </w:rPr>
        <w:t>体育</w:t>
      </w:r>
      <w:r>
        <w:rPr>
          <w:rFonts w:hint="eastAsia" w:ascii="仿宋" w:hAnsi="仿宋" w:eastAsia="仿宋" w:cs="仿宋"/>
          <w:i w:val="0"/>
          <w:iCs w:val="0"/>
          <w:caps w:val="0"/>
          <w:color w:val="auto"/>
          <w:spacing w:val="0"/>
          <w:sz w:val="32"/>
          <w:szCs w:val="32"/>
          <w:highlight w:val="none"/>
          <w:shd w:val="clear" w:fill="FFFFFF"/>
        </w:rPr>
        <w:t>要素市场交易数据分析，建立健全要素交易风险分析、预警防范和分类处置机制。</w:t>
      </w:r>
      <w:r>
        <w:rPr>
          <w:rFonts w:hint="eastAsia" w:ascii="仿宋" w:hAnsi="仿宋" w:eastAsia="仿宋" w:cs="仿宋"/>
          <w:i w:val="0"/>
          <w:iCs w:val="0"/>
          <w:caps w:val="0"/>
          <w:color w:val="auto"/>
          <w:spacing w:val="0"/>
          <w:sz w:val="32"/>
          <w:szCs w:val="32"/>
          <w:highlight w:val="none"/>
          <w:u w:val="none"/>
          <w:shd w:val="clear" w:fill="auto"/>
        </w:rPr>
        <w:t>支持</w:t>
      </w:r>
      <w:r>
        <w:rPr>
          <w:rFonts w:hint="eastAsia" w:ascii="仿宋" w:hAnsi="仿宋" w:eastAsia="仿宋" w:cs="仿宋"/>
          <w:i w:val="0"/>
          <w:iCs w:val="0"/>
          <w:caps w:val="0"/>
          <w:color w:val="auto"/>
          <w:spacing w:val="0"/>
          <w:sz w:val="32"/>
          <w:szCs w:val="32"/>
          <w:highlight w:val="none"/>
          <w:u w:val="none"/>
          <w:shd w:val="clear" w:fill="auto"/>
          <w:lang w:val="en-US" w:eastAsia="zh-CN"/>
        </w:rPr>
        <w:t>体育资源</w:t>
      </w:r>
      <w:r>
        <w:rPr>
          <w:rFonts w:hint="eastAsia" w:ascii="仿宋" w:hAnsi="仿宋" w:eastAsia="仿宋" w:cs="仿宋"/>
          <w:i w:val="0"/>
          <w:iCs w:val="0"/>
          <w:caps w:val="0"/>
          <w:color w:val="auto"/>
          <w:spacing w:val="0"/>
          <w:sz w:val="32"/>
          <w:szCs w:val="32"/>
          <w:highlight w:val="none"/>
          <w:u w:val="none"/>
          <w:shd w:val="clear" w:fill="auto"/>
        </w:rPr>
        <w:t>交易平台与金融机构、中介机构合作，形成涵盖产权界定、价格评估、流转交易、担保、保险等业务的综合服务体系</w:t>
      </w:r>
      <w:r>
        <w:rPr>
          <w:rFonts w:hint="eastAsia" w:ascii="仿宋" w:hAnsi="仿宋" w:eastAsia="仿宋" w:cs="仿宋"/>
          <w:i w:val="0"/>
          <w:iCs w:val="0"/>
          <w:caps w:val="0"/>
          <w:color w:val="auto"/>
          <w:spacing w:val="0"/>
          <w:sz w:val="32"/>
          <w:szCs w:val="32"/>
          <w:highlight w:val="none"/>
          <w:u w:val="none"/>
          <w:shd w:val="clear" w:fill="auto"/>
          <w:lang w:eastAsia="zh-CN"/>
        </w:rPr>
        <w:t>。</w:t>
      </w:r>
    </w:p>
    <w:p>
      <w:pPr>
        <w:keepNext w:val="0"/>
        <w:keepLines w:val="0"/>
        <w:pageBreakBefore w:val="0"/>
        <w:widowControl/>
        <w:numPr>
          <w:ilvl w:val="255"/>
          <w:numId w:val="0"/>
        </w:numPr>
        <w:kinsoku/>
        <w:wordWrap/>
        <w:overflowPunct/>
        <w:topLinePunct w:val="0"/>
        <w:autoSpaceDE/>
        <w:autoSpaceDN/>
        <w:bidi w:val="0"/>
        <w:adjustRightInd w:val="0"/>
        <w:snapToGrid w:val="0"/>
        <w:spacing w:before="625" w:beforeLines="200" w:after="625" w:afterLines="200" w:line="576" w:lineRule="exact"/>
        <w:jc w:val="center"/>
        <w:textAlignment w:val="auto"/>
        <w:outlineLvl w:val="0"/>
        <w:rPr>
          <w:rFonts w:hint="default" w:ascii="方正小标宋_GBK" w:hAnsi="方正小标宋_GBK" w:eastAsia="方正小标宋_GBK" w:cs="方正小标宋_GBK"/>
          <w:b/>
          <w:bCs/>
          <w:color w:val="auto"/>
          <w:spacing w:val="0"/>
          <w:sz w:val="44"/>
          <w:szCs w:val="44"/>
          <w:highlight w:val="none"/>
          <w:lang w:val="en-US" w:eastAsia="zh-CN"/>
        </w:rPr>
      </w:pPr>
      <w:bookmarkStart w:id="146" w:name="_Toc20527"/>
      <w:r>
        <w:rPr>
          <w:rFonts w:hint="eastAsia" w:ascii="方正小标宋_GBK" w:hAnsi="方正小标宋_GBK" w:eastAsia="方正小标宋_GBK" w:cs="方正小标宋_GBK"/>
          <w:b/>
          <w:bCs/>
          <w:color w:val="auto"/>
          <w:spacing w:val="0"/>
          <w:sz w:val="44"/>
          <w:szCs w:val="44"/>
          <w:highlight w:val="none"/>
          <w:lang w:val="en-US" w:eastAsia="zh-CN"/>
        </w:rPr>
        <w:t>第九章  规划实施保障</w:t>
      </w:r>
      <w:bookmarkEnd w:id="132"/>
      <w:bookmarkEnd w:id="133"/>
      <w:bookmarkEnd w:id="146"/>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eastAsia" w:ascii="楷体" w:hAnsi="楷体" w:eastAsia="楷体" w:cs="楷体"/>
          <w:b/>
          <w:bCs/>
          <w:color w:val="auto"/>
          <w:spacing w:val="0"/>
          <w:sz w:val="36"/>
          <w:szCs w:val="44"/>
          <w:highlight w:val="none"/>
          <w:lang w:val="en-US" w:eastAsia="zh-CN"/>
        </w:rPr>
      </w:pPr>
      <w:bookmarkStart w:id="147" w:name="_Toc2983"/>
      <w:bookmarkStart w:id="148" w:name="_Toc14353"/>
      <w:bookmarkStart w:id="149" w:name="_Toc32099"/>
      <w:r>
        <w:rPr>
          <w:rFonts w:hint="eastAsia" w:ascii="楷体" w:hAnsi="楷体" w:eastAsia="楷体" w:cs="楷体"/>
          <w:b/>
          <w:bCs/>
          <w:color w:val="auto"/>
          <w:spacing w:val="0"/>
          <w:sz w:val="36"/>
          <w:szCs w:val="44"/>
          <w:highlight w:val="none"/>
          <w:lang w:val="en-US" w:eastAsia="zh-CN"/>
        </w:rPr>
        <w:t>第一节  压实各级主体责任</w:t>
      </w:r>
      <w:bookmarkEnd w:id="147"/>
    </w:p>
    <w:p>
      <w:pPr>
        <w:pStyle w:val="17"/>
        <w:keepNext w:val="0"/>
        <w:keepLines w:val="0"/>
        <w:pageBreakBefore w:val="0"/>
        <w:widowControl/>
        <w:suppressLineNumbers w:val="0"/>
        <w:kinsoku/>
        <w:wordWrap/>
        <w:overflowPunct/>
        <w:topLinePunct w:val="0"/>
        <w:autoSpaceDE/>
        <w:autoSpaceDN/>
        <w:bidi w:val="0"/>
        <w:adjustRightInd/>
        <w:snapToGrid w:val="0"/>
        <w:spacing w:beforeAutospacing="0" w:afterAutospacing="0" w:line="576" w:lineRule="exact"/>
        <w:ind w:left="0" w:firstLine="640" w:firstLineChars="200"/>
        <w:textAlignment w:val="auto"/>
        <w:rPr>
          <w:rFonts w:hint="eastAsia" w:ascii="仿宋" w:hAnsi="仿宋" w:eastAsia="仿宋" w:cs="仿宋"/>
          <w:i w:val="0"/>
          <w:iCs w:val="0"/>
          <w:caps w:val="0"/>
          <w:color w:val="auto"/>
          <w:spacing w:val="0"/>
          <w:sz w:val="32"/>
          <w:szCs w:val="32"/>
          <w:highlight w:val="yellow"/>
          <w:lang w:eastAsia="zh-CN"/>
        </w:rPr>
      </w:pPr>
      <w:r>
        <w:rPr>
          <w:rFonts w:hint="eastAsia" w:ascii="仿宋" w:hAnsi="仿宋" w:eastAsia="仿宋" w:cs="仿宋"/>
          <w:i w:val="0"/>
          <w:iCs w:val="0"/>
          <w:caps w:val="0"/>
          <w:color w:val="auto"/>
          <w:spacing w:val="0"/>
          <w:sz w:val="32"/>
          <w:szCs w:val="32"/>
          <w:highlight w:val="none"/>
        </w:rPr>
        <w:t>两省市各级</w:t>
      </w:r>
      <w:r>
        <w:rPr>
          <w:rFonts w:hint="eastAsia" w:ascii="仿宋" w:hAnsi="仿宋" w:eastAsia="仿宋" w:cs="仿宋"/>
          <w:i w:val="0"/>
          <w:iCs w:val="0"/>
          <w:caps w:val="0"/>
          <w:color w:val="auto"/>
          <w:spacing w:val="0"/>
          <w:sz w:val="32"/>
          <w:szCs w:val="32"/>
          <w:highlight w:val="none"/>
          <w:lang w:val="en-US" w:eastAsia="zh-CN"/>
        </w:rPr>
        <w:t>体育行政</w:t>
      </w:r>
      <w:r>
        <w:rPr>
          <w:rFonts w:hint="eastAsia" w:ascii="仿宋" w:hAnsi="仿宋" w:eastAsia="仿宋" w:cs="仿宋"/>
          <w:i w:val="0"/>
          <w:iCs w:val="0"/>
          <w:caps w:val="0"/>
          <w:color w:val="auto"/>
          <w:spacing w:val="0"/>
          <w:sz w:val="32"/>
          <w:szCs w:val="32"/>
          <w:highlight w:val="none"/>
        </w:rPr>
        <w:t>部门要坚决贯彻落实党中央、国务院战略部署，切实增强实施国家战略的思想自觉、政治自觉、行动自觉。落实</w:t>
      </w:r>
      <w:r>
        <w:rPr>
          <w:rFonts w:hint="eastAsia" w:ascii="仿宋" w:hAnsi="仿宋" w:eastAsia="仿宋" w:cs="仿宋"/>
          <w:i w:val="0"/>
          <w:iCs w:val="0"/>
          <w:caps w:val="0"/>
          <w:color w:val="auto"/>
          <w:spacing w:val="0"/>
          <w:sz w:val="32"/>
          <w:szCs w:val="32"/>
          <w:highlight w:val="none"/>
          <w:lang w:val="en-US" w:eastAsia="zh-CN"/>
        </w:rPr>
        <w:t>以建设“成渝体育产业联盟”为重点的体育产业协作</w:t>
      </w:r>
      <w:r>
        <w:rPr>
          <w:rFonts w:hint="eastAsia" w:ascii="仿宋" w:hAnsi="仿宋" w:eastAsia="仿宋" w:cs="仿宋"/>
          <w:i w:val="0"/>
          <w:iCs w:val="0"/>
          <w:caps w:val="0"/>
          <w:color w:val="auto"/>
          <w:spacing w:val="0"/>
          <w:sz w:val="32"/>
          <w:szCs w:val="32"/>
          <w:highlight w:val="none"/>
        </w:rPr>
        <w:t>机制，</w:t>
      </w:r>
      <w:r>
        <w:rPr>
          <w:rFonts w:hint="eastAsia" w:ascii="仿宋" w:hAnsi="仿宋" w:eastAsia="仿宋" w:cs="仿宋"/>
          <w:i w:val="0"/>
          <w:caps w:val="0"/>
          <w:color w:val="auto"/>
          <w:spacing w:val="0"/>
          <w:kern w:val="0"/>
          <w:sz w:val="32"/>
          <w:szCs w:val="32"/>
          <w:highlight w:val="none"/>
          <w:u w:val="none"/>
          <w:shd w:val="clear" w:fill="auto"/>
          <w:lang w:val="en-US" w:eastAsia="zh-CN" w:bidi="ar"/>
        </w:rPr>
        <w:t>定期举办成渝地区</w:t>
      </w:r>
      <w:r>
        <w:rPr>
          <w:rFonts w:hint="eastAsia" w:ascii="仿宋" w:hAnsi="仿宋" w:eastAsia="仿宋" w:cs="仿宋"/>
          <w:i w:val="0"/>
          <w:iCs w:val="0"/>
          <w:caps w:val="0"/>
          <w:color w:val="auto"/>
          <w:spacing w:val="0"/>
          <w:kern w:val="0"/>
          <w:sz w:val="32"/>
          <w:szCs w:val="32"/>
          <w:highlight w:val="none"/>
          <w:shd w:val="clear" w:fill="auto"/>
          <w:lang w:val="en-US" w:eastAsia="zh-CN" w:bidi="ar"/>
        </w:rPr>
        <w:t>双城经济圈</w:t>
      </w:r>
      <w:r>
        <w:rPr>
          <w:rFonts w:hint="eastAsia" w:ascii="仿宋" w:hAnsi="仿宋" w:eastAsia="仿宋" w:cs="仿宋"/>
          <w:i w:val="0"/>
          <w:caps w:val="0"/>
          <w:color w:val="auto"/>
          <w:spacing w:val="0"/>
          <w:kern w:val="0"/>
          <w:sz w:val="32"/>
          <w:szCs w:val="32"/>
          <w:highlight w:val="none"/>
          <w:u w:val="none"/>
          <w:shd w:val="clear" w:fill="auto"/>
          <w:lang w:bidi="ar"/>
        </w:rPr>
        <w:t>体育</w:t>
      </w:r>
      <w:r>
        <w:rPr>
          <w:rFonts w:hint="eastAsia" w:ascii="仿宋" w:hAnsi="仿宋" w:eastAsia="仿宋" w:cs="仿宋"/>
          <w:i w:val="0"/>
          <w:caps w:val="0"/>
          <w:color w:val="auto"/>
          <w:spacing w:val="0"/>
          <w:kern w:val="0"/>
          <w:sz w:val="32"/>
          <w:szCs w:val="32"/>
          <w:highlight w:val="none"/>
          <w:u w:val="none"/>
          <w:shd w:val="clear" w:fill="auto"/>
          <w:lang w:val="en-US" w:eastAsia="zh-CN" w:bidi="ar"/>
        </w:rPr>
        <w:t>产业协作</w:t>
      </w:r>
      <w:r>
        <w:rPr>
          <w:rFonts w:hint="eastAsia" w:ascii="仿宋" w:hAnsi="仿宋" w:eastAsia="仿宋" w:cs="仿宋"/>
          <w:i w:val="0"/>
          <w:caps w:val="0"/>
          <w:color w:val="auto"/>
          <w:spacing w:val="0"/>
          <w:kern w:val="0"/>
          <w:sz w:val="32"/>
          <w:szCs w:val="32"/>
          <w:highlight w:val="none"/>
          <w:u w:val="none"/>
          <w:shd w:val="clear" w:fill="auto"/>
          <w:lang w:bidi="ar"/>
        </w:rPr>
        <w:t>发展联席会议，</w:t>
      </w:r>
      <w:r>
        <w:rPr>
          <w:rFonts w:hint="eastAsia" w:ascii="仿宋" w:hAnsi="仿宋" w:eastAsia="仿宋" w:cs="仿宋"/>
          <w:i w:val="0"/>
          <w:iCs w:val="0"/>
          <w:caps w:val="0"/>
          <w:color w:val="auto"/>
          <w:spacing w:val="0"/>
          <w:sz w:val="32"/>
          <w:szCs w:val="32"/>
          <w:highlight w:val="none"/>
        </w:rPr>
        <w:t>研究解决重大问题，统筹推进重点工作。</w:t>
      </w:r>
      <w:r>
        <w:rPr>
          <w:rFonts w:hint="eastAsia" w:ascii="仿宋" w:hAnsi="仿宋" w:eastAsia="仿宋" w:cs="仿宋"/>
          <w:i w:val="0"/>
          <w:iCs w:val="0"/>
          <w:caps w:val="0"/>
          <w:color w:val="auto"/>
          <w:spacing w:val="0"/>
          <w:sz w:val="32"/>
          <w:szCs w:val="32"/>
          <w:highlight w:val="none"/>
          <w:lang w:val="en-US" w:eastAsia="zh-CN"/>
        </w:rPr>
        <w:t>成渝体育产业联盟秘书处</w:t>
      </w:r>
      <w:r>
        <w:rPr>
          <w:rFonts w:hint="eastAsia" w:ascii="仿宋" w:hAnsi="仿宋" w:eastAsia="仿宋" w:cs="仿宋"/>
          <w:i w:val="0"/>
          <w:iCs w:val="0"/>
          <w:caps w:val="0"/>
          <w:color w:val="auto"/>
          <w:spacing w:val="0"/>
          <w:sz w:val="32"/>
          <w:szCs w:val="32"/>
          <w:highlight w:val="none"/>
        </w:rPr>
        <w:t>认真履行综合协调、计划制定、督促</w:t>
      </w:r>
      <w:r>
        <w:rPr>
          <w:rFonts w:hint="eastAsia" w:ascii="仿宋" w:hAnsi="仿宋" w:eastAsia="仿宋" w:cs="仿宋"/>
          <w:i w:val="0"/>
          <w:iCs w:val="0"/>
          <w:caps w:val="0"/>
          <w:color w:val="auto"/>
          <w:spacing w:val="0"/>
          <w:sz w:val="32"/>
          <w:szCs w:val="32"/>
          <w:highlight w:val="none"/>
          <w:lang w:val="en-US" w:eastAsia="zh-CN"/>
        </w:rPr>
        <w:t>指导</w:t>
      </w:r>
      <w:r>
        <w:rPr>
          <w:rFonts w:hint="eastAsia" w:ascii="仿宋" w:hAnsi="仿宋" w:eastAsia="仿宋" w:cs="仿宋"/>
          <w:i w:val="0"/>
          <w:iCs w:val="0"/>
          <w:caps w:val="0"/>
          <w:color w:val="auto"/>
          <w:spacing w:val="0"/>
          <w:sz w:val="32"/>
          <w:szCs w:val="32"/>
          <w:highlight w:val="none"/>
        </w:rPr>
        <w:t>等职责，项目化、清单化推动</w:t>
      </w:r>
      <w:r>
        <w:rPr>
          <w:rFonts w:hint="eastAsia" w:ascii="仿宋" w:hAnsi="仿宋" w:eastAsia="仿宋" w:cs="仿宋"/>
          <w:i w:val="0"/>
          <w:caps w:val="0"/>
          <w:color w:val="auto"/>
          <w:spacing w:val="0"/>
          <w:kern w:val="0"/>
          <w:sz w:val="32"/>
          <w:szCs w:val="32"/>
          <w:highlight w:val="none"/>
          <w:u w:val="none"/>
          <w:shd w:val="clear" w:fill="auto"/>
          <w:lang w:bidi="ar"/>
        </w:rPr>
        <w:t>联席会议</w:t>
      </w:r>
      <w:r>
        <w:rPr>
          <w:rFonts w:hint="eastAsia" w:ascii="仿宋" w:hAnsi="仿宋" w:eastAsia="仿宋" w:cs="仿宋"/>
          <w:i w:val="0"/>
          <w:caps w:val="0"/>
          <w:color w:val="auto"/>
          <w:spacing w:val="0"/>
          <w:kern w:val="0"/>
          <w:sz w:val="32"/>
          <w:szCs w:val="32"/>
          <w:highlight w:val="none"/>
          <w:u w:val="none"/>
          <w:shd w:val="clear" w:fill="auto"/>
          <w:lang w:val="en-US" w:eastAsia="zh-CN" w:bidi="ar"/>
        </w:rPr>
        <w:t>各项</w:t>
      </w:r>
      <w:r>
        <w:rPr>
          <w:rFonts w:hint="eastAsia" w:ascii="仿宋" w:hAnsi="仿宋" w:eastAsia="仿宋" w:cs="仿宋"/>
          <w:i w:val="0"/>
          <w:iCs w:val="0"/>
          <w:caps w:val="0"/>
          <w:color w:val="auto"/>
          <w:spacing w:val="0"/>
          <w:sz w:val="32"/>
          <w:szCs w:val="32"/>
          <w:highlight w:val="none"/>
        </w:rPr>
        <w:t>任务</w:t>
      </w:r>
      <w:r>
        <w:rPr>
          <w:rFonts w:hint="eastAsia" w:ascii="仿宋" w:hAnsi="仿宋" w:eastAsia="仿宋" w:cs="仿宋"/>
          <w:i w:val="0"/>
          <w:iCs w:val="0"/>
          <w:caps w:val="0"/>
          <w:color w:val="auto"/>
          <w:spacing w:val="0"/>
          <w:sz w:val="32"/>
          <w:szCs w:val="32"/>
          <w:highlight w:val="none"/>
          <w:lang w:val="en-US" w:eastAsia="zh-CN"/>
        </w:rPr>
        <w:t>推进</w:t>
      </w:r>
      <w:r>
        <w:rPr>
          <w:rFonts w:hint="eastAsia" w:ascii="仿宋" w:hAnsi="仿宋" w:eastAsia="仿宋" w:cs="仿宋"/>
          <w:i w:val="0"/>
          <w:iCs w:val="0"/>
          <w:caps w:val="0"/>
          <w:color w:val="auto"/>
          <w:spacing w:val="0"/>
          <w:sz w:val="32"/>
          <w:szCs w:val="32"/>
          <w:highlight w:val="none"/>
        </w:rPr>
        <w:t>落实。</w:t>
      </w:r>
      <w:r>
        <w:rPr>
          <w:rFonts w:hint="eastAsia" w:ascii="仿宋" w:hAnsi="仿宋" w:eastAsia="仿宋" w:cs="仿宋"/>
          <w:i w:val="0"/>
          <w:iCs w:val="0"/>
          <w:caps w:val="0"/>
          <w:color w:val="auto"/>
          <w:spacing w:val="0"/>
          <w:sz w:val="32"/>
          <w:szCs w:val="32"/>
          <w:highlight w:val="none"/>
          <w:lang w:val="en-US" w:eastAsia="zh-CN"/>
        </w:rPr>
        <w:t>各</w:t>
      </w:r>
      <w:r>
        <w:rPr>
          <w:rFonts w:hint="eastAsia" w:ascii="仿宋" w:hAnsi="仿宋" w:eastAsia="仿宋" w:cs="仿宋"/>
          <w:i w:val="0"/>
          <w:iCs w:val="0"/>
          <w:caps w:val="0"/>
          <w:color w:val="auto"/>
          <w:spacing w:val="0"/>
          <w:sz w:val="32"/>
          <w:szCs w:val="32"/>
          <w:highlight w:val="none"/>
        </w:rPr>
        <w:t>市</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rPr>
        <w:t>区、县</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体育部门</w:t>
      </w:r>
      <w:r>
        <w:rPr>
          <w:rFonts w:hint="eastAsia" w:ascii="仿宋" w:hAnsi="仿宋" w:eastAsia="仿宋" w:cs="仿宋"/>
          <w:i w:val="0"/>
          <w:iCs w:val="0"/>
          <w:caps w:val="0"/>
          <w:color w:val="auto"/>
          <w:spacing w:val="0"/>
          <w:sz w:val="32"/>
          <w:szCs w:val="32"/>
          <w:highlight w:val="none"/>
        </w:rPr>
        <w:t>要建立健全工作推进机制，</w:t>
      </w:r>
      <w:r>
        <w:rPr>
          <w:rFonts w:hint="eastAsia" w:ascii="仿宋" w:hAnsi="仿宋" w:eastAsia="仿宋" w:cs="仿宋"/>
          <w:i w:val="0"/>
          <w:iCs w:val="0"/>
          <w:caps w:val="0"/>
          <w:color w:val="auto"/>
          <w:spacing w:val="0"/>
          <w:kern w:val="0"/>
          <w:sz w:val="32"/>
          <w:szCs w:val="32"/>
          <w:highlight w:val="none"/>
          <w:shd w:val="clear"/>
          <w:lang w:val="en-US" w:eastAsia="zh-CN" w:bidi="ar"/>
        </w:rPr>
        <w:t>主动</w:t>
      </w:r>
      <w:r>
        <w:rPr>
          <w:rFonts w:hint="eastAsia" w:ascii="仿宋" w:hAnsi="仿宋" w:eastAsia="仿宋" w:cs="仿宋"/>
          <w:color w:val="auto"/>
          <w:kern w:val="0"/>
          <w:sz w:val="32"/>
          <w:szCs w:val="32"/>
          <w:highlight w:val="none"/>
          <w:shd w:val="clear"/>
          <w:lang w:bidi="ar"/>
        </w:rPr>
        <w:t>落实成渝地区</w:t>
      </w:r>
      <w:r>
        <w:rPr>
          <w:rFonts w:hint="eastAsia" w:ascii="仿宋" w:hAnsi="仿宋" w:eastAsia="仿宋" w:cs="仿宋"/>
          <w:i w:val="0"/>
          <w:iCs w:val="0"/>
          <w:caps w:val="0"/>
          <w:color w:val="auto"/>
          <w:spacing w:val="0"/>
          <w:kern w:val="0"/>
          <w:sz w:val="32"/>
          <w:szCs w:val="32"/>
          <w:highlight w:val="none"/>
          <w:shd w:val="clear"/>
          <w:lang w:val="en-US" w:eastAsia="zh-CN" w:bidi="ar"/>
        </w:rPr>
        <w:t>双城经济圈</w:t>
      </w:r>
      <w:r>
        <w:rPr>
          <w:rFonts w:hint="eastAsia" w:ascii="仿宋" w:hAnsi="仿宋" w:eastAsia="仿宋" w:cs="仿宋"/>
          <w:color w:val="auto"/>
          <w:kern w:val="0"/>
          <w:sz w:val="32"/>
          <w:szCs w:val="32"/>
          <w:highlight w:val="none"/>
          <w:shd w:val="clear"/>
          <w:lang w:bidi="ar"/>
        </w:rPr>
        <w:t>体育产业</w:t>
      </w:r>
      <w:r>
        <w:rPr>
          <w:rFonts w:hint="eastAsia" w:ascii="仿宋" w:hAnsi="仿宋" w:eastAsia="仿宋" w:cs="仿宋"/>
          <w:color w:val="auto"/>
          <w:kern w:val="0"/>
          <w:sz w:val="32"/>
          <w:szCs w:val="32"/>
          <w:highlight w:val="none"/>
          <w:shd w:val="clear"/>
          <w:lang w:val="en-US" w:eastAsia="zh-CN" w:bidi="ar"/>
        </w:rPr>
        <w:t>一体化</w:t>
      </w:r>
      <w:r>
        <w:rPr>
          <w:rFonts w:hint="eastAsia" w:ascii="仿宋" w:hAnsi="仿宋" w:eastAsia="仿宋" w:cs="仿宋"/>
          <w:color w:val="auto"/>
          <w:kern w:val="0"/>
          <w:sz w:val="32"/>
          <w:szCs w:val="32"/>
          <w:highlight w:val="none"/>
          <w:shd w:val="clear"/>
          <w:lang w:bidi="ar"/>
        </w:rPr>
        <w:t>规划和部署</w:t>
      </w:r>
      <w:r>
        <w:rPr>
          <w:rFonts w:hint="eastAsia" w:ascii="仿宋" w:hAnsi="仿宋" w:eastAsia="仿宋" w:cs="仿宋"/>
          <w:i w:val="0"/>
          <w:iCs w:val="0"/>
          <w:caps w:val="0"/>
          <w:color w:val="auto"/>
          <w:spacing w:val="0"/>
          <w:kern w:val="0"/>
          <w:sz w:val="32"/>
          <w:szCs w:val="32"/>
          <w:highlight w:val="none"/>
          <w:shd w:val="clear"/>
          <w:lang w:val="en-US" w:eastAsia="zh-CN" w:bidi="ar"/>
        </w:rPr>
        <w:t>，</w:t>
      </w:r>
      <w:r>
        <w:rPr>
          <w:rFonts w:hint="eastAsia" w:ascii="仿宋" w:hAnsi="仿宋" w:eastAsia="仿宋" w:cs="仿宋"/>
          <w:i w:val="0"/>
          <w:iCs w:val="0"/>
          <w:caps w:val="0"/>
          <w:color w:val="auto"/>
          <w:spacing w:val="0"/>
          <w:sz w:val="32"/>
          <w:szCs w:val="32"/>
          <w:highlight w:val="none"/>
        </w:rPr>
        <w:t>结合实际制定具体落实举措</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rPr>
        <w:t>建立重点</w:t>
      </w:r>
      <w:r>
        <w:rPr>
          <w:rFonts w:hint="eastAsia" w:ascii="仿宋" w:hAnsi="仿宋" w:eastAsia="仿宋" w:cs="仿宋"/>
          <w:i w:val="0"/>
          <w:iCs w:val="0"/>
          <w:caps w:val="0"/>
          <w:color w:val="auto"/>
          <w:spacing w:val="0"/>
          <w:sz w:val="32"/>
          <w:szCs w:val="32"/>
          <w:highlight w:val="none"/>
          <w:lang w:val="en-US" w:eastAsia="zh-CN"/>
        </w:rPr>
        <w:t>体育</w:t>
      </w:r>
      <w:r>
        <w:rPr>
          <w:rFonts w:hint="eastAsia" w:ascii="仿宋" w:hAnsi="仿宋" w:eastAsia="仿宋" w:cs="仿宋"/>
          <w:i w:val="0"/>
          <w:iCs w:val="0"/>
          <w:caps w:val="0"/>
          <w:color w:val="auto"/>
          <w:spacing w:val="0"/>
          <w:sz w:val="32"/>
          <w:szCs w:val="32"/>
          <w:highlight w:val="none"/>
        </w:rPr>
        <w:t>项目</w:t>
      </w:r>
      <w:r>
        <w:rPr>
          <w:rFonts w:hint="eastAsia" w:ascii="仿宋" w:hAnsi="仿宋" w:eastAsia="仿宋" w:cs="仿宋"/>
          <w:i w:val="0"/>
          <w:iCs w:val="0"/>
          <w:caps w:val="0"/>
          <w:color w:val="auto"/>
          <w:spacing w:val="0"/>
          <w:sz w:val="32"/>
          <w:szCs w:val="32"/>
          <w:highlight w:val="none"/>
          <w:lang w:val="en-US" w:eastAsia="zh-CN"/>
        </w:rPr>
        <w:t>清单式管理制度</w:t>
      </w:r>
      <w:r>
        <w:rPr>
          <w:rFonts w:hint="eastAsia" w:ascii="仿宋" w:hAnsi="仿宋" w:eastAsia="仿宋" w:cs="仿宋"/>
          <w:i w:val="0"/>
          <w:iCs w:val="0"/>
          <w:caps w:val="0"/>
          <w:color w:val="auto"/>
          <w:spacing w:val="0"/>
          <w:sz w:val="32"/>
          <w:szCs w:val="32"/>
          <w:highlight w:val="none"/>
        </w:rPr>
        <w:t>，抓好标志性、引领性重大项目实施。</w:t>
      </w:r>
      <w:r>
        <w:rPr>
          <w:rFonts w:hint="eastAsia" w:ascii="仿宋" w:hAnsi="仿宋" w:eastAsia="仿宋" w:cs="仿宋"/>
          <w:snapToGrid/>
          <w:color w:val="auto"/>
          <w:kern w:val="0"/>
          <w:sz w:val="32"/>
          <w:szCs w:val="32"/>
          <w:highlight w:val="none"/>
          <w:lang w:val="en-US" w:eastAsia="zh-CN"/>
        </w:rPr>
        <w:t>探索建立跨部门、跨层级、跨区域的体育产业高质量发展评价机制，定期对</w:t>
      </w:r>
      <w:r>
        <w:rPr>
          <w:rFonts w:hint="eastAsia" w:ascii="仿宋" w:hAnsi="仿宋" w:eastAsia="仿宋" w:cs="仿宋"/>
          <w:i w:val="0"/>
          <w:iCs w:val="0"/>
          <w:caps w:val="0"/>
          <w:color w:val="auto"/>
          <w:spacing w:val="0"/>
          <w:sz w:val="32"/>
          <w:szCs w:val="32"/>
          <w:highlight w:val="none"/>
          <w:lang w:val="en-US" w:eastAsia="zh-CN"/>
        </w:rPr>
        <w:t>各</w:t>
      </w:r>
      <w:r>
        <w:rPr>
          <w:rFonts w:hint="eastAsia" w:ascii="仿宋" w:hAnsi="仿宋" w:eastAsia="仿宋" w:cs="仿宋"/>
          <w:i w:val="0"/>
          <w:iCs w:val="0"/>
          <w:caps w:val="0"/>
          <w:color w:val="auto"/>
          <w:spacing w:val="0"/>
          <w:sz w:val="32"/>
          <w:szCs w:val="32"/>
          <w:highlight w:val="none"/>
        </w:rPr>
        <w:t>市</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rPr>
        <w:t>区、县</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snapToGrid/>
          <w:color w:val="auto"/>
          <w:kern w:val="0"/>
          <w:sz w:val="32"/>
          <w:szCs w:val="32"/>
          <w:highlight w:val="none"/>
          <w:lang w:val="en-US" w:eastAsia="zh-CN"/>
        </w:rPr>
        <w:t>体育产业工作进行考核考评。</w:t>
      </w:r>
      <w:r>
        <w:rPr>
          <w:rFonts w:hint="eastAsia" w:ascii="仿宋" w:hAnsi="仿宋" w:eastAsia="仿宋" w:cs="仿宋"/>
          <w:i w:val="0"/>
          <w:iCs w:val="0"/>
          <w:caps w:val="0"/>
          <w:color w:val="auto"/>
          <w:spacing w:val="0"/>
          <w:sz w:val="32"/>
          <w:szCs w:val="32"/>
          <w:highlight w:val="none"/>
          <w:lang w:val="en-US" w:eastAsia="zh-CN"/>
        </w:rPr>
        <w:t>两省市体育行政部门</w:t>
      </w:r>
      <w:r>
        <w:rPr>
          <w:rFonts w:hint="eastAsia" w:ascii="仿宋" w:hAnsi="仿宋" w:eastAsia="仿宋" w:cs="仿宋"/>
          <w:i w:val="0"/>
          <w:iCs w:val="0"/>
          <w:caps w:val="0"/>
          <w:color w:val="auto"/>
          <w:spacing w:val="0"/>
          <w:sz w:val="32"/>
          <w:szCs w:val="32"/>
          <w:highlight w:val="none"/>
        </w:rPr>
        <w:t>加强与</w:t>
      </w:r>
      <w:r>
        <w:rPr>
          <w:rFonts w:hint="eastAsia" w:ascii="仿宋" w:hAnsi="仿宋" w:eastAsia="仿宋" w:cs="仿宋"/>
          <w:i w:val="0"/>
          <w:iCs w:val="0"/>
          <w:caps w:val="0"/>
          <w:color w:val="auto"/>
          <w:spacing w:val="0"/>
          <w:sz w:val="32"/>
          <w:szCs w:val="32"/>
          <w:highlight w:val="none"/>
          <w:lang w:val="en-US" w:eastAsia="zh-CN"/>
        </w:rPr>
        <w:t>成渝地区双城经济圈建设联合办公室</w:t>
      </w:r>
      <w:r>
        <w:rPr>
          <w:rFonts w:hint="eastAsia" w:ascii="仿宋" w:hAnsi="仿宋" w:eastAsia="仿宋" w:cs="仿宋"/>
          <w:i w:val="0"/>
          <w:iCs w:val="0"/>
          <w:caps w:val="0"/>
          <w:color w:val="auto"/>
          <w:spacing w:val="0"/>
          <w:sz w:val="32"/>
          <w:szCs w:val="32"/>
          <w:highlight w:val="none"/>
        </w:rPr>
        <w:t>的汇报衔接。</w:t>
      </w:r>
    </w:p>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50" w:name="_Toc18293"/>
      <w:r>
        <w:rPr>
          <w:rFonts w:hint="eastAsia" w:ascii="楷体" w:hAnsi="楷体" w:eastAsia="楷体" w:cs="楷体"/>
          <w:b/>
          <w:bCs/>
          <w:color w:val="auto"/>
          <w:spacing w:val="0"/>
          <w:sz w:val="36"/>
          <w:szCs w:val="44"/>
          <w:highlight w:val="none"/>
          <w:lang w:val="en-US" w:eastAsia="zh-CN"/>
        </w:rPr>
        <w:t>第二节  强化产业宣传营销</w:t>
      </w:r>
      <w:bookmarkEnd w:id="150"/>
    </w:p>
    <w:p>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仿宋" w:hAnsi="仿宋" w:eastAsia="仿宋" w:cs="仿宋"/>
          <w:color w:val="auto"/>
          <w:spacing w:val="0"/>
          <w:sz w:val="32"/>
          <w:szCs w:val="32"/>
          <w:highlight w:val="none"/>
          <w:u w:val="none"/>
          <w:lang w:val="en-US" w:eastAsia="zh-CN"/>
        </w:rPr>
      </w:pPr>
      <w:r>
        <w:rPr>
          <w:rFonts w:hint="eastAsia" w:ascii="仿宋" w:hAnsi="仿宋" w:eastAsia="仿宋" w:cs="仿宋"/>
          <w:snapToGrid/>
          <w:color w:val="auto"/>
          <w:spacing w:val="0"/>
          <w:kern w:val="2"/>
          <w:sz w:val="32"/>
          <w:szCs w:val="32"/>
          <w:highlight w:val="none"/>
          <w:u w:val="none"/>
          <w:lang w:eastAsia="zh-CN"/>
        </w:rPr>
        <w:t>建立两地体育产业信息联合发布制度，</w:t>
      </w:r>
      <w:r>
        <w:rPr>
          <w:rFonts w:hint="eastAsia" w:ascii="仿宋" w:hAnsi="仿宋" w:eastAsia="仿宋" w:cs="仿宋"/>
          <w:color w:val="auto"/>
          <w:spacing w:val="0"/>
          <w:sz w:val="32"/>
          <w:szCs w:val="32"/>
          <w:highlight w:val="none"/>
          <w:u w:val="none"/>
          <w:lang w:val="en-US" w:eastAsia="zh-CN"/>
        </w:rPr>
        <w:t>通过报刊、广播、电视、互联网等传统媒体和新兴媒体平台，</w:t>
      </w:r>
      <w:r>
        <w:rPr>
          <w:rFonts w:hint="eastAsia" w:ascii="仿宋" w:hAnsi="仿宋" w:eastAsia="仿宋" w:cs="仿宋"/>
          <w:i w:val="0"/>
          <w:iCs w:val="0"/>
          <w:caps w:val="0"/>
          <w:color w:val="auto"/>
          <w:spacing w:val="0"/>
          <w:sz w:val="32"/>
          <w:szCs w:val="32"/>
          <w:highlight w:val="none"/>
        </w:rPr>
        <w:t>积极宣传</w:t>
      </w:r>
      <w:r>
        <w:rPr>
          <w:rFonts w:hint="eastAsia" w:ascii="仿宋" w:hAnsi="仿宋" w:eastAsia="仿宋" w:cs="仿宋"/>
          <w:snapToGrid/>
          <w:color w:val="auto"/>
          <w:spacing w:val="0"/>
          <w:kern w:val="2"/>
          <w:sz w:val="32"/>
          <w:szCs w:val="32"/>
          <w:highlight w:val="none"/>
          <w:u w:val="none"/>
          <w:lang w:eastAsia="zh-CN"/>
        </w:rPr>
        <w:t>通报两</w:t>
      </w:r>
      <w:r>
        <w:rPr>
          <w:rFonts w:hint="eastAsia" w:ascii="仿宋" w:hAnsi="仿宋" w:eastAsia="仿宋" w:cs="仿宋"/>
          <w:i w:val="0"/>
          <w:iCs w:val="0"/>
          <w:caps w:val="0"/>
          <w:color w:val="auto"/>
          <w:spacing w:val="0"/>
          <w:sz w:val="32"/>
          <w:szCs w:val="32"/>
          <w:highlight w:val="none"/>
          <w:lang w:val="en-US" w:eastAsia="zh-CN"/>
        </w:rPr>
        <w:t>省市</w:t>
      </w:r>
      <w:r>
        <w:rPr>
          <w:rFonts w:hint="eastAsia" w:ascii="仿宋" w:hAnsi="仿宋" w:eastAsia="仿宋" w:cs="仿宋"/>
          <w:snapToGrid/>
          <w:color w:val="auto"/>
          <w:spacing w:val="0"/>
          <w:kern w:val="2"/>
          <w:sz w:val="32"/>
          <w:szCs w:val="32"/>
          <w:highlight w:val="none"/>
          <w:u w:val="none"/>
          <w:lang w:eastAsia="zh-CN"/>
        </w:rPr>
        <w:t>体育产业</w:t>
      </w:r>
      <w:r>
        <w:rPr>
          <w:rFonts w:hint="eastAsia" w:ascii="仿宋" w:hAnsi="仿宋" w:eastAsia="仿宋" w:cs="仿宋"/>
          <w:i w:val="0"/>
          <w:iCs w:val="0"/>
          <w:caps w:val="0"/>
          <w:color w:val="auto"/>
          <w:spacing w:val="0"/>
          <w:sz w:val="32"/>
          <w:szCs w:val="32"/>
          <w:highlight w:val="none"/>
          <w:lang w:val="en-US" w:eastAsia="zh-CN"/>
        </w:rPr>
        <w:t>一体化发展</w:t>
      </w:r>
      <w:r>
        <w:rPr>
          <w:rFonts w:hint="eastAsia" w:ascii="仿宋" w:hAnsi="仿宋" w:eastAsia="仿宋" w:cs="仿宋"/>
          <w:i w:val="0"/>
          <w:iCs w:val="0"/>
          <w:caps w:val="0"/>
          <w:color w:val="auto"/>
          <w:spacing w:val="0"/>
          <w:sz w:val="32"/>
          <w:szCs w:val="32"/>
          <w:highlight w:val="none"/>
        </w:rPr>
        <w:t>的重大进展和成效</w:t>
      </w:r>
      <w:r>
        <w:rPr>
          <w:rFonts w:hint="eastAsia" w:ascii="仿宋" w:hAnsi="仿宋" w:eastAsia="仿宋" w:cs="仿宋"/>
          <w:snapToGrid/>
          <w:color w:val="auto"/>
          <w:spacing w:val="0"/>
          <w:kern w:val="2"/>
          <w:sz w:val="32"/>
          <w:szCs w:val="32"/>
          <w:highlight w:val="none"/>
          <w:u w:val="none"/>
          <w:lang w:eastAsia="zh-CN"/>
        </w:rPr>
        <w:t>、</w:t>
      </w:r>
      <w:r>
        <w:rPr>
          <w:rFonts w:hint="eastAsia" w:ascii="仿宋" w:hAnsi="仿宋" w:eastAsia="仿宋" w:cs="仿宋"/>
          <w:color w:val="auto"/>
          <w:sz w:val="32"/>
          <w:szCs w:val="32"/>
          <w:highlight w:val="none"/>
          <w:u w:val="none"/>
        </w:rPr>
        <w:t>具有重大影响和示范作用的高水平合作成果</w:t>
      </w:r>
      <w:r>
        <w:rPr>
          <w:rFonts w:hint="eastAsia" w:ascii="仿宋" w:hAnsi="仿宋" w:eastAsia="仿宋" w:cs="仿宋"/>
          <w:color w:val="auto"/>
          <w:sz w:val="32"/>
          <w:szCs w:val="32"/>
          <w:highlight w:val="none"/>
          <w:u w:val="none"/>
          <w:lang w:eastAsia="zh-CN"/>
        </w:rPr>
        <w:t>、</w:t>
      </w:r>
      <w:r>
        <w:rPr>
          <w:rFonts w:hint="eastAsia" w:ascii="仿宋" w:hAnsi="仿宋" w:eastAsia="仿宋" w:cs="仿宋"/>
          <w:snapToGrid/>
          <w:color w:val="auto"/>
          <w:spacing w:val="0"/>
          <w:kern w:val="2"/>
          <w:sz w:val="32"/>
          <w:szCs w:val="32"/>
          <w:highlight w:val="none"/>
          <w:u w:val="none"/>
          <w:lang w:val="en-US" w:eastAsia="zh-CN"/>
        </w:rPr>
        <w:t>联办</w:t>
      </w:r>
      <w:r>
        <w:rPr>
          <w:rFonts w:hint="eastAsia" w:ascii="仿宋" w:hAnsi="仿宋" w:eastAsia="仿宋" w:cs="仿宋"/>
          <w:snapToGrid/>
          <w:color w:val="auto"/>
          <w:spacing w:val="0"/>
          <w:kern w:val="2"/>
          <w:sz w:val="32"/>
          <w:szCs w:val="32"/>
          <w:highlight w:val="none"/>
          <w:u w:val="none"/>
          <w:lang w:eastAsia="zh-CN"/>
        </w:rPr>
        <w:t>赛事活动信息以及区域体育产业联动信息</w:t>
      </w:r>
      <w:r>
        <w:rPr>
          <w:rFonts w:hint="eastAsia" w:ascii="仿宋" w:hAnsi="仿宋" w:eastAsia="仿宋" w:cs="仿宋"/>
          <w:i w:val="0"/>
          <w:iCs w:val="0"/>
          <w:caps w:val="0"/>
          <w:color w:val="auto"/>
          <w:spacing w:val="0"/>
          <w:kern w:val="2"/>
          <w:sz w:val="32"/>
          <w:szCs w:val="32"/>
          <w:highlight w:val="none"/>
          <w:u w:val="none"/>
          <w:shd w:val="clear"/>
          <w:lang w:val="en-US" w:eastAsia="zh-CN" w:bidi="ar"/>
        </w:rPr>
        <w:t>，营造</w:t>
      </w:r>
      <w:r>
        <w:rPr>
          <w:rFonts w:hint="eastAsia" w:ascii="仿宋" w:hAnsi="仿宋" w:eastAsia="仿宋" w:cs="仿宋"/>
          <w:i w:val="0"/>
          <w:caps w:val="0"/>
          <w:color w:val="auto"/>
          <w:spacing w:val="0"/>
          <w:kern w:val="2"/>
          <w:sz w:val="32"/>
          <w:szCs w:val="32"/>
          <w:highlight w:val="none"/>
          <w:u w:val="none"/>
          <w:shd w:val="clear"/>
          <w:lang w:val="en-US" w:eastAsia="zh-CN" w:bidi="ar"/>
        </w:rPr>
        <w:t>两地</w:t>
      </w:r>
      <w:r>
        <w:rPr>
          <w:rFonts w:hint="eastAsia" w:ascii="仿宋" w:hAnsi="仿宋" w:eastAsia="仿宋" w:cs="仿宋"/>
          <w:i w:val="0"/>
          <w:caps w:val="0"/>
          <w:color w:val="auto"/>
          <w:spacing w:val="0"/>
          <w:kern w:val="2"/>
          <w:sz w:val="32"/>
          <w:szCs w:val="32"/>
          <w:highlight w:val="none"/>
          <w:u w:val="none"/>
          <w:shd w:val="clear"/>
          <w:lang w:bidi="ar"/>
        </w:rPr>
        <w:t>体育</w:t>
      </w:r>
      <w:r>
        <w:rPr>
          <w:rFonts w:hint="eastAsia" w:ascii="仿宋" w:hAnsi="仿宋" w:eastAsia="仿宋" w:cs="仿宋"/>
          <w:i w:val="0"/>
          <w:caps w:val="0"/>
          <w:color w:val="auto"/>
          <w:spacing w:val="0"/>
          <w:kern w:val="2"/>
          <w:sz w:val="32"/>
          <w:szCs w:val="32"/>
          <w:highlight w:val="none"/>
          <w:u w:val="none"/>
          <w:shd w:val="clear"/>
          <w:lang w:val="en-US" w:eastAsia="zh-CN" w:bidi="ar"/>
        </w:rPr>
        <w:t>产业</w:t>
      </w:r>
      <w:r>
        <w:rPr>
          <w:rFonts w:hint="eastAsia" w:ascii="仿宋" w:hAnsi="仿宋" w:eastAsia="仿宋" w:cs="仿宋"/>
          <w:i w:val="0"/>
          <w:caps w:val="0"/>
          <w:color w:val="auto"/>
          <w:spacing w:val="0"/>
          <w:kern w:val="2"/>
          <w:sz w:val="32"/>
          <w:szCs w:val="32"/>
          <w:highlight w:val="none"/>
          <w:u w:val="none"/>
          <w:shd w:val="clear"/>
          <w:lang w:bidi="ar"/>
        </w:rPr>
        <w:t>一体化发展良好的舆论氛围</w:t>
      </w:r>
      <w:r>
        <w:rPr>
          <w:rFonts w:hint="eastAsia" w:ascii="仿宋" w:hAnsi="仿宋" w:eastAsia="仿宋" w:cs="仿宋"/>
          <w:snapToGrid/>
          <w:color w:val="auto"/>
          <w:spacing w:val="0"/>
          <w:kern w:val="2"/>
          <w:sz w:val="32"/>
          <w:szCs w:val="32"/>
          <w:highlight w:val="none"/>
          <w:u w:val="none"/>
          <w:lang w:eastAsia="zh-CN"/>
        </w:rPr>
        <w:t>。</w:t>
      </w:r>
      <w:r>
        <w:rPr>
          <w:rFonts w:hint="eastAsia" w:ascii="仿宋" w:hAnsi="仿宋" w:eastAsia="仿宋" w:cs="仿宋"/>
          <w:snapToGrid/>
          <w:color w:val="auto"/>
          <w:spacing w:val="0"/>
          <w:kern w:val="2"/>
          <w:sz w:val="32"/>
          <w:szCs w:val="32"/>
          <w:highlight w:val="none"/>
          <w:u w:val="none"/>
          <w:lang w:val="en-US" w:eastAsia="zh-CN"/>
        </w:rPr>
        <w:t>定期</w:t>
      </w:r>
      <w:r>
        <w:rPr>
          <w:rFonts w:hint="default" w:ascii="仿宋" w:hAnsi="仿宋" w:eastAsia="仿宋" w:cs="仿宋"/>
          <w:snapToGrid/>
          <w:color w:val="auto"/>
          <w:spacing w:val="0"/>
          <w:kern w:val="2"/>
          <w:sz w:val="32"/>
          <w:szCs w:val="32"/>
          <w:highlight w:val="none"/>
          <w:u w:val="none"/>
          <w:lang w:val="en-US" w:eastAsia="zh-CN"/>
        </w:rPr>
        <w:t>编</w:t>
      </w:r>
      <w:r>
        <w:rPr>
          <w:rFonts w:hint="eastAsia" w:ascii="仿宋" w:hAnsi="仿宋" w:eastAsia="仿宋" w:cs="仿宋"/>
          <w:snapToGrid/>
          <w:color w:val="auto"/>
          <w:spacing w:val="0"/>
          <w:kern w:val="2"/>
          <w:sz w:val="32"/>
          <w:szCs w:val="32"/>
          <w:highlight w:val="none"/>
          <w:u w:val="none"/>
          <w:lang w:val="en-US" w:eastAsia="zh-CN"/>
        </w:rPr>
        <w:t>写</w:t>
      </w:r>
      <w:r>
        <w:rPr>
          <w:rFonts w:hint="default" w:ascii="仿宋" w:hAnsi="仿宋" w:eastAsia="仿宋" w:cs="仿宋"/>
          <w:color w:val="auto"/>
          <w:spacing w:val="0"/>
          <w:sz w:val="32"/>
          <w:szCs w:val="32"/>
          <w:highlight w:val="none"/>
          <w:u w:val="none"/>
          <w:lang w:val="en-US" w:eastAsia="zh-CN"/>
        </w:rPr>
        <w:t>出版《成渝地区双城经济圈体育产业一体化高质量发展报告蓝皮书》</w:t>
      </w:r>
      <w:r>
        <w:rPr>
          <w:rFonts w:hint="eastAsia" w:ascii="仿宋" w:hAnsi="仿宋" w:eastAsia="仿宋" w:cs="仿宋"/>
          <w:bCs w:val="0"/>
          <w:snapToGrid/>
          <w:color w:val="auto"/>
          <w:spacing w:val="0"/>
          <w:kern w:val="2"/>
          <w:sz w:val="32"/>
          <w:szCs w:val="32"/>
          <w:highlight w:val="none"/>
          <w:u w:val="none"/>
          <w:lang w:val="en-US" w:eastAsia="zh-CN"/>
        </w:rPr>
        <w:t>。编制成渝体育产业联盟大事记、成渝地区体育消费场景、体育旅游地图。</w:t>
      </w:r>
      <w:r>
        <w:rPr>
          <w:rFonts w:hint="eastAsia" w:ascii="仿宋" w:hAnsi="仿宋" w:eastAsia="仿宋" w:cs="仿宋"/>
          <w:color w:val="auto"/>
          <w:spacing w:val="0"/>
          <w:sz w:val="32"/>
          <w:szCs w:val="32"/>
          <w:highlight w:val="none"/>
          <w:u w:val="none"/>
          <w:lang w:val="en-US" w:eastAsia="zh-CN"/>
        </w:rPr>
        <w:t>举办成渝体育产业联盟暨重庆市体育旅游产业发展大会、成渝体育产业联盟暨重庆体育产业博览会、成渝体育产业联盟暨四川</w:t>
      </w:r>
      <w:r>
        <w:rPr>
          <w:rFonts w:hint="eastAsia" w:ascii="仿宋" w:hAnsi="仿宋" w:eastAsia="仿宋" w:cs="仿宋"/>
          <w:color w:val="auto"/>
          <w:sz w:val="32"/>
          <w:szCs w:val="32"/>
          <w:highlight w:val="none"/>
          <w:u w:val="none"/>
        </w:rPr>
        <w:t>体育产业博览会</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kern w:val="0"/>
          <w:sz w:val="32"/>
          <w:szCs w:val="32"/>
          <w:highlight w:val="none"/>
          <w:u w:val="none"/>
          <w:shd w:val="clear" w:fill="FFFFFF"/>
          <w:lang w:bidi="ar"/>
        </w:rPr>
        <w:t>中国</w:t>
      </w:r>
      <w:r>
        <w:rPr>
          <w:rFonts w:hint="eastAsia" w:ascii="仿宋" w:hAnsi="仿宋" w:eastAsia="仿宋" w:cs="仿宋"/>
          <w:color w:val="auto"/>
          <w:kern w:val="0"/>
          <w:sz w:val="32"/>
          <w:szCs w:val="32"/>
          <w:highlight w:val="none"/>
          <w:u w:val="none"/>
          <w:shd w:val="clear" w:fill="FFFFFF"/>
          <w:lang w:eastAsia="zh-CN" w:bidi="ar"/>
        </w:rPr>
        <w:t>（</w:t>
      </w:r>
      <w:r>
        <w:rPr>
          <w:rFonts w:hint="eastAsia" w:ascii="仿宋" w:hAnsi="仿宋" w:eastAsia="仿宋" w:cs="仿宋"/>
          <w:color w:val="auto"/>
          <w:kern w:val="0"/>
          <w:sz w:val="32"/>
          <w:szCs w:val="32"/>
          <w:highlight w:val="none"/>
          <w:u w:val="none"/>
          <w:shd w:val="clear" w:fill="FFFFFF"/>
          <w:lang w:val="en-US" w:eastAsia="zh-CN" w:bidi="ar"/>
        </w:rPr>
        <w:t>重庆</w:t>
      </w:r>
      <w:r>
        <w:rPr>
          <w:rFonts w:hint="eastAsia" w:ascii="仿宋" w:hAnsi="仿宋" w:eastAsia="仿宋" w:cs="仿宋"/>
          <w:color w:val="auto"/>
          <w:kern w:val="0"/>
          <w:sz w:val="32"/>
          <w:szCs w:val="32"/>
          <w:highlight w:val="none"/>
          <w:u w:val="none"/>
          <w:shd w:val="clear" w:fill="FFFFFF"/>
          <w:lang w:eastAsia="zh-CN" w:bidi="ar"/>
        </w:rPr>
        <w:t>）</w:t>
      </w:r>
      <w:r>
        <w:rPr>
          <w:rFonts w:hint="eastAsia" w:ascii="仿宋" w:hAnsi="仿宋" w:eastAsia="仿宋" w:cs="仿宋"/>
          <w:color w:val="auto"/>
          <w:kern w:val="0"/>
          <w:sz w:val="32"/>
          <w:szCs w:val="32"/>
          <w:highlight w:val="none"/>
          <w:u w:val="none"/>
          <w:shd w:val="clear" w:fill="FFFFFF"/>
          <w:lang w:bidi="ar"/>
        </w:rPr>
        <w:t>智慧</w:t>
      </w:r>
      <w:r>
        <w:rPr>
          <w:rFonts w:hint="eastAsia" w:ascii="仿宋" w:hAnsi="仿宋" w:eastAsia="仿宋" w:cs="仿宋"/>
          <w:color w:val="auto"/>
          <w:kern w:val="0"/>
          <w:sz w:val="32"/>
          <w:szCs w:val="32"/>
          <w:highlight w:val="none"/>
          <w:u w:val="none"/>
          <w:shd w:val="clear" w:fill="FFFFFF"/>
          <w:lang w:val="en-US" w:eastAsia="zh-CN" w:bidi="ar"/>
        </w:rPr>
        <w:t>体育</w:t>
      </w:r>
      <w:r>
        <w:rPr>
          <w:rFonts w:hint="eastAsia" w:ascii="仿宋" w:hAnsi="仿宋" w:eastAsia="仿宋" w:cs="仿宋"/>
          <w:color w:val="auto"/>
          <w:kern w:val="0"/>
          <w:sz w:val="32"/>
          <w:szCs w:val="32"/>
          <w:highlight w:val="none"/>
          <w:u w:val="none"/>
          <w:shd w:val="clear" w:fill="FFFFFF"/>
          <w:lang w:bidi="ar"/>
        </w:rPr>
        <w:t>场馆峰会</w:t>
      </w:r>
      <w:r>
        <w:rPr>
          <w:rFonts w:hint="eastAsia" w:ascii="仿宋" w:hAnsi="仿宋" w:eastAsia="仿宋" w:cs="仿宋"/>
          <w:color w:val="auto"/>
          <w:kern w:val="0"/>
          <w:sz w:val="32"/>
          <w:szCs w:val="32"/>
          <w:u w:val="none"/>
          <w:shd w:val="clear" w:fill="FFFFFF"/>
          <w:lang w:eastAsia="zh-CN" w:bidi="ar"/>
        </w:rPr>
        <w:t>、</w:t>
      </w:r>
      <w:r>
        <w:rPr>
          <w:rFonts w:hint="eastAsia" w:ascii="仿宋" w:hAnsi="仿宋" w:eastAsia="仿宋" w:cs="仿宋"/>
          <w:color w:val="auto"/>
          <w:spacing w:val="0"/>
          <w:sz w:val="32"/>
          <w:szCs w:val="32"/>
          <w:highlight w:val="none"/>
          <w:u w:val="none"/>
          <w:lang w:val="en-US" w:eastAsia="zh-CN"/>
        </w:rPr>
        <w:t>中国（成都）生活体育大会、成都世界赛事名城发展大会暨成都体育产业大会、成渝地区双城经济圈体育产业高质量协同发展论坛等大型体育会展活动，扩大两</w:t>
      </w:r>
      <w:r>
        <w:rPr>
          <w:rFonts w:hint="eastAsia" w:ascii="仿宋" w:hAnsi="仿宋" w:eastAsia="仿宋" w:cs="仿宋"/>
          <w:b w:val="0"/>
          <w:bCs w:val="0"/>
          <w:color w:val="auto"/>
          <w:spacing w:val="0"/>
          <w:kern w:val="2"/>
          <w:sz w:val="32"/>
          <w:szCs w:val="32"/>
          <w:highlight w:val="none"/>
          <w:u w:val="none"/>
          <w:lang w:val="en-US" w:eastAsia="zh-CN" w:bidi="ar-SA"/>
        </w:rPr>
        <w:t>地</w:t>
      </w:r>
      <w:r>
        <w:rPr>
          <w:rFonts w:hint="eastAsia" w:ascii="仿宋" w:hAnsi="仿宋" w:eastAsia="仿宋" w:cs="仿宋"/>
          <w:color w:val="auto"/>
          <w:spacing w:val="0"/>
          <w:sz w:val="32"/>
          <w:szCs w:val="32"/>
          <w:highlight w:val="none"/>
          <w:u w:val="none"/>
          <w:lang w:val="en-US" w:eastAsia="zh-CN"/>
        </w:rPr>
        <w:t>体育产业项目和本土体育企业的知名度和影响力，形成全社会关心、支持和主动参与川渝体育产业一体化建设的良好氛围。</w:t>
      </w:r>
    </w:p>
    <w:bookmarkEnd w:id="148"/>
    <w:bookmarkEnd w:id="149"/>
    <w:p>
      <w:pPr>
        <w:keepNext w:val="0"/>
        <w:keepLines w:val="0"/>
        <w:pageBreakBefore w:val="0"/>
        <w:widowControl/>
        <w:kinsoku/>
        <w:wordWrap/>
        <w:overflowPunct/>
        <w:topLinePunct w:val="0"/>
        <w:autoSpaceDE/>
        <w:autoSpaceDN/>
        <w:bidi w:val="0"/>
        <w:adjustRightInd w:val="0"/>
        <w:snapToGrid w:val="0"/>
        <w:spacing w:before="320" w:beforeLines="100" w:after="320" w:afterLines="100" w:line="576" w:lineRule="exact"/>
        <w:jc w:val="center"/>
        <w:textAlignment w:val="auto"/>
        <w:outlineLvl w:val="1"/>
        <w:rPr>
          <w:rFonts w:hint="default" w:ascii="楷体" w:hAnsi="楷体" w:eastAsia="楷体" w:cs="楷体"/>
          <w:b/>
          <w:bCs/>
          <w:color w:val="auto"/>
          <w:spacing w:val="0"/>
          <w:sz w:val="36"/>
          <w:szCs w:val="44"/>
          <w:highlight w:val="none"/>
          <w:lang w:val="en-US" w:eastAsia="zh-CN"/>
        </w:rPr>
      </w:pPr>
      <w:bookmarkStart w:id="151" w:name="_Toc13212"/>
      <w:r>
        <w:rPr>
          <w:rFonts w:hint="eastAsia" w:ascii="楷体" w:hAnsi="楷体" w:eastAsia="楷体" w:cs="楷体"/>
          <w:b/>
          <w:bCs/>
          <w:color w:val="auto"/>
          <w:spacing w:val="0"/>
          <w:sz w:val="36"/>
          <w:szCs w:val="44"/>
          <w:highlight w:val="none"/>
          <w:lang w:val="en-US" w:eastAsia="zh-CN"/>
        </w:rPr>
        <w:t>第三节  做实体育产业统计</w:t>
      </w:r>
      <w:bookmarkEnd w:id="151"/>
    </w:p>
    <w:p>
      <w:pPr>
        <w:pStyle w:val="1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6" w:lineRule="exact"/>
        <w:ind w:left="0" w:firstLine="640" w:firstLineChars="200"/>
        <w:textAlignment w:val="auto"/>
        <w:rPr>
          <w:rFonts w:hint="eastAsia" w:ascii="仿宋" w:hAnsi="仿宋" w:eastAsia="仿宋" w:cs="仿宋"/>
          <w:b w:val="0"/>
          <w:bCs w:val="0"/>
          <w:color w:val="auto"/>
          <w:spacing w:val="0"/>
          <w:sz w:val="32"/>
          <w:szCs w:val="28"/>
          <w:highlight w:val="none"/>
          <w:u w:val="none"/>
          <w:lang w:val="en-US" w:eastAsia="zh-CN"/>
        </w:rPr>
      </w:pPr>
      <w:r>
        <w:rPr>
          <w:rFonts w:hint="eastAsia" w:ascii="仿宋" w:hAnsi="仿宋" w:eastAsia="仿宋" w:cs="仿宋"/>
          <w:b w:val="0"/>
          <w:bCs w:val="0"/>
          <w:color w:val="auto"/>
          <w:spacing w:val="0"/>
          <w:sz w:val="32"/>
          <w:szCs w:val="28"/>
          <w:highlight w:val="none"/>
          <w:u w:val="none"/>
          <w:lang w:val="en-US" w:eastAsia="zh-CN"/>
        </w:rPr>
        <w:t>进一步完善成渝地区双城经济圈体育产业统计调查制度，健全体育产业增加值核算办法，探索及时、全面、准确的成渝地区双城经济圈体育产业数据定期发布机制。现有国家级和省/市级体育产业示范基地的县（市、区），须建立本地区体育产业统计调查制度，并每年定期发布《</w:t>
      </w:r>
      <w:r>
        <w:rPr>
          <w:rFonts w:hint="eastAsia" w:ascii="仿宋" w:hAnsi="仿宋" w:eastAsia="仿宋" w:cs="仿宋"/>
          <w:color w:val="auto"/>
          <w:sz w:val="32"/>
          <w:szCs w:val="28"/>
          <w:highlight w:val="none"/>
          <w:u w:val="none"/>
        </w:rPr>
        <w:t>体育产业总规模与增加值数据公告</w:t>
      </w:r>
      <w:r>
        <w:rPr>
          <w:rFonts w:hint="eastAsia" w:ascii="仿宋" w:hAnsi="仿宋" w:eastAsia="仿宋" w:cs="仿宋"/>
          <w:b w:val="0"/>
          <w:bCs w:val="0"/>
          <w:color w:val="auto"/>
          <w:spacing w:val="0"/>
          <w:sz w:val="32"/>
          <w:szCs w:val="28"/>
          <w:highlight w:val="none"/>
          <w:u w:val="none"/>
          <w:lang w:val="en-US" w:eastAsia="zh-CN"/>
        </w:rPr>
        <w:t>》。支持将体育产业列为本地区重要新兴产业的市（区、县）以及计划创建省/市级体育产业示范基地的县（市、区）摸清家底，建立并发布本地区体育产业统计数据。鼓励各市（区、县）发布年度《居民体育消费报告》，建立健全体育消费数据的收集、监测、分析机制，加强对体育消费总规模、人均体育消费支出、体育消费结构等数据的统计。</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 w:hAnsi="仿宋" w:eastAsia="仿宋" w:cs="仿宋"/>
          <w:color w:val="auto"/>
          <w:sz w:val="32"/>
          <w:szCs w:val="32"/>
          <w:highlight w:val="none"/>
          <w:u w:val="single"/>
          <w:lang w:val="en-US" w:eastAsia="zh-CN"/>
        </w:rPr>
      </w:pPr>
    </w:p>
    <w:sectPr>
      <w:footnotePr>
        <w:numFmt w:val="decimal"/>
      </w:footnote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ZWUzM2M5ZGY4ODk0MjZhYzc1MmZhZDFmZjliODcifQ=="/>
  </w:docVars>
  <w:rsids>
    <w:rsidRoot w:val="00000000"/>
    <w:rsid w:val="00042B38"/>
    <w:rsid w:val="00072C34"/>
    <w:rsid w:val="000B182B"/>
    <w:rsid w:val="000E3FC3"/>
    <w:rsid w:val="001A1B6A"/>
    <w:rsid w:val="002044CB"/>
    <w:rsid w:val="002E4613"/>
    <w:rsid w:val="00333A2A"/>
    <w:rsid w:val="00386214"/>
    <w:rsid w:val="00407A4C"/>
    <w:rsid w:val="00433893"/>
    <w:rsid w:val="004518FC"/>
    <w:rsid w:val="004E2611"/>
    <w:rsid w:val="004E616D"/>
    <w:rsid w:val="00515C5E"/>
    <w:rsid w:val="005D1DA3"/>
    <w:rsid w:val="00610597"/>
    <w:rsid w:val="00615EA1"/>
    <w:rsid w:val="00663E80"/>
    <w:rsid w:val="006D2CA7"/>
    <w:rsid w:val="006F5FC3"/>
    <w:rsid w:val="00844285"/>
    <w:rsid w:val="00853B1B"/>
    <w:rsid w:val="00923209"/>
    <w:rsid w:val="00932325"/>
    <w:rsid w:val="0095340A"/>
    <w:rsid w:val="00956AB0"/>
    <w:rsid w:val="009A13B3"/>
    <w:rsid w:val="009F6FF7"/>
    <w:rsid w:val="00A23451"/>
    <w:rsid w:val="00A3295D"/>
    <w:rsid w:val="00A472EC"/>
    <w:rsid w:val="00B95CDD"/>
    <w:rsid w:val="00C33B1C"/>
    <w:rsid w:val="00C6664C"/>
    <w:rsid w:val="00CF5EEF"/>
    <w:rsid w:val="00D14CAD"/>
    <w:rsid w:val="00D678F3"/>
    <w:rsid w:val="00DF52B3"/>
    <w:rsid w:val="00E54E78"/>
    <w:rsid w:val="00E972B6"/>
    <w:rsid w:val="00EA058C"/>
    <w:rsid w:val="00ED5986"/>
    <w:rsid w:val="00F22F9D"/>
    <w:rsid w:val="00F44F67"/>
    <w:rsid w:val="00FB09D5"/>
    <w:rsid w:val="00FB4037"/>
    <w:rsid w:val="00FF6315"/>
    <w:rsid w:val="011C44BE"/>
    <w:rsid w:val="01210942"/>
    <w:rsid w:val="01234C3D"/>
    <w:rsid w:val="012C57B2"/>
    <w:rsid w:val="01341B75"/>
    <w:rsid w:val="01353CA4"/>
    <w:rsid w:val="013C06BC"/>
    <w:rsid w:val="013F48B9"/>
    <w:rsid w:val="01437C9C"/>
    <w:rsid w:val="01441010"/>
    <w:rsid w:val="014A4B87"/>
    <w:rsid w:val="01564087"/>
    <w:rsid w:val="0159387C"/>
    <w:rsid w:val="016073E8"/>
    <w:rsid w:val="01614AA6"/>
    <w:rsid w:val="016C6686"/>
    <w:rsid w:val="016D4D19"/>
    <w:rsid w:val="016D7739"/>
    <w:rsid w:val="016F3463"/>
    <w:rsid w:val="01730582"/>
    <w:rsid w:val="0179546C"/>
    <w:rsid w:val="017E2A82"/>
    <w:rsid w:val="0187609E"/>
    <w:rsid w:val="018D4D42"/>
    <w:rsid w:val="019625A8"/>
    <w:rsid w:val="01967DCC"/>
    <w:rsid w:val="01A22DFE"/>
    <w:rsid w:val="01A85F4A"/>
    <w:rsid w:val="01A944DE"/>
    <w:rsid w:val="01A9706E"/>
    <w:rsid w:val="01B04CA7"/>
    <w:rsid w:val="01B84219"/>
    <w:rsid w:val="01BA20AE"/>
    <w:rsid w:val="01BC6169"/>
    <w:rsid w:val="01C25065"/>
    <w:rsid w:val="01C63A41"/>
    <w:rsid w:val="01CD7566"/>
    <w:rsid w:val="01E21263"/>
    <w:rsid w:val="01EA4AB6"/>
    <w:rsid w:val="01EE1807"/>
    <w:rsid w:val="01FA65AD"/>
    <w:rsid w:val="02021905"/>
    <w:rsid w:val="020411DA"/>
    <w:rsid w:val="020E042A"/>
    <w:rsid w:val="020E6922"/>
    <w:rsid w:val="021F4265"/>
    <w:rsid w:val="02201D8C"/>
    <w:rsid w:val="02231CC7"/>
    <w:rsid w:val="023804F8"/>
    <w:rsid w:val="02410D40"/>
    <w:rsid w:val="02420E31"/>
    <w:rsid w:val="024431BE"/>
    <w:rsid w:val="024735B2"/>
    <w:rsid w:val="024A0BB7"/>
    <w:rsid w:val="024D61B5"/>
    <w:rsid w:val="02522030"/>
    <w:rsid w:val="0255023F"/>
    <w:rsid w:val="025609B1"/>
    <w:rsid w:val="026558D4"/>
    <w:rsid w:val="02682A2A"/>
    <w:rsid w:val="02693733"/>
    <w:rsid w:val="026954E1"/>
    <w:rsid w:val="02777BFD"/>
    <w:rsid w:val="027A7612"/>
    <w:rsid w:val="027F04F8"/>
    <w:rsid w:val="02826D99"/>
    <w:rsid w:val="02832A46"/>
    <w:rsid w:val="02867E41"/>
    <w:rsid w:val="02881EF9"/>
    <w:rsid w:val="028D1DDE"/>
    <w:rsid w:val="02942B85"/>
    <w:rsid w:val="029B0168"/>
    <w:rsid w:val="029C4879"/>
    <w:rsid w:val="02AD7AC3"/>
    <w:rsid w:val="02B40E52"/>
    <w:rsid w:val="02BF2237"/>
    <w:rsid w:val="02CD74E8"/>
    <w:rsid w:val="02DB5F1A"/>
    <w:rsid w:val="02E036BE"/>
    <w:rsid w:val="02E745BE"/>
    <w:rsid w:val="02F254D6"/>
    <w:rsid w:val="02F474A0"/>
    <w:rsid w:val="02F70D3E"/>
    <w:rsid w:val="02F9079E"/>
    <w:rsid w:val="02FA438B"/>
    <w:rsid w:val="02FB44E9"/>
    <w:rsid w:val="03060F81"/>
    <w:rsid w:val="030F074F"/>
    <w:rsid w:val="030F6088"/>
    <w:rsid w:val="031F390E"/>
    <w:rsid w:val="03312EFD"/>
    <w:rsid w:val="03313F70"/>
    <w:rsid w:val="03324729"/>
    <w:rsid w:val="03393F93"/>
    <w:rsid w:val="033A0052"/>
    <w:rsid w:val="03472104"/>
    <w:rsid w:val="034D6BB0"/>
    <w:rsid w:val="035561B4"/>
    <w:rsid w:val="035A55D5"/>
    <w:rsid w:val="035C6844"/>
    <w:rsid w:val="03617630"/>
    <w:rsid w:val="036363D4"/>
    <w:rsid w:val="0363735A"/>
    <w:rsid w:val="03667672"/>
    <w:rsid w:val="03705062"/>
    <w:rsid w:val="037242B8"/>
    <w:rsid w:val="03737BAE"/>
    <w:rsid w:val="0374238F"/>
    <w:rsid w:val="03767EED"/>
    <w:rsid w:val="037B00CE"/>
    <w:rsid w:val="037E7CD1"/>
    <w:rsid w:val="03861B33"/>
    <w:rsid w:val="03987CBF"/>
    <w:rsid w:val="039C3694"/>
    <w:rsid w:val="03A616D1"/>
    <w:rsid w:val="03A86200"/>
    <w:rsid w:val="03AC12AA"/>
    <w:rsid w:val="03AD1C84"/>
    <w:rsid w:val="03AE5262"/>
    <w:rsid w:val="03B450F1"/>
    <w:rsid w:val="03B960E0"/>
    <w:rsid w:val="03BB6210"/>
    <w:rsid w:val="03BC48DA"/>
    <w:rsid w:val="03C42A24"/>
    <w:rsid w:val="03C91135"/>
    <w:rsid w:val="03CE0681"/>
    <w:rsid w:val="03D177E1"/>
    <w:rsid w:val="03D270B5"/>
    <w:rsid w:val="03DA48E8"/>
    <w:rsid w:val="03DB0A9D"/>
    <w:rsid w:val="03E00AD0"/>
    <w:rsid w:val="03E628A0"/>
    <w:rsid w:val="03E96766"/>
    <w:rsid w:val="03F37758"/>
    <w:rsid w:val="03F46525"/>
    <w:rsid w:val="03F82934"/>
    <w:rsid w:val="03F83FE9"/>
    <w:rsid w:val="03FD4132"/>
    <w:rsid w:val="03FD567C"/>
    <w:rsid w:val="040516CD"/>
    <w:rsid w:val="04096F7B"/>
    <w:rsid w:val="0412139C"/>
    <w:rsid w:val="041A4229"/>
    <w:rsid w:val="04272E43"/>
    <w:rsid w:val="04273005"/>
    <w:rsid w:val="04282808"/>
    <w:rsid w:val="04283066"/>
    <w:rsid w:val="04287A0B"/>
    <w:rsid w:val="04297419"/>
    <w:rsid w:val="0433224A"/>
    <w:rsid w:val="04365896"/>
    <w:rsid w:val="043833BC"/>
    <w:rsid w:val="04404F52"/>
    <w:rsid w:val="044076E4"/>
    <w:rsid w:val="04416B69"/>
    <w:rsid w:val="04455AD9"/>
    <w:rsid w:val="044A1C4A"/>
    <w:rsid w:val="04514153"/>
    <w:rsid w:val="0458613B"/>
    <w:rsid w:val="045F5584"/>
    <w:rsid w:val="046B3792"/>
    <w:rsid w:val="046D129C"/>
    <w:rsid w:val="0473288B"/>
    <w:rsid w:val="047675B2"/>
    <w:rsid w:val="047B14FB"/>
    <w:rsid w:val="047B73C0"/>
    <w:rsid w:val="047C0978"/>
    <w:rsid w:val="048D1B36"/>
    <w:rsid w:val="04915947"/>
    <w:rsid w:val="04932DEE"/>
    <w:rsid w:val="04963FC8"/>
    <w:rsid w:val="04981C7D"/>
    <w:rsid w:val="04995592"/>
    <w:rsid w:val="049A2B80"/>
    <w:rsid w:val="049C1B9D"/>
    <w:rsid w:val="049D5915"/>
    <w:rsid w:val="049E6EFE"/>
    <w:rsid w:val="049F6F6D"/>
    <w:rsid w:val="04A86794"/>
    <w:rsid w:val="04AA34BF"/>
    <w:rsid w:val="04AE7B23"/>
    <w:rsid w:val="04B0389B"/>
    <w:rsid w:val="04B073F7"/>
    <w:rsid w:val="04B31D0C"/>
    <w:rsid w:val="04B3252D"/>
    <w:rsid w:val="04B81C16"/>
    <w:rsid w:val="04B862AB"/>
    <w:rsid w:val="04B959D8"/>
    <w:rsid w:val="04BA2501"/>
    <w:rsid w:val="04C07F96"/>
    <w:rsid w:val="04C326F8"/>
    <w:rsid w:val="04C6056D"/>
    <w:rsid w:val="04CE1F73"/>
    <w:rsid w:val="04D13A14"/>
    <w:rsid w:val="04D37861"/>
    <w:rsid w:val="04D8355C"/>
    <w:rsid w:val="04D97C9E"/>
    <w:rsid w:val="04E46241"/>
    <w:rsid w:val="04EB042F"/>
    <w:rsid w:val="04EE79D0"/>
    <w:rsid w:val="04F2685E"/>
    <w:rsid w:val="04F75026"/>
    <w:rsid w:val="04FB5F1F"/>
    <w:rsid w:val="05065269"/>
    <w:rsid w:val="05081BD2"/>
    <w:rsid w:val="051200B1"/>
    <w:rsid w:val="05130784"/>
    <w:rsid w:val="05286B41"/>
    <w:rsid w:val="05313ADD"/>
    <w:rsid w:val="05314680"/>
    <w:rsid w:val="053718C6"/>
    <w:rsid w:val="053C51BD"/>
    <w:rsid w:val="054F1D92"/>
    <w:rsid w:val="055A5676"/>
    <w:rsid w:val="05663F59"/>
    <w:rsid w:val="0569153D"/>
    <w:rsid w:val="05692810"/>
    <w:rsid w:val="05882122"/>
    <w:rsid w:val="058C610A"/>
    <w:rsid w:val="058F1702"/>
    <w:rsid w:val="0591726F"/>
    <w:rsid w:val="05946E4A"/>
    <w:rsid w:val="05965ECA"/>
    <w:rsid w:val="05971D90"/>
    <w:rsid w:val="059B2BCF"/>
    <w:rsid w:val="059E7BA5"/>
    <w:rsid w:val="05A64326"/>
    <w:rsid w:val="05AE2FB6"/>
    <w:rsid w:val="05AF76AE"/>
    <w:rsid w:val="05B71CC8"/>
    <w:rsid w:val="05BB24F7"/>
    <w:rsid w:val="05C07B0D"/>
    <w:rsid w:val="05C37741"/>
    <w:rsid w:val="05C649F8"/>
    <w:rsid w:val="05C67354"/>
    <w:rsid w:val="05C8148C"/>
    <w:rsid w:val="05E636DE"/>
    <w:rsid w:val="05F0076D"/>
    <w:rsid w:val="05F20C63"/>
    <w:rsid w:val="06013D8E"/>
    <w:rsid w:val="06035C4C"/>
    <w:rsid w:val="0605218C"/>
    <w:rsid w:val="060C2D53"/>
    <w:rsid w:val="060F5549"/>
    <w:rsid w:val="06182533"/>
    <w:rsid w:val="061A1D20"/>
    <w:rsid w:val="061E238F"/>
    <w:rsid w:val="062277B0"/>
    <w:rsid w:val="06253E14"/>
    <w:rsid w:val="06267E39"/>
    <w:rsid w:val="06282F70"/>
    <w:rsid w:val="062840E9"/>
    <w:rsid w:val="062A142B"/>
    <w:rsid w:val="062D71EF"/>
    <w:rsid w:val="063F4513"/>
    <w:rsid w:val="06421AF7"/>
    <w:rsid w:val="064D452B"/>
    <w:rsid w:val="065C5D54"/>
    <w:rsid w:val="06606E3A"/>
    <w:rsid w:val="0663485B"/>
    <w:rsid w:val="0664493D"/>
    <w:rsid w:val="06673B28"/>
    <w:rsid w:val="06697E47"/>
    <w:rsid w:val="066C1A43"/>
    <w:rsid w:val="06744454"/>
    <w:rsid w:val="067526A6"/>
    <w:rsid w:val="06755A68"/>
    <w:rsid w:val="067F5921"/>
    <w:rsid w:val="06827C32"/>
    <w:rsid w:val="06862967"/>
    <w:rsid w:val="068B6B90"/>
    <w:rsid w:val="06A72119"/>
    <w:rsid w:val="06AD6F44"/>
    <w:rsid w:val="06B70F10"/>
    <w:rsid w:val="06BD08A6"/>
    <w:rsid w:val="06BD53FD"/>
    <w:rsid w:val="06C47189"/>
    <w:rsid w:val="06C510C8"/>
    <w:rsid w:val="06C54CB0"/>
    <w:rsid w:val="06C62F02"/>
    <w:rsid w:val="06D265CA"/>
    <w:rsid w:val="06DF3FC3"/>
    <w:rsid w:val="06DF5D71"/>
    <w:rsid w:val="06E36134"/>
    <w:rsid w:val="06E710CA"/>
    <w:rsid w:val="06EC7069"/>
    <w:rsid w:val="06EF64EB"/>
    <w:rsid w:val="06F31CCB"/>
    <w:rsid w:val="06F5155E"/>
    <w:rsid w:val="06F63524"/>
    <w:rsid w:val="06FC60CF"/>
    <w:rsid w:val="07025F71"/>
    <w:rsid w:val="071159DE"/>
    <w:rsid w:val="07126147"/>
    <w:rsid w:val="0715296B"/>
    <w:rsid w:val="07160F15"/>
    <w:rsid w:val="071F02D5"/>
    <w:rsid w:val="07341AD9"/>
    <w:rsid w:val="07350087"/>
    <w:rsid w:val="073836D3"/>
    <w:rsid w:val="073A073D"/>
    <w:rsid w:val="073F2CB4"/>
    <w:rsid w:val="07421FEF"/>
    <w:rsid w:val="074B0C27"/>
    <w:rsid w:val="074D2328"/>
    <w:rsid w:val="074F739B"/>
    <w:rsid w:val="074F7E0F"/>
    <w:rsid w:val="07527988"/>
    <w:rsid w:val="0757624F"/>
    <w:rsid w:val="07610E7C"/>
    <w:rsid w:val="0769131B"/>
    <w:rsid w:val="07691ED9"/>
    <w:rsid w:val="07697A37"/>
    <w:rsid w:val="07764C9B"/>
    <w:rsid w:val="077940C0"/>
    <w:rsid w:val="077B5E33"/>
    <w:rsid w:val="077D7692"/>
    <w:rsid w:val="07854F4E"/>
    <w:rsid w:val="078962E5"/>
    <w:rsid w:val="07972AF0"/>
    <w:rsid w:val="07AC659B"/>
    <w:rsid w:val="07B217BF"/>
    <w:rsid w:val="07B44687"/>
    <w:rsid w:val="07BB058C"/>
    <w:rsid w:val="07BC7F56"/>
    <w:rsid w:val="07C02605"/>
    <w:rsid w:val="07D94258"/>
    <w:rsid w:val="07DB3529"/>
    <w:rsid w:val="07DD49A7"/>
    <w:rsid w:val="07E171DB"/>
    <w:rsid w:val="07E850FA"/>
    <w:rsid w:val="07E861B7"/>
    <w:rsid w:val="07EA411C"/>
    <w:rsid w:val="07EC1DD9"/>
    <w:rsid w:val="07ED44BE"/>
    <w:rsid w:val="07EF3F42"/>
    <w:rsid w:val="07F044FE"/>
    <w:rsid w:val="07F12200"/>
    <w:rsid w:val="07F25F78"/>
    <w:rsid w:val="080C528C"/>
    <w:rsid w:val="080D409A"/>
    <w:rsid w:val="081128A2"/>
    <w:rsid w:val="08135678"/>
    <w:rsid w:val="082B3899"/>
    <w:rsid w:val="082B563C"/>
    <w:rsid w:val="082F566C"/>
    <w:rsid w:val="08300060"/>
    <w:rsid w:val="08327ECF"/>
    <w:rsid w:val="08374130"/>
    <w:rsid w:val="08387F3C"/>
    <w:rsid w:val="08460A7E"/>
    <w:rsid w:val="084B781B"/>
    <w:rsid w:val="084D0290"/>
    <w:rsid w:val="084D609E"/>
    <w:rsid w:val="084E6257"/>
    <w:rsid w:val="08557E3A"/>
    <w:rsid w:val="08661AAC"/>
    <w:rsid w:val="086D11A9"/>
    <w:rsid w:val="087271B2"/>
    <w:rsid w:val="087A75C5"/>
    <w:rsid w:val="087C01CB"/>
    <w:rsid w:val="08867D7A"/>
    <w:rsid w:val="089155AE"/>
    <w:rsid w:val="08940DDD"/>
    <w:rsid w:val="08980B49"/>
    <w:rsid w:val="08A21DA4"/>
    <w:rsid w:val="08A32D29"/>
    <w:rsid w:val="08A51497"/>
    <w:rsid w:val="08AB73A4"/>
    <w:rsid w:val="08B43422"/>
    <w:rsid w:val="08B70E11"/>
    <w:rsid w:val="08B9674C"/>
    <w:rsid w:val="08C25B25"/>
    <w:rsid w:val="08C907F5"/>
    <w:rsid w:val="08C92DD3"/>
    <w:rsid w:val="08C94F2B"/>
    <w:rsid w:val="08DC41A7"/>
    <w:rsid w:val="08DE6182"/>
    <w:rsid w:val="08E104C7"/>
    <w:rsid w:val="08E132BB"/>
    <w:rsid w:val="08E314A9"/>
    <w:rsid w:val="08E55F4B"/>
    <w:rsid w:val="08E62649"/>
    <w:rsid w:val="08F36764"/>
    <w:rsid w:val="08F569AC"/>
    <w:rsid w:val="08F63846"/>
    <w:rsid w:val="09061CDB"/>
    <w:rsid w:val="090A4A0E"/>
    <w:rsid w:val="09137F54"/>
    <w:rsid w:val="092263E9"/>
    <w:rsid w:val="092A7AD4"/>
    <w:rsid w:val="092B34F0"/>
    <w:rsid w:val="092C1016"/>
    <w:rsid w:val="09313B48"/>
    <w:rsid w:val="09320F20"/>
    <w:rsid w:val="093D67C9"/>
    <w:rsid w:val="094445B2"/>
    <w:rsid w:val="09464998"/>
    <w:rsid w:val="094D1EDB"/>
    <w:rsid w:val="095101A9"/>
    <w:rsid w:val="09523212"/>
    <w:rsid w:val="095D169E"/>
    <w:rsid w:val="095F763D"/>
    <w:rsid w:val="096A5760"/>
    <w:rsid w:val="096F6A46"/>
    <w:rsid w:val="09736C45"/>
    <w:rsid w:val="098552F6"/>
    <w:rsid w:val="098B6A14"/>
    <w:rsid w:val="098E04BE"/>
    <w:rsid w:val="09960471"/>
    <w:rsid w:val="09961251"/>
    <w:rsid w:val="099A2423"/>
    <w:rsid w:val="099D1E14"/>
    <w:rsid w:val="099F40C8"/>
    <w:rsid w:val="09B039F5"/>
    <w:rsid w:val="09B87261"/>
    <w:rsid w:val="09C91B1B"/>
    <w:rsid w:val="09D75580"/>
    <w:rsid w:val="09E70B25"/>
    <w:rsid w:val="09F56240"/>
    <w:rsid w:val="09FB1114"/>
    <w:rsid w:val="0A01246E"/>
    <w:rsid w:val="0A091B9F"/>
    <w:rsid w:val="0A0D52EB"/>
    <w:rsid w:val="0A0F2182"/>
    <w:rsid w:val="0A1B17B6"/>
    <w:rsid w:val="0A2F0DBE"/>
    <w:rsid w:val="0A3A6C2D"/>
    <w:rsid w:val="0A3B7763"/>
    <w:rsid w:val="0A403171"/>
    <w:rsid w:val="0A407E4F"/>
    <w:rsid w:val="0A483104"/>
    <w:rsid w:val="0A4A6522"/>
    <w:rsid w:val="0A540592"/>
    <w:rsid w:val="0A601138"/>
    <w:rsid w:val="0A641EFB"/>
    <w:rsid w:val="0A65393A"/>
    <w:rsid w:val="0A6D3646"/>
    <w:rsid w:val="0A763EF2"/>
    <w:rsid w:val="0A8651FF"/>
    <w:rsid w:val="0A870BFA"/>
    <w:rsid w:val="0A905DA4"/>
    <w:rsid w:val="0A93759F"/>
    <w:rsid w:val="0A951569"/>
    <w:rsid w:val="0A953B58"/>
    <w:rsid w:val="0A96247D"/>
    <w:rsid w:val="0A9731A4"/>
    <w:rsid w:val="0A9B0A7E"/>
    <w:rsid w:val="0A9F7E50"/>
    <w:rsid w:val="0AA43F22"/>
    <w:rsid w:val="0AA5353C"/>
    <w:rsid w:val="0AAD04D4"/>
    <w:rsid w:val="0AAD3C73"/>
    <w:rsid w:val="0AC27E84"/>
    <w:rsid w:val="0AD352CA"/>
    <w:rsid w:val="0ADF48BD"/>
    <w:rsid w:val="0AE222D4"/>
    <w:rsid w:val="0AE24C8E"/>
    <w:rsid w:val="0AEF31E6"/>
    <w:rsid w:val="0AFA538C"/>
    <w:rsid w:val="0B071D3B"/>
    <w:rsid w:val="0B085BAA"/>
    <w:rsid w:val="0B132AA1"/>
    <w:rsid w:val="0B1526A9"/>
    <w:rsid w:val="0B1F52D6"/>
    <w:rsid w:val="0B2428ED"/>
    <w:rsid w:val="0B2B53F0"/>
    <w:rsid w:val="0B2E376B"/>
    <w:rsid w:val="0B31588C"/>
    <w:rsid w:val="0B330D82"/>
    <w:rsid w:val="0B343278"/>
    <w:rsid w:val="0B381EF4"/>
    <w:rsid w:val="0B3C0A17"/>
    <w:rsid w:val="0B3E2722"/>
    <w:rsid w:val="0B436404"/>
    <w:rsid w:val="0B44469D"/>
    <w:rsid w:val="0B4E34C6"/>
    <w:rsid w:val="0B513320"/>
    <w:rsid w:val="0B52745A"/>
    <w:rsid w:val="0B5B4F86"/>
    <w:rsid w:val="0B5C66F9"/>
    <w:rsid w:val="0B671B9B"/>
    <w:rsid w:val="0B681AC3"/>
    <w:rsid w:val="0B732F2C"/>
    <w:rsid w:val="0B7373D0"/>
    <w:rsid w:val="0B754EF6"/>
    <w:rsid w:val="0B770358"/>
    <w:rsid w:val="0B8449EA"/>
    <w:rsid w:val="0B8503B4"/>
    <w:rsid w:val="0B903ADE"/>
    <w:rsid w:val="0B931D96"/>
    <w:rsid w:val="0B996E37"/>
    <w:rsid w:val="0B9C2483"/>
    <w:rsid w:val="0B9E002B"/>
    <w:rsid w:val="0BA92DF2"/>
    <w:rsid w:val="0BAB090C"/>
    <w:rsid w:val="0BAB5292"/>
    <w:rsid w:val="0BB07C1C"/>
    <w:rsid w:val="0BB204CF"/>
    <w:rsid w:val="0BC327F0"/>
    <w:rsid w:val="0BC55E7E"/>
    <w:rsid w:val="0BCB2006"/>
    <w:rsid w:val="0BD024F8"/>
    <w:rsid w:val="0BD81BB8"/>
    <w:rsid w:val="0BDD58D7"/>
    <w:rsid w:val="0BDE3E0A"/>
    <w:rsid w:val="0BEB340A"/>
    <w:rsid w:val="0BFC5617"/>
    <w:rsid w:val="0BFE45C7"/>
    <w:rsid w:val="0C007C96"/>
    <w:rsid w:val="0C030A27"/>
    <w:rsid w:val="0C033DE5"/>
    <w:rsid w:val="0C0735C3"/>
    <w:rsid w:val="0C0B43EA"/>
    <w:rsid w:val="0C1829FD"/>
    <w:rsid w:val="0C1A03E3"/>
    <w:rsid w:val="0C282C83"/>
    <w:rsid w:val="0C2A0948"/>
    <w:rsid w:val="0C307D30"/>
    <w:rsid w:val="0C312A88"/>
    <w:rsid w:val="0C3C211B"/>
    <w:rsid w:val="0C405504"/>
    <w:rsid w:val="0C422821"/>
    <w:rsid w:val="0C460641"/>
    <w:rsid w:val="0C48085D"/>
    <w:rsid w:val="0C4C1987"/>
    <w:rsid w:val="0C4C3EA9"/>
    <w:rsid w:val="0C590374"/>
    <w:rsid w:val="0C594976"/>
    <w:rsid w:val="0C607954"/>
    <w:rsid w:val="0C650D05"/>
    <w:rsid w:val="0C6B018A"/>
    <w:rsid w:val="0C724AC3"/>
    <w:rsid w:val="0C727688"/>
    <w:rsid w:val="0C7B49BA"/>
    <w:rsid w:val="0C907009"/>
    <w:rsid w:val="0C950706"/>
    <w:rsid w:val="0CA908E8"/>
    <w:rsid w:val="0CB47CA0"/>
    <w:rsid w:val="0CBB1D28"/>
    <w:rsid w:val="0CBD4DA7"/>
    <w:rsid w:val="0CC679CB"/>
    <w:rsid w:val="0CCB34CA"/>
    <w:rsid w:val="0CCF6888"/>
    <w:rsid w:val="0CD619C5"/>
    <w:rsid w:val="0CD9478B"/>
    <w:rsid w:val="0CDE782C"/>
    <w:rsid w:val="0CE51C08"/>
    <w:rsid w:val="0CE84213"/>
    <w:rsid w:val="0CEC743A"/>
    <w:rsid w:val="0CF965C1"/>
    <w:rsid w:val="0CFE571C"/>
    <w:rsid w:val="0D086B70"/>
    <w:rsid w:val="0D0D5B96"/>
    <w:rsid w:val="0D131D3F"/>
    <w:rsid w:val="0D187EE2"/>
    <w:rsid w:val="0D1A5D55"/>
    <w:rsid w:val="0D32086D"/>
    <w:rsid w:val="0D35493D"/>
    <w:rsid w:val="0D3F313C"/>
    <w:rsid w:val="0D442DD2"/>
    <w:rsid w:val="0D474670"/>
    <w:rsid w:val="0D482482"/>
    <w:rsid w:val="0D4E59D9"/>
    <w:rsid w:val="0D5640E1"/>
    <w:rsid w:val="0D5B0D95"/>
    <w:rsid w:val="0D5F5E5E"/>
    <w:rsid w:val="0D6B0DE4"/>
    <w:rsid w:val="0D7D575E"/>
    <w:rsid w:val="0D80527C"/>
    <w:rsid w:val="0D8665CD"/>
    <w:rsid w:val="0D870F11"/>
    <w:rsid w:val="0D876D9A"/>
    <w:rsid w:val="0D8F10E8"/>
    <w:rsid w:val="0D93624D"/>
    <w:rsid w:val="0D9D3D6A"/>
    <w:rsid w:val="0D9F26FE"/>
    <w:rsid w:val="0DA04448"/>
    <w:rsid w:val="0DA61597"/>
    <w:rsid w:val="0DAE2941"/>
    <w:rsid w:val="0DB735A4"/>
    <w:rsid w:val="0DB77A48"/>
    <w:rsid w:val="0DC108C7"/>
    <w:rsid w:val="0DD96FF9"/>
    <w:rsid w:val="0DE0241D"/>
    <w:rsid w:val="0DE14AC5"/>
    <w:rsid w:val="0DE41F1C"/>
    <w:rsid w:val="0DE42154"/>
    <w:rsid w:val="0DF30354"/>
    <w:rsid w:val="0DF32A5F"/>
    <w:rsid w:val="0DF5231E"/>
    <w:rsid w:val="0DFD76AF"/>
    <w:rsid w:val="0E012A71"/>
    <w:rsid w:val="0E073C01"/>
    <w:rsid w:val="0E081B83"/>
    <w:rsid w:val="0E107075"/>
    <w:rsid w:val="0E157FDB"/>
    <w:rsid w:val="0E19425F"/>
    <w:rsid w:val="0E197DBB"/>
    <w:rsid w:val="0E2009C4"/>
    <w:rsid w:val="0E2774A7"/>
    <w:rsid w:val="0E285674"/>
    <w:rsid w:val="0E2F4A8A"/>
    <w:rsid w:val="0E342E47"/>
    <w:rsid w:val="0E4210EF"/>
    <w:rsid w:val="0E4637C9"/>
    <w:rsid w:val="0E4913B5"/>
    <w:rsid w:val="0E492E7C"/>
    <w:rsid w:val="0E4C33AE"/>
    <w:rsid w:val="0E574D87"/>
    <w:rsid w:val="0E5E57C3"/>
    <w:rsid w:val="0E697FAF"/>
    <w:rsid w:val="0E6D6359"/>
    <w:rsid w:val="0E741495"/>
    <w:rsid w:val="0E757868"/>
    <w:rsid w:val="0E7C47EE"/>
    <w:rsid w:val="0E807E3A"/>
    <w:rsid w:val="0E81187A"/>
    <w:rsid w:val="0E813BB2"/>
    <w:rsid w:val="0E8605A2"/>
    <w:rsid w:val="0E876D4F"/>
    <w:rsid w:val="0E8E464E"/>
    <w:rsid w:val="0E972CDC"/>
    <w:rsid w:val="0E99714E"/>
    <w:rsid w:val="0E9D59AD"/>
    <w:rsid w:val="0E9F74A7"/>
    <w:rsid w:val="0EA33EF7"/>
    <w:rsid w:val="0EB16245"/>
    <w:rsid w:val="0EBC2E48"/>
    <w:rsid w:val="0EBF4F2D"/>
    <w:rsid w:val="0EC606D6"/>
    <w:rsid w:val="0EC64794"/>
    <w:rsid w:val="0EC75A69"/>
    <w:rsid w:val="0ECC1761"/>
    <w:rsid w:val="0ED01E49"/>
    <w:rsid w:val="0ED12FAB"/>
    <w:rsid w:val="0EE7067D"/>
    <w:rsid w:val="0EF40828"/>
    <w:rsid w:val="0EF66A28"/>
    <w:rsid w:val="0EFB0408"/>
    <w:rsid w:val="0F0547E3"/>
    <w:rsid w:val="0F077513"/>
    <w:rsid w:val="0F152C78"/>
    <w:rsid w:val="0F1768ED"/>
    <w:rsid w:val="0F1E5984"/>
    <w:rsid w:val="0F205AF2"/>
    <w:rsid w:val="0F21415D"/>
    <w:rsid w:val="0F29227F"/>
    <w:rsid w:val="0F294935"/>
    <w:rsid w:val="0F2D5415"/>
    <w:rsid w:val="0F2F5900"/>
    <w:rsid w:val="0F2F6409"/>
    <w:rsid w:val="0F3121EB"/>
    <w:rsid w:val="0F312C7C"/>
    <w:rsid w:val="0F3845E4"/>
    <w:rsid w:val="0F3A26DF"/>
    <w:rsid w:val="0F3F2587"/>
    <w:rsid w:val="0F3F5248"/>
    <w:rsid w:val="0F4F04B2"/>
    <w:rsid w:val="0F582DB0"/>
    <w:rsid w:val="0F657030"/>
    <w:rsid w:val="0F661726"/>
    <w:rsid w:val="0F686367"/>
    <w:rsid w:val="0F6A4228"/>
    <w:rsid w:val="0F6C28ED"/>
    <w:rsid w:val="0F841B29"/>
    <w:rsid w:val="0F894424"/>
    <w:rsid w:val="0F8A6A96"/>
    <w:rsid w:val="0F961A34"/>
    <w:rsid w:val="0F9811B3"/>
    <w:rsid w:val="0F9F5244"/>
    <w:rsid w:val="0FB07977"/>
    <w:rsid w:val="0FB21B8D"/>
    <w:rsid w:val="0FB31E5E"/>
    <w:rsid w:val="0FB347A7"/>
    <w:rsid w:val="0FB42B59"/>
    <w:rsid w:val="0FB53FD4"/>
    <w:rsid w:val="0FBA55CD"/>
    <w:rsid w:val="0FC24B2A"/>
    <w:rsid w:val="0FC85192"/>
    <w:rsid w:val="0FD45B92"/>
    <w:rsid w:val="0FD81E37"/>
    <w:rsid w:val="0FD836DE"/>
    <w:rsid w:val="0FDF3A6B"/>
    <w:rsid w:val="0FE8213B"/>
    <w:rsid w:val="0FF52AA9"/>
    <w:rsid w:val="0FF7225E"/>
    <w:rsid w:val="0FF75C00"/>
    <w:rsid w:val="0FFF53B6"/>
    <w:rsid w:val="10005314"/>
    <w:rsid w:val="10086339"/>
    <w:rsid w:val="1009571F"/>
    <w:rsid w:val="10105201"/>
    <w:rsid w:val="10142F30"/>
    <w:rsid w:val="101E4E80"/>
    <w:rsid w:val="102139A6"/>
    <w:rsid w:val="10292A7A"/>
    <w:rsid w:val="103A5947"/>
    <w:rsid w:val="104135F9"/>
    <w:rsid w:val="10466E61"/>
    <w:rsid w:val="10480DC2"/>
    <w:rsid w:val="10484B70"/>
    <w:rsid w:val="104F55B9"/>
    <w:rsid w:val="105243D9"/>
    <w:rsid w:val="10573092"/>
    <w:rsid w:val="10581217"/>
    <w:rsid w:val="10594AB2"/>
    <w:rsid w:val="10597387"/>
    <w:rsid w:val="10674916"/>
    <w:rsid w:val="10684B5B"/>
    <w:rsid w:val="106A6FF4"/>
    <w:rsid w:val="107005D3"/>
    <w:rsid w:val="107326D7"/>
    <w:rsid w:val="10736841"/>
    <w:rsid w:val="1074723A"/>
    <w:rsid w:val="10775092"/>
    <w:rsid w:val="107C2C7E"/>
    <w:rsid w:val="107F3897"/>
    <w:rsid w:val="107F4121"/>
    <w:rsid w:val="1088747A"/>
    <w:rsid w:val="108A5F8A"/>
    <w:rsid w:val="108D683E"/>
    <w:rsid w:val="109835AE"/>
    <w:rsid w:val="109E4479"/>
    <w:rsid w:val="10A818CA"/>
    <w:rsid w:val="10AC760C"/>
    <w:rsid w:val="10B20AFA"/>
    <w:rsid w:val="10BB7316"/>
    <w:rsid w:val="10BF78A7"/>
    <w:rsid w:val="10C819EF"/>
    <w:rsid w:val="10CF4C97"/>
    <w:rsid w:val="10E8616A"/>
    <w:rsid w:val="10F07F06"/>
    <w:rsid w:val="10F62529"/>
    <w:rsid w:val="11015C87"/>
    <w:rsid w:val="110A4333"/>
    <w:rsid w:val="110B7CE6"/>
    <w:rsid w:val="11110B08"/>
    <w:rsid w:val="111A6537"/>
    <w:rsid w:val="111F7DDE"/>
    <w:rsid w:val="11230F50"/>
    <w:rsid w:val="11270A41"/>
    <w:rsid w:val="11275AF0"/>
    <w:rsid w:val="11290173"/>
    <w:rsid w:val="112E0F13"/>
    <w:rsid w:val="11311A39"/>
    <w:rsid w:val="113F5831"/>
    <w:rsid w:val="11477EB4"/>
    <w:rsid w:val="114A58DD"/>
    <w:rsid w:val="11511F61"/>
    <w:rsid w:val="11513D10"/>
    <w:rsid w:val="115455AE"/>
    <w:rsid w:val="11553379"/>
    <w:rsid w:val="115C378E"/>
    <w:rsid w:val="11651569"/>
    <w:rsid w:val="116E2B13"/>
    <w:rsid w:val="11765524"/>
    <w:rsid w:val="117A0343"/>
    <w:rsid w:val="1181390D"/>
    <w:rsid w:val="11892D1F"/>
    <w:rsid w:val="118B3D21"/>
    <w:rsid w:val="118E0FFB"/>
    <w:rsid w:val="11912150"/>
    <w:rsid w:val="11927E50"/>
    <w:rsid w:val="11934328"/>
    <w:rsid w:val="11946772"/>
    <w:rsid w:val="11963E6C"/>
    <w:rsid w:val="119A3908"/>
    <w:rsid w:val="11A058F7"/>
    <w:rsid w:val="11A46535"/>
    <w:rsid w:val="11A622AD"/>
    <w:rsid w:val="11AB1672"/>
    <w:rsid w:val="11B81FE1"/>
    <w:rsid w:val="11BA40BE"/>
    <w:rsid w:val="11BC266A"/>
    <w:rsid w:val="11BF5650"/>
    <w:rsid w:val="11C1207B"/>
    <w:rsid w:val="11C62D5B"/>
    <w:rsid w:val="11CC63A6"/>
    <w:rsid w:val="11CE20A8"/>
    <w:rsid w:val="11CF0D48"/>
    <w:rsid w:val="11D34C34"/>
    <w:rsid w:val="11DD65A6"/>
    <w:rsid w:val="11E40D08"/>
    <w:rsid w:val="11E93F48"/>
    <w:rsid w:val="11EE155E"/>
    <w:rsid w:val="11F33019"/>
    <w:rsid w:val="11FD341B"/>
    <w:rsid w:val="11FE5558"/>
    <w:rsid w:val="11FF404A"/>
    <w:rsid w:val="12005C29"/>
    <w:rsid w:val="12025E7A"/>
    <w:rsid w:val="12032EF6"/>
    <w:rsid w:val="12043879"/>
    <w:rsid w:val="120D51C0"/>
    <w:rsid w:val="120D53EC"/>
    <w:rsid w:val="121511E1"/>
    <w:rsid w:val="121B018B"/>
    <w:rsid w:val="122272CD"/>
    <w:rsid w:val="122359BE"/>
    <w:rsid w:val="12254FB0"/>
    <w:rsid w:val="12271CAF"/>
    <w:rsid w:val="122D52EB"/>
    <w:rsid w:val="123519B1"/>
    <w:rsid w:val="12371157"/>
    <w:rsid w:val="12374CB3"/>
    <w:rsid w:val="12380CA5"/>
    <w:rsid w:val="123C2A45"/>
    <w:rsid w:val="123D6E58"/>
    <w:rsid w:val="124837C2"/>
    <w:rsid w:val="124C5FEE"/>
    <w:rsid w:val="12501361"/>
    <w:rsid w:val="125A4E46"/>
    <w:rsid w:val="12692B8A"/>
    <w:rsid w:val="126D4B79"/>
    <w:rsid w:val="12745F08"/>
    <w:rsid w:val="127C6B6A"/>
    <w:rsid w:val="128D3DF0"/>
    <w:rsid w:val="129005B5"/>
    <w:rsid w:val="12942106"/>
    <w:rsid w:val="12957C2C"/>
    <w:rsid w:val="12977E48"/>
    <w:rsid w:val="12A30DA7"/>
    <w:rsid w:val="12AD766B"/>
    <w:rsid w:val="12AE2D66"/>
    <w:rsid w:val="12AF5192"/>
    <w:rsid w:val="12BC4CC1"/>
    <w:rsid w:val="12BF27BF"/>
    <w:rsid w:val="12C227A1"/>
    <w:rsid w:val="12C81DAF"/>
    <w:rsid w:val="12DD14B2"/>
    <w:rsid w:val="12DD62D4"/>
    <w:rsid w:val="12DE5A77"/>
    <w:rsid w:val="12E64A70"/>
    <w:rsid w:val="12EE2E8A"/>
    <w:rsid w:val="12F459B2"/>
    <w:rsid w:val="12FC3D1C"/>
    <w:rsid w:val="12FF7805"/>
    <w:rsid w:val="130124A4"/>
    <w:rsid w:val="13091153"/>
    <w:rsid w:val="130B3E88"/>
    <w:rsid w:val="130C43B0"/>
    <w:rsid w:val="131119A8"/>
    <w:rsid w:val="13126BF0"/>
    <w:rsid w:val="13162E08"/>
    <w:rsid w:val="131B2827"/>
    <w:rsid w:val="131C5581"/>
    <w:rsid w:val="132437C9"/>
    <w:rsid w:val="13250FB0"/>
    <w:rsid w:val="132A7240"/>
    <w:rsid w:val="132E5EFC"/>
    <w:rsid w:val="132E6333"/>
    <w:rsid w:val="13301ECB"/>
    <w:rsid w:val="133308B5"/>
    <w:rsid w:val="133D3E1D"/>
    <w:rsid w:val="134567DE"/>
    <w:rsid w:val="1349541A"/>
    <w:rsid w:val="134C29E0"/>
    <w:rsid w:val="13516249"/>
    <w:rsid w:val="13540CE3"/>
    <w:rsid w:val="13560CD3"/>
    <w:rsid w:val="135B3D3F"/>
    <w:rsid w:val="135F054C"/>
    <w:rsid w:val="13613E10"/>
    <w:rsid w:val="13623FB2"/>
    <w:rsid w:val="137D4216"/>
    <w:rsid w:val="13847DDB"/>
    <w:rsid w:val="138520BF"/>
    <w:rsid w:val="138A07E6"/>
    <w:rsid w:val="13904FC3"/>
    <w:rsid w:val="13961EAE"/>
    <w:rsid w:val="13972590"/>
    <w:rsid w:val="139927E1"/>
    <w:rsid w:val="139A199E"/>
    <w:rsid w:val="139B5716"/>
    <w:rsid w:val="139D323C"/>
    <w:rsid w:val="139E5156"/>
    <w:rsid w:val="13A20852"/>
    <w:rsid w:val="13A65B7A"/>
    <w:rsid w:val="13AF35E5"/>
    <w:rsid w:val="13B41DD7"/>
    <w:rsid w:val="13B54A2A"/>
    <w:rsid w:val="13B82526"/>
    <w:rsid w:val="13BD07C8"/>
    <w:rsid w:val="13BF65A8"/>
    <w:rsid w:val="13C542C3"/>
    <w:rsid w:val="13CC3B21"/>
    <w:rsid w:val="13CC58CF"/>
    <w:rsid w:val="13CD56B4"/>
    <w:rsid w:val="13D67324"/>
    <w:rsid w:val="13DD1DF4"/>
    <w:rsid w:val="13EB044B"/>
    <w:rsid w:val="13ED749E"/>
    <w:rsid w:val="13EE3D4A"/>
    <w:rsid w:val="13F7487F"/>
    <w:rsid w:val="13FE4C0D"/>
    <w:rsid w:val="13FF5434"/>
    <w:rsid w:val="13FF5CA5"/>
    <w:rsid w:val="140B464A"/>
    <w:rsid w:val="14101C60"/>
    <w:rsid w:val="14111A65"/>
    <w:rsid w:val="141A663B"/>
    <w:rsid w:val="14204FE9"/>
    <w:rsid w:val="14342850"/>
    <w:rsid w:val="143A0A8B"/>
    <w:rsid w:val="143C49EE"/>
    <w:rsid w:val="144570ED"/>
    <w:rsid w:val="14466FC8"/>
    <w:rsid w:val="14474812"/>
    <w:rsid w:val="144C0E6D"/>
    <w:rsid w:val="14524026"/>
    <w:rsid w:val="14556AE6"/>
    <w:rsid w:val="145A134E"/>
    <w:rsid w:val="145B51A4"/>
    <w:rsid w:val="146D1135"/>
    <w:rsid w:val="14787805"/>
    <w:rsid w:val="147C72F5"/>
    <w:rsid w:val="14860174"/>
    <w:rsid w:val="14885C9A"/>
    <w:rsid w:val="148D1503"/>
    <w:rsid w:val="149259E3"/>
    <w:rsid w:val="149F4E9A"/>
    <w:rsid w:val="14A66120"/>
    <w:rsid w:val="14AD383B"/>
    <w:rsid w:val="14C3183D"/>
    <w:rsid w:val="14C50C9C"/>
    <w:rsid w:val="14C842E9"/>
    <w:rsid w:val="14D42C8D"/>
    <w:rsid w:val="14D6327F"/>
    <w:rsid w:val="14D649B5"/>
    <w:rsid w:val="14DF26F6"/>
    <w:rsid w:val="14F075E7"/>
    <w:rsid w:val="14FD43E0"/>
    <w:rsid w:val="150526F9"/>
    <w:rsid w:val="150C68CB"/>
    <w:rsid w:val="151412DC"/>
    <w:rsid w:val="151632A6"/>
    <w:rsid w:val="15170DCC"/>
    <w:rsid w:val="151C4634"/>
    <w:rsid w:val="151F0F12"/>
    <w:rsid w:val="1524655E"/>
    <w:rsid w:val="15286307"/>
    <w:rsid w:val="152B3927"/>
    <w:rsid w:val="152E7424"/>
    <w:rsid w:val="152F4368"/>
    <w:rsid w:val="153C0833"/>
    <w:rsid w:val="15426311"/>
    <w:rsid w:val="15426868"/>
    <w:rsid w:val="154F67B8"/>
    <w:rsid w:val="15551C56"/>
    <w:rsid w:val="15581B10"/>
    <w:rsid w:val="155A622B"/>
    <w:rsid w:val="155E2E9F"/>
    <w:rsid w:val="156C1118"/>
    <w:rsid w:val="156D73A9"/>
    <w:rsid w:val="1571672E"/>
    <w:rsid w:val="157B1AF2"/>
    <w:rsid w:val="157D4A1B"/>
    <w:rsid w:val="157D6E0A"/>
    <w:rsid w:val="15802E15"/>
    <w:rsid w:val="15867897"/>
    <w:rsid w:val="15892B2D"/>
    <w:rsid w:val="158D108E"/>
    <w:rsid w:val="15930296"/>
    <w:rsid w:val="159863B1"/>
    <w:rsid w:val="159F2532"/>
    <w:rsid w:val="15A07014"/>
    <w:rsid w:val="15A779A4"/>
    <w:rsid w:val="15B346F0"/>
    <w:rsid w:val="15B55D35"/>
    <w:rsid w:val="15BD7BC5"/>
    <w:rsid w:val="15C401BC"/>
    <w:rsid w:val="15C90318"/>
    <w:rsid w:val="15CE592F"/>
    <w:rsid w:val="15D370F1"/>
    <w:rsid w:val="15D469E0"/>
    <w:rsid w:val="15DB74B6"/>
    <w:rsid w:val="15DD42F0"/>
    <w:rsid w:val="15DE5A6D"/>
    <w:rsid w:val="15E038B4"/>
    <w:rsid w:val="15E6711C"/>
    <w:rsid w:val="15E83593"/>
    <w:rsid w:val="15F10489"/>
    <w:rsid w:val="15F640F5"/>
    <w:rsid w:val="15F645B9"/>
    <w:rsid w:val="15FB0782"/>
    <w:rsid w:val="15FB48C3"/>
    <w:rsid w:val="16071183"/>
    <w:rsid w:val="160957B4"/>
    <w:rsid w:val="16113955"/>
    <w:rsid w:val="16181239"/>
    <w:rsid w:val="162111C6"/>
    <w:rsid w:val="16315EBE"/>
    <w:rsid w:val="163379BB"/>
    <w:rsid w:val="16396B74"/>
    <w:rsid w:val="163C5A34"/>
    <w:rsid w:val="163F6A87"/>
    <w:rsid w:val="164817B7"/>
    <w:rsid w:val="16481B85"/>
    <w:rsid w:val="16582B51"/>
    <w:rsid w:val="165D253C"/>
    <w:rsid w:val="16646293"/>
    <w:rsid w:val="166511C4"/>
    <w:rsid w:val="16652826"/>
    <w:rsid w:val="1666025D"/>
    <w:rsid w:val="1669752E"/>
    <w:rsid w:val="166F4070"/>
    <w:rsid w:val="1672636B"/>
    <w:rsid w:val="16726C02"/>
    <w:rsid w:val="167A5AB7"/>
    <w:rsid w:val="167E7FAD"/>
    <w:rsid w:val="16817F0E"/>
    <w:rsid w:val="16850C95"/>
    <w:rsid w:val="16851583"/>
    <w:rsid w:val="168C608D"/>
    <w:rsid w:val="1693146C"/>
    <w:rsid w:val="16A619B3"/>
    <w:rsid w:val="16BA31C1"/>
    <w:rsid w:val="16C16F59"/>
    <w:rsid w:val="16C46D32"/>
    <w:rsid w:val="16CB1499"/>
    <w:rsid w:val="16CE79EF"/>
    <w:rsid w:val="16D36C6A"/>
    <w:rsid w:val="16DE7DF3"/>
    <w:rsid w:val="16E42621"/>
    <w:rsid w:val="16E56387"/>
    <w:rsid w:val="16E82A20"/>
    <w:rsid w:val="16EB2510"/>
    <w:rsid w:val="16ED0036"/>
    <w:rsid w:val="16ED2ACE"/>
    <w:rsid w:val="16ED6C09"/>
    <w:rsid w:val="16EF374F"/>
    <w:rsid w:val="16F2564D"/>
    <w:rsid w:val="16F94C2D"/>
    <w:rsid w:val="1705730B"/>
    <w:rsid w:val="17094D19"/>
    <w:rsid w:val="170A7C2D"/>
    <w:rsid w:val="171825B9"/>
    <w:rsid w:val="17182AE1"/>
    <w:rsid w:val="172355D3"/>
    <w:rsid w:val="1729098E"/>
    <w:rsid w:val="17292CED"/>
    <w:rsid w:val="172A128B"/>
    <w:rsid w:val="172A1FAB"/>
    <w:rsid w:val="17333ACE"/>
    <w:rsid w:val="17347B09"/>
    <w:rsid w:val="17356C87"/>
    <w:rsid w:val="17400AAE"/>
    <w:rsid w:val="1740460A"/>
    <w:rsid w:val="1747285B"/>
    <w:rsid w:val="174F484D"/>
    <w:rsid w:val="175005C5"/>
    <w:rsid w:val="17546308"/>
    <w:rsid w:val="175B7696"/>
    <w:rsid w:val="17617B1B"/>
    <w:rsid w:val="17641596"/>
    <w:rsid w:val="176859B1"/>
    <w:rsid w:val="176B45E5"/>
    <w:rsid w:val="17744D12"/>
    <w:rsid w:val="17794AE8"/>
    <w:rsid w:val="177B688E"/>
    <w:rsid w:val="177D214D"/>
    <w:rsid w:val="177E5132"/>
    <w:rsid w:val="177F00C0"/>
    <w:rsid w:val="17887D5F"/>
    <w:rsid w:val="178D1819"/>
    <w:rsid w:val="178F194E"/>
    <w:rsid w:val="17927F27"/>
    <w:rsid w:val="17941D43"/>
    <w:rsid w:val="179423CB"/>
    <w:rsid w:val="179B5CE4"/>
    <w:rsid w:val="17AE2E2B"/>
    <w:rsid w:val="17AF3703"/>
    <w:rsid w:val="17B1375A"/>
    <w:rsid w:val="17B94D27"/>
    <w:rsid w:val="17BA3BF0"/>
    <w:rsid w:val="17BC538C"/>
    <w:rsid w:val="17C32CFC"/>
    <w:rsid w:val="17C8148E"/>
    <w:rsid w:val="17CB3DD5"/>
    <w:rsid w:val="17CD1C16"/>
    <w:rsid w:val="17D55534"/>
    <w:rsid w:val="17D578EC"/>
    <w:rsid w:val="17D64F6F"/>
    <w:rsid w:val="17D8085C"/>
    <w:rsid w:val="17DB07D7"/>
    <w:rsid w:val="17E23913"/>
    <w:rsid w:val="17E50BEB"/>
    <w:rsid w:val="17E56F60"/>
    <w:rsid w:val="17EC031D"/>
    <w:rsid w:val="17F6343C"/>
    <w:rsid w:val="17F65EB7"/>
    <w:rsid w:val="17F73097"/>
    <w:rsid w:val="17F815B2"/>
    <w:rsid w:val="17FA6EAF"/>
    <w:rsid w:val="17FD074D"/>
    <w:rsid w:val="17FF6273"/>
    <w:rsid w:val="18027B12"/>
    <w:rsid w:val="180E78A8"/>
    <w:rsid w:val="181B0E55"/>
    <w:rsid w:val="18230C17"/>
    <w:rsid w:val="182371B9"/>
    <w:rsid w:val="1824217E"/>
    <w:rsid w:val="18242F36"/>
    <w:rsid w:val="182A0E16"/>
    <w:rsid w:val="182B5BDA"/>
    <w:rsid w:val="183F44A2"/>
    <w:rsid w:val="185844AA"/>
    <w:rsid w:val="185859A0"/>
    <w:rsid w:val="18594186"/>
    <w:rsid w:val="185B578B"/>
    <w:rsid w:val="185C430C"/>
    <w:rsid w:val="18615C2F"/>
    <w:rsid w:val="1866188E"/>
    <w:rsid w:val="186C142F"/>
    <w:rsid w:val="18760302"/>
    <w:rsid w:val="187F149B"/>
    <w:rsid w:val="187F30A3"/>
    <w:rsid w:val="18826C9B"/>
    <w:rsid w:val="18845906"/>
    <w:rsid w:val="188C7801"/>
    <w:rsid w:val="188F1F4F"/>
    <w:rsid w:val="18963AD9"/>
    <w:rsid w:val="18A1557C"/>
    <w:rsid w:val="18B364FE"/>
    <w:rsid w:val="18B94DA7"/>
    <w:rsid w:val="18BA663E"/>
    <w:rsid w:val="18C37BDA"/>
    <w:rsid w:val="18CD6371"/>
    <w:rsid w:val="18DA283C"/>
    <w:rsid w:val="18DC4807"/>
    <w:rsid w:val="18DD786B"/>
    <w:rsid w:val="18DE51ED"/>
    <w:rsid w:val="18E13BCB"/>
    <w:rsid w:val="18ED5622"/>
    <w:rsid w:val="18F87646"/>
    <w:rsid w:val="18F97167"/>
    <w:rsid w:val="18FE2E34"/>
    <w:rsid w:val="18FF04F5"/>
    <w:rsid w:val="18FF4051"/>
    <w:rsid w:val="190A7A22"/>
    <w:rsid w:val="190B6E9A"/>
    <w:rsid w:val="190D21B4"/>
    <w:rsid w:val="191373BD"/>
    <w:rsid w:val="19137AFC"/>
    <w:rsid w:val="19153875"/>
    <w:rsid w:val="191A70DD"/>
    <w:rsid w:val="192166BD"/>
    <w:rsid w:val="19230580"/>
    <w:rsid w:val="192553E1"/>
    <w:rsid w:val="192E2002"/>
    <w:rsid w:val="192F26CA"/>
    <w:rsid w:val="193C7053"/>
    <w:rsid w:val="194008A4"/>
    <w:rsid w:val="19434886"/>
    <w:rsid w:val="194D300E"/>
    <w:rsid w:val="19521FCF"/>
    <w:rsid w:val="19540841"/>
    <w:rsid w:val="195C04DD"/>
    <w:rsid w:val="195C5947"/>
    <w:rsid w:val="195F5B28"/>
    <w:rsid w:val="19697BFA"/>
    <w:rsid w:val="196D1C50"/>
    <w:rsid w:val="19765EDF"/>
    <w:rsid w:val="197B7B7C"/>
    <w:rsid w:val="197E5CF2"/>
    <w:rsid w:val="198242E8"/>
    <w:rsid w:val="198943B9"/>
    <w:rsid w:val="1992381A"/>
    <w:rsid w:val="19940C3D"/>
    <w:rsid w:val="19940DC6"/>
    <w:rsid w:val="19953B01"/>
    <w:rsid w:val="199C5D44"/>
    <w:rsid w:val="199D3F96"/>
    <w:rsid w:val="19A64C8C"/>
    <w:rsid w:val="19B66515"/>
    <w:rsid w:val="19BE3B8A"/>
    <w:rsid w:val="19C555EB"/>
    <w:rsid w:val="19C972F9"/>
    <w:rsid w:val="19CD2792"/>
    <w:rsid w:val="19F811CC"/>
    <w:rsid w:val="19F81A74"/>
    <w:rsid w:val="19F93196"/>
    <w:rsid w:val="19FC0562"/>
    <w:rsid w:val="1A005B9F"/>
    <w:rsid w:val="1A0728E2"/>
    <w:rsid w:val="1A0F29BA"/>
    <w:rsid w:val="1A11228E"/>
    <w:rsid w:val="1A1A4364"/>
    <w:rsid w:val="1A1A51BB"/>
    <w:rsid w:val="1A2F44DE"/>
    <w:rsid w:val="1A3A58ED"/>
    <w:rsid w:val="1A415FD0"/>
    <w:rsid w:val="1A4205F8"/>
    <w:rsid w:val="1A454000"/>
    <w:rsid w:val="1A46462D"/>
    <w:rsid w:val="1A491761"/>
    <w:rsid w:val="1A4A57A0"/>
    <w:rsid w:val="1A4E24DA"/>
    <w:rsid w:val="1A500161"/>
    <w:rsid w:val="1A534654"/>
    <w:rsid w:val="1A5A3C35"/>
    <w:rsid w:val="1A5B79AD"/>
    <w:rsid w:val="1A685E54"/>
    <w:rsid w:val="1A6C3968"/>
    <w:rsid w:val="1A71000B"/>
    <w:rsid w:val="1A8352CB"/>
    <w:rsid w:val="1A8633F1"/>
    <w:rsid w:val="1A8E2A95"/>
    <w:rsid w:val="1A902C72"/>
    <w:rsid w:val="1A9C29CA"/>
    <w:rsid w:val="1AA33617"/>
    <w:rsid w:val="1AA80E44"/>
    <w:rsid w:val="1AAD645B"/>
    <w:rsid w:val="1AB05604"/>
    <w:rsid w:val="1AB24518"/>
    <w:rsid w:val="1AB82C34"/>
    <w:rsid w:val="1ABA70FC"/>
    <w:rsid w:val="1ACC4407"/>
    <w:rsid w:val="1AD13D71"/>
    <w:rsid w:val="1ADD0464"/>
    <w:rsid w:val="1AE31E7C"/>
    <w:rsid w:val="1AE57390"/>
    <w:rsid w:val="1AE71241"/>
    <w:rsid w:val="1AE766FE"/>
    <w:rsid w:val="1AE856E5"/>
    <w:rsid w:val="1AEB6F65"/>
    <w:rsid w:val="1AF273B9"/>
    <w:rsid w:val="1AFF2A2E"/>
    <w:rsid w:val="1B132036"/>
    <w:rsid w:val="1B1F0F74"/>
    <w:rsid w:val="1B2027B4"/>
    <w:rsid w:val="1B235571"/>
    <w:rsid w:val="1B250598"/>
    <w:rsid w:val="1B285AE1"/>
    <w:rsid w:val="1B331F0B"/>
    <w:rsid w:val="1B34092A"/>
    <w:rsid w:val="1B382E65"/>
    <w:rsid w:val="1B3A5814"/>
    <w:rsid w:val="1B3B7585"/>
    <w:rsid w:val="1B3E1A11"/>
    <w:rsid w:val="1B46240B"/>
    <w:rsid w:val="1B4A1EFB"/>
    <w:rsid w:val="1B544B28"/>
    <w:rsid w:val="1B5508A0"/>
    <w:rsid w:val="1B63799D"/>
    <w:rsid w:val="1B6A0F48"/>
    <w:rsid w:val="1B6B08F1"/>
    <w:rsid w:val="1B707488"/>
    <w:rsid w:val="1B741B09"/>
    <w:rsid w:val="1B7C5DBA"/>
    <w:rsid w:val="1B813443"/>
    <w:rsid w:val="1B872D6A"/>
    <w:rsid w:val="1B9118D8"/>
    <w:rsid w:val="1B951B50"/>
    <w:rsid w:val="1BA222D2"/>
    <w:rsid w:val="1BA46512"/>
    <w:rsid w:val="1BA50EE0"/>
    <w:rsid w:val="1BB47375"/>
    <w:rsid w:val="1BBB6955"/>
    <w:rsid w:val="1BC06E06"/>
    <w:rsid w:val="1BC10230"/>
    <w:rsid w:val="1BC320D6"/>
    <w:rsid w:val="1BC4593B"/>
    <w:rsid w:val="1BCA303C"/>
    <w:rsid w:val="1BCD0437"/>
    <w:rsid w:val="1BD12CCA"/>
    <w:rsid w:val="1BD2131D"/>
    <w:rsid w:val="1BD60356"/>
    <w:rsid w:val="1BDE226F"/>
    <w:rsid w:val="1BE91714"/>
    <w:rsid w:val="1BF105C9"/>
    <w:rsid w:val="1BF14125"/>
    <w:rsid w:val="1BF87CC4"/>
    <w:rsid w:val="1BFF4EA7"/>
    <w:rsid w:val="1C033E80"/>
    <w:rsid w:val="1C1253C1"/>
    <w:rsid w:val="1C143327"/>
    <w:rsid w:val="1C163D9C"/>
    <w:rsid w:val="1C183DA8"/>
    <w:rsid w:val="1C1B73F4"/>
    <w:rsid w:val="1C201AE0"/>
    <w:rsid w:val="1C2136DF"/>
    <w:rsid w:val="1C2B3367"/>
    <w:rsid w:val="1C2D7127"/>
    <w:rsid w:val="1C314E69"/>
    <w:rsid w:val="1C3D55BC"/>
    <w:rsid w:val="1C3F371B"/>
    <w:rsid w:val="1C406E5A"/>
    <w:rsid w:val="1C4D309E"/>
    <w:rsid w:val="1C5C0305"/>
    <w:rsid w:val="1C5D5C5E"/>
    <w:rsid w:val="1C5E5533"/>
    <w:rsid w:val="1C6914A7"/>
    <w:rsid w:val="1C6A71BE"/>
    <w:rsid w:val="1C712170"/>
    <w:rsid w:val="1C787AF9"/>
    <w:rsid w:val="1C7B4A90"/>
    <w:rsid w:val="1C7C162D"/>
    <w:rsid w:val="1C7F3E9F"/>
    <w:rsid w:val="1C8256C5"/>
    <w:rsid w:val="1C880F7D"/>
    <w:rsid w:val="1C890801"/>
    <w:rsid w:val="1C9D63EB"/>
    <w:rsid w:val="1CA14E12"/>
    <w:rsid w:val="1CA86288"/>
    <w:rsid w:val="1CA86F36"/>
    <w:rsid w:val="1CC40435"/>
    <w:rsid w:val="1CC9650C"/>
    <w:rsid w:val="1CCB2BC8"/>
    <w:rsid w:val="1CCF388F"/>
    <w:rsid w:val="1CD347F0"/>
    <w:rsid w:val="1CD961B0"/>
    <w:rsid w:val="1CDB16B7"/>
    <w:rsid w:val="1CDC7E77"/>
    <w:rsid w:val="1CDF7E6A"/>
    <w:rsid w:val="1CE05AC6"/>
    <w:rsid w:val="1CE32DC0"/>
    <w:rsid w:val="1CEB0988"/>
    <w:rsid w:val="1CEB14BC"/>
    <w:rsid w:val="1CF65125"/>
    <w:rsid w:val="1CF71C0F"/>
    <w:rsid w:val="1CF90BD9"/>
    <w:rsid w:val="1CFA1291"/>
    <w:rsid w:val="1CFA16FF"/>
    <w:rsid w:val="1D012A8E"/>
    <w:rsid w:val="1D014845"/>
    <w:rsid w:val="1D032BB1"/>
    <w:rsid w:val="1D08758F"/>
    <w:rsid w:val="1D0D3703"/>
    <w:rsid w:val="1D1621CB"/>
    <w:rsid w:val="1D1B0CF1"/>
    <w:rsid w:val="1D1B1B6E"/>
    <w:rsid w:val="1D274BD3"/>
    <w:rsid w:val="1D2A7EB7"/>
    <w:rsid w:val="1D2E13A9"/>
    <w:rsid w:val="1D305121"/>
    <w:rsid w:val="1D3556E8"/>
    <w:rsid w:val="1D383FD6"/>
    <w:rsid w:val="1D3A5FA0"/>
    <w:rsid w:val="1D3D530A"/>
    <w:rsid w:val="1D3E2EA8"/>
    <w:rsid w:val="1D4469DE"/>
    <w:rsid w:val="1D57445C"/>
    <w:rsid w:val="1D596426"/>
    <w:rsid w:val="1D5C5023"/>
    <w:rsid w:val="1D637042"/>
    <w:rsid w:val="1D660B43"/>
    <w:rsid w:val="1D666D95"/>
    <w:rsid w:val="1D6E5B57"/>
    <w:rsid w:val="1D6F3E9B"/>
    <w:rsid w:val="1D7E7C3A"/>
    <w:rsid w:val="1D81336E"/>
    <w:rsid w:val="1D8334A3"/>
    <w:rsid w:val="1D8970E4"/>
    <w:rsid w:val="1D9112A2"/>
    <w:rsid w:val="1D9B0EEA"/>
    <w:rsid w:val="1D9C4C7C"/>
    <w:rsid w:val="1D9C51AC"/>
    <w:rsid w:val="1DA04055"/>
    <w:rsid w:val="1DA60814"/>
    <w:rsid w:val="1DB45847"/>
    <w:rsid w:val="1DB669EE"/>
    <w:rsid w:val="1DBE6AD2"/>
    <w:rsid w:val="1DC00253"/>
    <w:rsid w:val="1DC37D43"/>
    <w:rsid w:val="1DC51839"/>
    <w:rsid w:val="1DD0420E"/>
    <w:rsid w:val="1DE5677F"/>
    <w:rsid w:val="1DE904F5"/>
    <w:rsid w:val="1DEB502F"/>
    <w:rsid w:val="1DEE1923"/>
    <w:rsid w:val="1DF3687A"/>
    <w:rsid w:val="1DF4614E"/>
    <w:rsid w:val="1DF84907"/>
    <w:rsid w:val="1DF94706"/>
    <w:rsid w:val="1DFC5003"/>
    <w:rsid w:val="1E083917"/>
    <w:rsid w:val="1E0B019E"/>
    <w:rsid w:val="1E0F2F88"/>
    <w:rsid w:val="1E174F82"/>
    <w:rsid w:val="1E214A6A"/>
    <w:rsid w:val="1E312EFF"/>
    <w:rsid w:val="1E37428D"/>
    <w:rsid w:val="1E3D7AF5"/>
    <w:rsid w:val="1E537319"/>
    <w:rsid w:val="1E5507DD"/>
    <w:rsid w:val="1E652CE2"/>
    <w:rsid w:val="1E6B65BD"/>
    <w:rsid w:val="1E7102EB"/>
    <w:rsid w:val="1E7C1558"/>
    <w:rsid w:val="1E8170BF"/>
    <w:rsid w:val="1E8579FE"/>
    <w:rsid w:val="1E8619AA"/>
    <w:rsid w:val="1E8A0861"/>
    <w:rsid w:val="1E8B7A5A"/>
    <w:rsid w:val="1E8E0351"/>
    <w:rsid w:val="1E8F3EEC"/>
    <w:rsid w:val="1E98768C"/>
    <w:rsid w:val="1EA21031"/>
    <w:rsid w:val="1EA41923"/>
    <w:rsid w:val="1EB37704"/>
    <w:rsid w:val="1EB65EE0"/>
    <w:rsid w:val="1EBB4EBE"/>
    <w:rsid w:val="1EC024D4"/>
    <w:rsid w:val="1EC94508"/>
    <w:rsid w:val="1ED64800"/>
    <w:rsid w:val="1ED84B4B"/>
    <w:rsid w:val="1EDA5344"/>
    <w:rsid w:val="1EE57996"/>
    <w:rsid w:val="1EF3004F"/>
    <w:rsid w:val="1EF854BB"/>
    <w:rsid w:val="1EFC2612"/>
    <w:rsid w:val="1F0B48CB"/>
    <w:rsid w:val="1F0C74C8"/>
    <w:rsid w:val="1F0D5C9D"/>
    <w:rsid w:val="1F155A65"/>
    <w:rsid w:val="1F2217D2"/>
    <w:rsid w:val="1F241444"/>
    <w:rsid w:val="1F2E7802"/>
    <w:rsid w:val="1F306850"/>
    <w:rsid w:val="1F32678F"/>
    <w:rsid w:val="1F347EB7"/>
    <w:rsid w:val="1F494D52"/>
    <w:rsid w:val="1F4B18BC"/>
    <w:rsid w:val="1F533349"/>
    <w:rsid w:val="1F5C21FD"/>
    <w:rsid w:val="1F605940"/>
    <w:rsid w:val="1F657EBE"/>
    <w:rsid w:val="1F6A2B6C"/>
    <w:rsid w:val="1F6D15E5"/>
    <w:rsid w:val="1F6F0182"/>
    <w:rsid w:val="1F742740"/>
    <w:rsid w:val="1F7479AC"/>
    <w:rsid w:val="1F7A75C4"/>
    <w:rsid w:val="1F7E0949"/>
    <w:rsid w:val="1F80027C"/>
    <w:rsid w:val="1F817EB6"/>
    <w:rsid w:val="1F877427"/>
    <w:rsid w:val="1F8A4FBC"/>
    <w:rsid w:val="1F8C3695"/>
    <w:rsid w:val="1F903C55"/>
    <w:rsid w:val="1F962C63"/>
    <w:rsid w:val="1F9A04AF"/>
    <w:rsid w:val="1FA3607E"/>
    <w:rsid w:val="1FAA4A70"/>
    <w:rsid w:val="1FAB37C1"/>
    <w:rsid w:val="1FBB4267"/>
    <w:rsid w:val="1FBE07C2"/>
    <w:rsid w:val="1FC10A0C"/>
    <w:rsid w:val="1FC4252B"/>
    <w:rsid w:val="1FCB0DD3"/>
    <w:rsid w:val="1FD21313"/>
    <w:rsid w:val="1FDC2C03"/>
    <w:rsid w:val="1FFD0253"/>
    <w:rsid w:val="20001E79"/>
    <w:rsid w:val="200344A6"/>
    <w:rsid w:val="200C6370"/>
    <w:rsid w:val="201605FE"/>
    <w:rsid w:val="20172C31"/>
    <w:rsid w:val="201900EE"/>
    <w:rsid w:val="201A4E74"/>
    <w:rsid w:val="20210D51"/>
    <w:rsid w:val="202F3999"/>
    <w:rsid w:val="20363C79"/>
    <w:rsid w:val="203C6187"/>
    <w:rsid w:val="204038CD"/>
    <w:rsid w:val="204333BD"/>
    <w:rsid w:val="20481F95"/>
    <w:rsid w:val="204D1ECB"/>
    <w:rsid w:val="204F0FA5"/>
    <w:rsid w:val="205B0707"/>
    <w:rsid w:val="205D1926"/>
    <w:rsid w:val="20616645"/>
    <w:rsid w:val="20664B7E"/>
    <w:rsid w:val="20697E84"/>
    <w:rsid w:val="206C3758"/>
    <w:rsid w:val="206E52B8"/>
    <w:rsid w:val="206F2211"/>
    <w:rsid w:val="20713A86"/>
    <w:rsid w:val="2076109D"/>
    <w:rsid w:val="20767957"/>
    <w:rsid w:val="207700B7"/>
    <w:rsid w:val="207B66B3"/>
    <w:rsid w:val="207C1B4F"/>
    <w:rsid w:val="2089011D"/>
    <w:rsid w:val="20910CF4"/>
    <w:rsid w:val="209672DA"/>
    <w:rsid w:val="209A7074"/>
    <w:rsid w:val="20B2760F"/>
    <w:rsid w:val="20B42D17"/>
    <w:rsid w:val="20B53A29"/>
    <w:rsid w:val="20C56FBD"/>
    <w:rsid w:val="20C93082"/>
    <w:rsid w:val="20CC5161"/>
    <w:rsid w:val="20DC2DA5"/>
    <w:rsid w:val="20DD2ECA"/>
    <w:rsid w:val="20E24984"/>
    <w:rsid w:val="20E406FC"/>
    <w:rsid w:val="20E665D3"/>
    <w:rsid w:val="20EE0ACC"/>
    <w:rsid w:val="20EF33E1"/>
    <w:rsid w:val="20F04DA1"/>
    <w:rsid w:val="210323FD"/>
    <w:rsid w:val="21064409"/>
    <w:rsid w:val="210963B5"/>
    <w:rsid w:val="21100CD6"/>
    <w:rsid w:val="211508B6"/>
    <w:rsid w:val="21182154"/>
    <w:rsid w:val="212463DE"/>
    <w:rsid w:val="212A1E13"/>
    <w:rsid w:val="212E0E94"/>
    <w:rsid w:val="213448AA"/>
    <w:rsid w:val="21352D06"/>
    <w:rsid w:val="2137485A"/>
    <w:rsid w:val="213C4110"/>
    <w:rsid w:val="21490756"/>
    <w:rsid w:val="214B077B"/>
    <w:rsid w:val="215459D4"/>
    <w:rsid w:val="215574A2"/>
    <w:rsid w:val="215A1FA2"/>
    <w:rsid w:val="2163328E"/>
    <w:rsid w:val="216333D7"/>
    <w:rsid w:val="2168529F"/>
    <w:rsid w:val="21690C01"/>
    <w:rsid w:val="216A44A4"/>
    <w:rsid w:val="216D07CB"/>
    <w:rsid w:val="216E6F99"/>
    <w:rsid w:val="216E7FC6"/>
    <w:rsid w:val="216F4B60"/>
    <w:rsid w:val="21747CD2"/>
    <w:rsid w:val="217734D6"/>
    <w:rsid w:val="2180093D"/>
    <w:rsid w:val="218A31FD"/>
    <w:rsid w:val="218D2B42"/>
    <w:rsid w:val="2198186C"/>
    <w:rsid w:val="21990886"/>
    <w:rsid w:val="219D08AB"/>
    <w:rsid w:val="219E26EB"/>
    <w:rsid w:val="21A63C04"/>
    <w:rsid w:val="21B16C05"/>
    <w:rsid w:val="21B207FA"/>
    <w:rsid w:val="21BA00A5"/>
    <w:rsid w:val="21BC6E11"/>
    <w:rsid w:val="21C064A1"/>
    <w:rsid w:val="21C1376B"/>
    <w:rsid w:val="21C347B6"/>
    <w:rsid w:val="21C5644F"/>
    <w:rsid w:val="21CF315A"/>
    <w:rsid w:val="21DF1241"/>
    <w:rsid w:val="21E07116"/>
    <w:rsid w:val="21E17968"/>
    <w:rsid w:val="21E519A1"/>
    <w:rsid w:val="21E604A4"/>
    <w:rsid w:val="21EA1D42"/>
    <w:rsid w:val="21EB7868"/>
    <w:rsid w:val="21F754B0"/>
    <w:rsid w:val="21F86CB8"/>
    <w:rsid w:val="21FB6A27"/>
    <w:rsid w:val="22056B7C"/>
    <w:rsid w:val="220628F4"/>
    <w:rsid w:val="22087478"/>
    <w:rsid w:val="220F3557"/>
    <w:rsid w:val="22171D3B"/>
    <w:rsid w:val="221B3440"/>
    <w:rsid w:val="22216D5D"/>
    <w:rsid w:val="224B759E"/>
    <w:rsid w:val="224F35A6"/>
    <w:rsid w:val="226A2E83"/>
    <w:rsid w:val="226E13E4"/>
    <w:rsid w:val="22723AE6"/>
    <w:rsid w:val="22743018"/>
    <w:rsid w:val="227855A0"/>
    <w:rsid w:val="22795A9E"/>
    <w:rsid w:val="228127CE"/>
    <w:rsid w:val="2284621A"/>
    <w:rsid w:val="228A0E2F"/>
    <w:rsid w:val="2291491A"/>
    <w:rsid w:val="229B5868"/>
    <w:rsid w:val="229E5121"/>
    <w:rsid w:val="22A306C8"/>
    <w:rsid w:val="22AA2455"/>
    <w:rsid w:val="22AB359E"/>
    <w:rsid w:val="22AC2983"/>
    <w:rsid w:val="22B10F74"/>
    <w:rsid w:val="22B248D1"/>
    <w:rsid w:val="22B91715"/>
    <w:rsid w:val="22B97E61"/>
    <w:rsid w:val="22BF5DB5"/>
    <w:rsid w:val="22C06159"/>
    <w:rsid w:val="22C34341"/>
    <w:rsid w:val="22CD3F5B"/>
    <w:rsid w:val="22D221CB"/>
    <w:rsid w:val="22D56F29"/>
    <w:rsid w:val="22DC6DEC"/>
    <w:rsid w:val="22EB66BE"/>
    <w:rsid w:val="22EF2E13"/>
    <w:rsid w:val="22F02729"/>
    <w:rsid w:val="22FB4076"/>
    <w:rsid w:val="23084CA0"/>
    <w:rsid w:val="230D47D2"/>
    <w:rsid w:val="231F7158"/>
    <w:rsid w:val="232279A5"/>
    <w:rsid w:val="2336416A"/>
    <w:rsid w:val="233D7FA5"/>
    <w:rsid w:val="23400B65"/>
    <w:rsid w:val="23411F30"/>
    <w:rsid w:val="23423424"/>
    <w:rsid w:val="23441FD2"/>
    <w:rsid w:val="23491985"/>
    <w:rsid w:val="234C2589"/>
    <w:rsid w:val="234E0EFC"/>
    <w:rsid w:val="23541AF4"/>
    <w:rsid w:val="235D394E"/>
    <w:rsid w:val="235E010A"/>
    <w:rsid w:val="236642FA"/>
    <w:rsid w:val="237708CE"/>
    <w:rsid w:val="238235F8"/>
    <w:rsid w:val="23841D23"/>
    <w:rsid w:val="2395738F"/>
    <w:rsid w:val="239C3904"/>
    <w:rsid w:val="23A463D6"/>
    <w:rsid w:val="23B05C70"/>
    <w:rsid w:val="23B2360D"/>
    <w:rsid w:val="23B4110B"/>
    <w:rsid w:val="23B9101B"/>
    <w:rsid w:val="23BE3486"/>
    <w:rsid w:val="23C016DA"/>
    <w:rsid w:val="23C07060"/>
    <w:rsid w:val="23C15EBB"/>
    <w:rsid w:val="23C27922"/>
    <w:rsid w:val="23C61D9E"/>
    <w:rsid w:val="23CE11F0"/>
    <w:rsid w:val="23CE3398"/>
    <w:rsid w:val="23D9624B"/>
    <w:rsid w:val="23E54E34"/>
    <w:rsid w:val="23E66539"/>
    <w:rsid w:val="23E67A1B"/>
    <w:rsid w:val="23E96F03"/>
    <w:rsid w:val="23EF231A"/>
    <w:rsid w:val="24062738"/>
    <w:rsid w:val="241237D2"/>
    <w:rsid w:val="24136406"/>
    <w:rsid w:val="2426102C"/>
    <w:rsid w:val="24305A06"/>
    <w:rsid w:val="243948BB"/>
    <w:rsid w:val="24464987"/>
    <w:rsid w:val="246321F3"/>
    <w:rsid w:val="246E2ECB"/>
    <w:rsid w:val="24785D8A"/>
    <w:rsid w:val="247C2E63"/>
    <w:rsid w:val="247F2FB5"/>
    <w:rsid w:val="24807CCC"/>
    <w:rsid w:val="248A6EC4"/>
    <w:rsid w:val="249661B1"/>
    <w:rsid w:val="24973CD7"/>
    <w:rsid w:val="249C463A"/>
    <w:rsid w:val="249E1B16"/>
    <w:rsid w:val="24AA3A0B"/>
    <w:rsid w:val="24AB1F88"/>
    <w:rsid w:val="24AF2DCF"/>
    <w:rsid w:val="24B1088C"/>
    <w:rsid w:val="24B1784D"/>
    <w:rsid w:val="24B471FC"/>
    <w:rsid w:val="24CE44CE"/>
    <w:rsid w:val="24D665AE"/>
    <w:rsid w:val="24D8730B"/>
    <w:rsid w:val="24DA59CF"/>
    <w:rsid w:val="24DC6365"/>
    <w:rsid w:val="24DE1906"/>
    <w:rsid w:val="24E0742D"/>
    <w:rsid w:val="24E554F4"/>
    <w:rsid w:val="24EB1056"/>
    <w:rsid w:val="24FA6740"/>
    <w:rsid w:val="25055315"/>
    <w:rsid w:val="25074210"/>
    <w:rsid w:val="250B4DB0"/>
    <w:rsid w:val="250D56E8"/>
    <w:rsid w:val="251A0B90"/>
    <w:rsid w:val="252254C0"/>
    <w:rsid w:val="252C17CC"/>
    <w:rsid w:val="252E1F46"/>
    <w:rsid w:val="252E644C"/>
    <w:rsid w:val="2533355B"/>
    <w:rsid w:val="25357778"/>
    <w:rsid w:val="253E742B"/>
    <w:rsid w:val="254418BC"/>
    <w:rsid w:val="25445C0D"/>
    <w:rsid w:val="254A5C42"/>
    <w:rsid w:val="254E3613"/>
    <w:rsid w:val="254F027A"/>
    <w:rsid w:val="25551BC9"/>
    <w:rsid w:val="25566D99"/>
    <w:rsid w:val="255B0C84"/>
    <w:rsid w:val="2560231B"/>
    <w:rsid w:val="25605752"/>
    <w:rsid w:val="2564005E"/>
    <w:rsid w:val="25645E71"/>
    <w:rsid w:val="25676571"/>
    <w:rsid w:val="256B33CC"/>
    <w:rsid w:val="257007B0"/>
    <w:rsid w:val="25780A6E"/>
    <w:rsid w:val="258A2DD8"/>
    <w:rsid w:val="258F001C"/>
    <w:rsid w:val="25925DF2"/>
    <w:rsid w:val="259326F1"/>
    <w:rsid w:val="259334B7"/>
    <w:rsid w:val="25B238DF"/>
    <w:rsid w:val="25B54415"/>
    <w:rsid w:val="25BB39CC"/>
    <w:rsid w:val="25C068E1"/>
    <w:rsid w:val="25C12DBA"/>
    <w:rsid w:val="25C20F39"/>
    <w:rsid w:val="25CC0F82"/>
    <w:rsid w:val="25CD6CF6"/>
    <w:rsid w:val="25D02FFD"/>
    <w:rsid w:val="25D55E4F"/>
    <w:rsid w:val="25D6438C"/>
    <w:rsid w:val="25DC052B"/>
    <w:rsid w:val="25E60A73"/>
    <w:rsid w:val="25E62821"/>
    <w:rsid w:val="25EE5F2C"/>
    <w:rsid w:val="25F01B22"/>
    <w:rsid w:val="25F14BFC"/>
    <w:rsid w:val="25F23122"/>
    <w:rsid w:val="25F56F08"/>
    <w:rsid w:val="25F96337"/>
    <w:rsid w:val="25FA6C2D"/>
    <w:rsid w:val="25FD7ECE"/>
    <w:rsid w:val="26002049"/>
    <w:rsid w:val="260B672B"/>
    <w:rsid w:val="26103D41"/>
    <w:rsid w:val="26105AEF"/>
    <w:rsid w:val="26243349"/>
    <w:rsid w:val="262E5F76"/>
    <w:rsid w:val="263A491A"/>
    <w:rsid w:val="26450BAE"/>
    <w:rsid w:val="26456957"/>
    <w:rsid w:val="2646672D"/>
    <w:rsid w:val="26490244"/>
    <w:rsid w:val="26571970"/>
    <w:rsid w:val="26593681"/>
    <w:rsid w:val="26597496"/>
    <w:rsid w:val="2661459D"/>
    <w:rsid w:val="2666570F"/>
    <w:rsid w:val="266B71CA"/>
    <w:rsid w:val="266F2035"/>
    <w:rsid w:val="2677738A"/>
    <w:rsid w:val="268818DC"/>
    <w:rsid w:val="26885AEE"/>
    <w:rsid w:val="268D1281"/>
    <w:rsid w:val="269828CB"/>
    <w:rsid w:val="269D39C6"/>
    <w:rsid w:val="26B005BD"/>
    <w:rsid w:val="26B11375"/>
    <w:rsid w:val="26B12561"/>
    <w:rsid w:val="26B61759"/>
    <w:rsid w:val="26DB7EAB"/>
    <w:rsid w:val="26DE34B0"/>
    <w:rsid w:val="26DF30F1"/>
    <w:rsid w:val="26E1123A"/>
    <w:rsid w:val="26E56F7C"/>
    <w:rsid w:val="26F84A0F"/>
    <w:rsid w:val="26FA1D43"/>
    <w:rsid w:val="26FE1DEC"/>
    <w:rsid w:val="27083FF7"/>
    <w:rsid w:val="2708572C"/>
    <w:rsid w:val="270B5BBD"/>
    <w:rsid w:val="27111C6B"/>
    <w:rsid w:val="27137296"/>
    <w:rsid w:val="27147861"/>
    <w:rsid w:val="272A52EA"/>
    <w:rsid w:val="27315D1D"/>
    <w:rsid w:val="2732269E"/>
    <w:rsid w:val="273D570B"/>
    <w:rsid w:val="273E7353"/>
    <w:rsid w:val="273F1867"/>
    <w:rsid w:val="2745797B"/>
    <w:rsid w:val="27474970"/>
    <w:rsid w:val="27583E46"/>
    <w:rsid w:val="275E0624"/>
    <w:rsid w:val="275F47D6"/>
    <w:rsid w:val="27617694"/>
    <w:rsid w:val="27662580"/>
    <w:rsid w:val="276E54FB"/>
    <w:rsid w:val="276F14F6"/>
    <w:rsid w:val="277125BE"/>
    <w:rsid w:val="277B343D"/>
    <w:rsid w:val="277D3023"/>
    <w:rsid w:val="278D3673"/>
    <w:rsid w:val="27906EE8"/>
    <w:rsid w:val="279855D4"/>
    <w:rsid w:val="27985D9D"/>
    <w:rsid w:val="279B7BFA"/>
    <w:rsid w:val="27A04C51"/>
    <w:rsid w:val="27A35566"/>
    <w:rsid w:val="27A40BE5"/>
    <w:rsid w:val="27AD0F2A"/>
    <w:rsid w:val="27AD1378"/>
    <w:rsid w:val="27BE4C22"/>
    <w:rsid w:val="27C43F08"/>
    <w:rsid w:val="27CB6172"/>
    <w:rsid w:val="27CB7F20"/>
    <w:rsid w:val="27CD209A"/>
    <w:rsid w:val="27D05253"/>
    <w:rsid w:val="27D2038A"/>
    <w:rsid w:val="27E55095"/>
    <w:rsid w:val="27E9484A"/>
    <w:rsid w:val="27E979F3"/>
    <w:rsid w:val="27EC129F"/>
    <w:rsid w:val="27F37477"/>
    <w:rsid w:val="27F82CDF"/>
    <w:rsid w:val="27FC457D"/>
    <w:rsid w:val="27FC4F26"/>
    <w:rsid w:val="27FD7770"/>
    <w:rsid w:val="28013942"/>
    <w:rsid w:val="28051D79"/>
    <w:rsid w:val="280C130B"/>
    <w:rsid w:val="280D737C"/>
    <w:rsid w:val="2811164F"/>
    <w:rsid w:val="281234DF"/>
    <w:rsid w:val="28152C19"/>
    <w:rsid w:val="281C69CE"/>
    <w:rsid w:val="281C7485"/>
    <w:rsid w:val="281E30AB"/>
    <w:rsid w:val="281E5C02"/>
    <w:rsid w:val="282F187F"/>
    <w:rsid w:val="283830DC"/>
    <w:rsid w:val="284424CF"/>
    <w:rsid w:val="284E28FF"/>
    <w:rsid w:val="285D2B42"/>
    <w:rsid w:val="28624490"/>
    <w:rsid w:val="28675185"/>
    <w:rsid w:val="286A22CA"/>
    <w:rsid w:val="286D0FD7"/>
    <w:rsid w:val="286D2DB0"/>
    <w:rsid w:val="286E4D4F"/>
    <w:rsid w:val="28754330"/>
    <w:rsid w:val="28893937"/>
    <w:rsid w:val="288F15A7"/>
    <w:rsid w:val="288F53F1"/>
    <w:rsid w:val="28931383"/>
    <w:rsid w:val="28936446"/>
    <w:rsid w:val="289446E5"/>
    <w:rsid w:val="28A91BE3"/>
    <w:rsid w:val="28B112EB"/>
    <w:rsid w:val="28B9215C"/>
    <w:rsid w:val="28C653C1"/>
    <w:rsid w:val="28C878C3"/>
    <w:rsid w:val="28D42E04"/>
    <w:rsid w:val="28D46E1C"/>
    <w:rsid w:val="28D93D8C"/>
    <w:rsid w:val="28DE1ED5"/>
    <w:rsid w:val="28F214DC"/>
    <w:rsid w:val="28F33DB2"/>
    <w:rsid w:val="28F341AD"/>
    <w:rsid w:val="28F45255"/>
    <w:rsid w:val="28F811E9"/>
    <w:rsid w:val="29003BF9"/>
    <w:rsid w:val="2902648B"/>
    <w:rsid w:val="290368FE"/>
    <w:rsid w:val="29045FF1"/>
    <w:rsid w:val="290556B4"/>
    <w:rsid w:val="290628DE"/>
    <w:rsid w:val="290A2CCA"/>
    <w:rsid w:val="291144F8"/>
    <w:rsid w:val="2916341D"/>
    <w:rsid w:val="29195BBB"/>
    <w:rsid w:val="291E49C7"/>
    <w:rsid w:val="292B4D3C"/>
    <w:rsid w:val="292D0766"/>
    <w:rsid w:val="293F6969"/>
    <w:rsid w:val="294161FF"/>
    <w:rsid w:val="29431FF9"/>
    <w:rsid w:val="294813D7"/>
    <w:rsid w:val="29486AD0"/>
    <w:rsid w:val="294B3732"/>
    <w:rsid w:val="294D7D1E"/>
    <w:rsid w:val="294F149C"/>
    <w:rsid w:val="295126A7"/>
    <w:rsid w:val="29557060"/>
    <w:rsid w:val="295D50B0"/>
    <w:rsid w:val="2970689E"/>
    <w:rsid w:val="29755899"/>
    <w:rsid w:val="29784B45"/>
    <w:rsid w:val="29791BFE"/>
    <w:rsid w:val="297D3DB2"/>
    <w:rsid w:val="297D6E4B"/>
    <w:rsid w:val="298D4B66"/>
    <w:rsid w:val="29905E8C"/>
    <w:rsid w:val="2992091B"/>
    <w:rsid w:val="299C1E61"/>
    <w:rsid w:val="29A520E4"/>
    <w:rsid w:val="29AB0A66"/>
    <w:rsid w:val="29AD34DF"/>
    <w:rsid w:val="29AD7CF1"/>
    <w:rsid w:val="29B60197"/>
    <w:rsid w:val="29B823F7"/>
    <w:rsid w:val="29BE4155"/>
    <w:rsid w:val="29C911C1"/>
    <w:rsid w:val="29CA4159"/>
    <w:rsid w:val="29CB20ED"/>
    <w:rsid w:val="29D4019E"/>
    <w:rsid w:val="29D566A1"/>
    <w:rsid w:val="29D84B76"/>
    <w:rsid w:val="29D90B25"/>
    <w:rsid w:val="29DB532F"/>
    <w:rsid w:val="29DD157C"/>
    <w:rsid w:val="29E828BD"/>
    <w:rsid w:val="29EE7EF6"/>
    <w:rsid w:val="29F049F0"/>
    <w:rsid w:val="29F954F6"/>
    <w:rsid w:val="29FB3861"/>
    <w:rsid w:val="2A071A38"/>
    <w:rsid w:val="2A0B61F2"/>
    <w:rsid w:val="2A0C65CE"/>
    <w:rsid w:val="2A0D061E"/>
    <w:rsid w:val="2A2B4B1B"/>
    <w:rsid w:val="2A313CB1"/>
    <w:rsid w:val="2A475858"/>
    <w:rsid w:val="2A5E453A"/>
    <w:rsid w:val="2A614B6C"/>
    <w:rsid w:val="2A657603"/>
    <w:rsid w:val="2A662182"/>
    <w:rsid w:val="2A697EC4"/>
    <w:rsid w:val="2A6C5F22"/>
    <w:rsid w:val="2A6F3A3F"/>
    <w:rsid w:val="2A715E6E"/>
    <w:rsid w:val="2A7E571E"/>
    <w:rsid w:val="2A802B8C"/>
    <w:rsid w:val="2A823687"/>
    <w:rsid w:val="2A84085A"/>
    <w:rsid w:val="2A88074C"/>
    <w:rsid w:val="2A8A2314"/>
    <w:rsid w:val="2A8E1555"/>
    <w:rsid w:val="2A995BF0"/>
    <w:rsid w:val="2A9A1978"/>
    <w:rsid w:val="2A9E09FC"/>
    <w:rsid w:val="2AAA6F17"/>
    <w:rsid w:val="2AAE58D7"/>
    <w:rsid w:val="2AB96756"/>
    <w:rsid w:val="2ABE5C09"/>
    <w:rsid w:val="2AC37D38"/>
    <w:rsid w:val="2ACA0058"/>
    <w:rsid w:val="2ACD0453"/>
    <w:rsid w:val="2AD046F8"/>
    <w:rsid w:val="2AD24322"/>
    <w:rsid w:val="2AD74E2E"/>
    <w:rsid w:val="2AD96DF8"/>
    <w:rsid w:val="2ADE7F6A"/>
    <w:rsid w:val="2AE22B85"/>
    <w:rsid w:val="2AE537F2"/>
    <w:rsid w:val="2AFD6FF9"/>
    <w:rsid w:val="2B066136"/>
    <w:rsid w:val="2B0D7A1C"/>
    <w:rsid w:val="2B2067D5"/>
    <w:rsid w:val="2B274388"/>
    <w:rsid w:val="2B285689"/>
    <w:rsid w:val="2B2C33CC"/>
    <w:rsid w:val="2B2C517A"/>
    <w:rsid w:val="2B3E344E"/>
    <w:rsid w:val="2B4B4666"/>
    <w:rsid w:val="2B4D7FEA"/>
    <w:rsid w:val="2B5E51CA"/>
    <w:rsid w:val="2B60784C"/>
    <w:rsid w:val="2B612F98"/>
    <w:rsid w:val="2B665BAB"/>
    <w:rsid w:val="2B686EEC"/>
    <w:rsid w:val="2B69794E"/>
    <w:rsid w:val="2B6B408C"/>
    <w:rsid w:val="2B6E2C42"/>
    <w:rsid w:val="2B7324C7"/>
    <w:rsid w:val="2B7351BD"/>
    <w:rsid w:val="2B791A12"/>
    <w:rsid w:val="2B7D59D5"/>
    <w:rsid w:val="2B852ADC"/>
    <w:rsid w:val="2B9056CA"/>
    <w:rsid w:val="2B9176D3"/>
    <w:rsid w:val="2B964CE9"/>
    <w:rsid w:val="2B98742C"/>
    <w:rsid w:val="2BAC38E2"/>
    <w:rsid w:val="2BAF67CE"/>
    <w:rsid w:val="2BB0224F"/>
    <w:rsid w:val="2BB138D1"/>
    <w:rsid w:val="2BB563D7"/>
    <w:rsid w:val="2BBD4024"/>
    <w:rsid w:val="2BC03B14"/>
    <w:rsid w:val="2BC26A94"/>
    <w:rsid w:val="2BC45D84"/>
    <w:rsid w:val="2BC96E6C"/>
    <w:rsid w:val="2BCA0CBE"/>
    <w:rsid w:val="2BD72143"/>
    <w:rsid w:val="2BD82C0B"/>
    <w:rsid w:val="2BD83B79"/>
    <w:rsid w:val="2BDF043E"/>
    <w:rsid w:val="2BE45A54"/>
    <w:rsid w:val="2BE82913"/>
    <w:rsid w:val="2BEB558D"/>
    <w:rsid w:val="2BF37A45"/>
    <w:rsid w:val="2BFA7347"/>
    <w:rsid w:val="2C055A95"/>
    <w:rsid w:val="2C0564E9"/>
    <w:rsid w:val="2C091017"/>
    <w:rsid w:val="2C165AE7"/>
    <w:rsid w:val="2C1A5D69"/>
    <w:rsid w:val="2C201111"/>
    <w:rsid w:val="2C2470D4"/>
    <w:rsid w:val="2C2A2504"/>
    <w:rsid w:val="2C306AC1"/>
    <w:rsid w:val="2C314663"/>
    <w:rsid w:val="2C364F00"/>
    <w:rsid w:val="2C3A67C6"/>
    <w:rsid w:val="2C401D78"/>
    <w:rsid w:val="2C4177FC"/>
    <w:rsid w:val="2C610E53"/>
    <w:rsid w:val="2C635239"/>
    <w:rsid w:val="2C7843EE"/>
    <w:rsid w:val="2C801373"/>
    <w:rsid w:val="2C8F634D"/>
    <w:rsid w:val="2C994A91"/>
    <w:rsid w:val="2C9E1706"/>
    <w:rsid w:val="2CA0316D"/>
    <w:rsid w:val="2CAB47C4"/>
    <w:rsid w:val="2CAC3FA5"/>
    <w:rsid w:val="2CB27742"/>
    <w:rsid w:val="2CB368C6"/>
    <w:rsid w:val="2CC80ED2"/>
    <w:rsid w:val="2CCD64E8"/>
    <w:rsid w:val="2CCF471C"/>
    <w:rsid w:val="2CD1132C"/>
    <w:rsid w:val="2CD337C2"/>
    <w:rsid w:val="2CDB78AF"/>
    <w:rsid w:val="2CDE0B7E"/>
    <w:rsid w:val="2CE160FA"/>
    <w:rsid w:val="2CE26061"/>
    <w:rsid w:val="2CEC5F3D"/>
    <w:rsid w:val="2CF220D5"/>
    <w:rsid w:val="2CF34320"/>
    <w:rsid w:val="2CF72363"/>
    <w:rsid w:val="2CF9108B"/>
    <w:rsid w:val="2CF950D6"/>
    <w:rsid w:val="2CF95C8F"/>
    <w:rsid w:val="2CF9713B"/>
    <w:rsid w:val="2CFC304F"/>
    <w:rsid w:val="2CFE0485"/>
    <w:rsid w:val="2D042CD5"/>
    <w:rsid w:val="2D086B0C"/>
    <w:rsid w:val="2D0A3299"/>
    <w:rsid w:val="2D133625"/>
    <w:rsid w:val="2D19172E"/>
    <w:rsid w:val="2D200D0E"/>
    <w:rsid w:val="2D275736"/>
    <w:rsid w:val="2D2F6099"/>
    <w:rsid w:val="2D393209"/>
    <w:rsid w:val="2D3A16A4"/>
    <w:rsid w:val="2D430559"/>
    <w:rsid w:val="2D4D5D69"/>
    <w:rsid w:val="2D4F33A1"/>
    <w:rsid w:val="2D5B3AF4"/>
    <w:rsid w:val="2D5B7F98"/>
    <w:rsid w:val="2D5F5552"/>
    <w:rsid w:val="2D5F6161"/>
    <w:rsid w:val="2D652BC5"/>
    <w:rsid w:val="2D7070E6"/>
    <w:rsid w:val="2D756F06"/>
    <w:rsid w:val="2D7749CA"/>
    <w:rsid w:val="2D7D7F0E"/>
    <w:rsid w:val="2D7F14A6"/>
    <w:rsid w:val="2D834777"/>
    <w:rsid w:val="2D851856"/>
    <w:rsid w:val="2D8A43D9"/>
    <w:rsid w:val="2D8C63A3"/>
    <w:rsid w:val="2D8D7A26"/>
    <w:rsid w:val="2D8F4899"/>
    <w:rsid w:val="2D8F68A9"/>
    <w:rsid w:val="2D97686A"/>
    <w:rsid w:val="2DA57465"/>
    <w:rsid w:val="2DB359FC"/>
    <w:rsid w:val="2DB70EB7"/>
    <w:rsid w:val="2DBE0D16"/>
    <w:rsid w:val="2DBF1AC5"/>
    <w:rsid w:val="2DC84F02"/>
    <w:rsid w:val="2DCF003E"/>
    <w:rsid w:val="2DD35D80"/>
    <w:rsid w:val="2DE43199"/>
    <w:rsid w:val="2DE86C88"/>
    <w:rsid w:val="2DEA131C"/>
    <w:rsid w:val="2DED736F"/>
    <w:rsid w:val="2DEE0F66"/>
    <w:rsid w:val="2DEF69E1"/>
    <w:rsid w:val="2DF04411"/>
    <w:rsid w:val="2DF9330D"/>
    <w:rsid w:val="2E0533D3"/>
    <w:rsid w:val="2E152297"/>
    <w:rsid w:val="2E1B6A30"/>
    <w:rsid w:val="2E1B7727"/>
    <w:rsid w:val="2E235265"/>
    <w:rsid w:val="2E3940E5"/>
    <w:rsid w:val="2E3954E9"/>
    <w:rsid w:val="2E3E7D62"/>
    <w:rsid w:val="2E463AA2"/>
    <w:rsid w:val="2E474078"/>
    <w:rsid w:val="2E50533D"/>
    <w:rsid w:val="2E53405A"/>
    <w:rsid w:val="2E586286"/>
    <w:rsid w:val="2E5D564A"/>
    <w:rsid w:val="2E5F095B"/>
    <w:rsid w:val="2E5F1767"/>
    <w:rsid w:val="2E601083"/>
    <w:rsid w:val="2E60796D"/>
    <w:rsid w:val="2E666BF4"/>
    <w:rsid w:val="2E67296D"/>
    <w:rsid w:val="2E692241"/>
    <w:rsid w:val="2E6B3BC5"/>
    <w:rsid w:val="2E701821"/>
    <w:rsid w:val="2E7110F5"/>
    <w:rsid w:val="2E731217"/>
    <w:rsid w:val="2E731311"/>
    <w:rsid w:val="2E755089"/>
    <w:rsid w:val="2E76424B"/>
    <w:rsid w:val="2E7C30C0"/>
    <w:rsid w:val="2E7C4D7B"/>
    <w:rsid w:val="2E7F31B7"/>
    <w:rsid w:val="2E810C68"/>
    <w:rsid w:val="2E891CB9"/>
    <w:rsid w:val="2E8A4063"/>
    <w:rsid w:val="2E8D3859"/>
    <w:rsid w:val="2E930FD1"/>
    <w:rsid w:val="2E990E12"/>
    <w:rsid w:val="2EA05A6E"/>
    <w:rsid w:val="2EA206B7"/>
    <w:rsid w:val="2EA72D69"/>
    <w:rsid w:val="2EA97960"/>
    <w:rsid w:val="2EB44100"/>
    <w:rsid w:val="2EBA0CEE"/>
    <w:rsid w:val="2EBB5B56"/>
    <w:rsid w:val="2EBC5D44"/>
    <w:rsid w:val="2EC13E2B"/>
    <w:rsid w:val="2EC14EA5"/>
    <w:rsid w:val="2EC4391B"/>
    <w:rsid w:val="2ED753FC"/>
    <w:rsid w:val="2EDD2D17"/>
    <w:rsid w:val="2EE43FBD"/>
    <w:rsid w:val="2EE76190"/>
    <w:rsid w:val="2EE81411"/>
    <w:rsid w:val="2EED2E72"/>
    <w:rsid w:val="2EF44200"/>
    <w:rsid w:val="2EF51D26"/>
    <w:rsid w:val="2EF72D62"/>
    <w:rsid w:val="2EFD3CA2"/>
    <w:rsid w:val="2F044E1C"/>
    <w:rsid w:val="2F093186"/>
    <w:rsid w:val="2F135F8F"/>
    <w:rsid w:val="2F137FB1"/>
    <w:rsid w:val="2F1956D9"/>
    <w:rsid w:val="2F1C72B3"/>
    <w:rsid w:val="2F2148C9"/>
    <w:rsid w:val="2F277E16"/>
    <w:rsid w:val="2F2B5748"/>
    <w:rsid w:val="2F2D6F70"/>
    <w:rsid w:val="2F320859"/>
    <w:rsid w:val="2F3E36CD"/>
    <w:rsid w:val="2F4000E8"/>
    <w:rsid w:val="2F430CE4"/>
    <w:rsid w:val="2F562335"/>
    <w:rsid w:val="2F5E2E56"/>
    <w:rsid w:val="2F627B2D"/>
    <w:rsid w:val="2F646487"/>
    <w:rsid w:val="2F7039D7"/>
    <w:rsid w:val="2F753FA1"/>
    <w:rsid w:val="2F7D5500"/>
    <w:rsid w:val="2F8A246F"/>
    <w:rsid w:val="2F8D3279"/>
    <w:rsid w:val="2F8F217B"/>
    <w:rsid w:val="2F9C21A2"/>
    <w:rsid w:val="2FA71273"/>
    <w:rsid w:val="2FAA0D63"/>
    <w:rsid w:val="2FAB4108"/>
    <w:rsid w:val="2FC5543A"/>
    <w:rsid w:val="2FD0155C"/>
    <w:rsid w:val="2FD24F60"/>
    <w:rsid w:val="2FD76392"/>
    <w:rsid w:val="2FD933F6"/>
    <w:rsid w:val="2FDE077A"/>
    <w:rsid w:val="2FE93C34"/>
    <w:rsid w:val="2FEA73B1"/>
    <w:rsid w:val="2FF3547E"/>
    <w:rsid w:val="2FF47408"/>
    <w:rsid w:val="2FFC1CFE"/>
    <w:rsid w:val="3002294D"/>
    <w:rsid w:val="30042AC7"/>
    <w:rsid w:val="30043DDF"/>
    <w:rsid w:val="300A7C49"/>
    <w:rsid w:val="300B3043"/>
    <w:rsid w:val="301F2BBA"/>
    <w:rsid w:val="301F563E"/>
    <w:rsid w:val="30201025"/>
    <w:rsid w:val="3025488D"/>
    <w:rsid w:val="30274045"/>
    <w:rsid w:val="302D3D56"/>
    <w:rsid w:val="302E1B5A"/>
    <w:rsid w:val="302E3742"/>
    <w:rsid w:val="30332B06"/>
    <w:rsid w:val="303409CD"/>
    <w:rsid w:val="30451E9C"/>
    <w:rsid w:val="3049516E"/>
    <w:rsid w:val="304D0322"/>
    <w:rsid w:val="3058256D"/>
    <w:rsid w:val="305A1E51"/>
    <w:rsid w:val="3062163D"/>
    <w:rsid w:val="306C7DC6"/>
    <w:rsid w:val="30776E7C"/>
    <w:rsid w:val="30801F16"/>
    <w:rsid w:val="308A1495"/>
    <w:rsid w:val="308B0C1B"/>
    <w:rsid w:val="30901D07"/>
    <w:rsid w:val="309C07F7"/>
    <w:rsid w:val="30A11213"/>
    <w:rsid w:val="30AD6B8D"/>
    <w:rsid w:val="30B005FB"/>
    <w:rsid w:val="30B05F05"/>
    <w:rsid w:val="30B33C47"/>
    <w:rsid w:val="30BB1516"/>
    <w:rsid w:val="30BF18B7"/>
    <w:rsid w:val="30C84BF8"/>
    <w:rsid w:val="30D314DF"/>
    <w:rsid w:val="30D342E9"/>
    <w:rsid w:val="30D41C5C"/>
    <w:rsid w:val="30D53E39"/>
    <w:rsid w:val="30DC2B0D"/>
    <w:rsid w:val="30ED5847"/>
    <w:rsid w:val="30F00F7B"/>
    <w:rsid w:val="30F063B0"/>
    <w:rsid w:val="30F23C72"/>
    <w:rsid w:val="30F52DF3"/>
    <w:rsid w:val="31095365"/>
    <w:rsid w:val="310A17BD"/>
    <w:rsid w:val="310D3357"/>
    <w:rsid w:val="310E5FC1"/>
    <w:rsid w:val="31111152"/>
    <w:rsid w:val="31111E84"/>
    <w:rsid w:val="311432D0"/>
    <w:rsid w:val="3118111D"/>
    <w:rsid w:val="31234621"/>
    <w:rsid w:val="31281A99"/>
    <w:rsid w:val="31367793"/>
    <w:rsid w:val="31395838"/>
    <w:rsid w:val="314D7BF8"/>
    <w:rsid w:val="315A481B"/>
    <w:rsid w:val="31655946"/>
    <w:rsid w:val="316C2B54"/>
    <w:rsid w:val="316D029A"/>
    <w:rsid w:val="31751BAF"/>
    <w:rsid w:val="31776F9A"/>
    <w:rsid w:val="31780362"/>
    <w:rsid w:val="317F3B29"/>
    <w:rsid w:val="31805B7F"/>
    <w:rsid w:val="31884D3F"/>
    <w:rsid w:val="318B6972"/>
    <w:rsid w:val="318F656E"/>
    <w:rsid w:val="3194066D"/>
    <w:rsid w:val="31964537"/>
    <w:rsid w:val="3199108F"/>
    <w:rsid w:val="31A43590"/>
    <w:rsid w:val="31A737AC"/>
    <w:rsid w:val="31AD68E8"/>
    <w:rsid w:val="31B9703B"/>
    <w:rsid w:val="31C4268E"/>
    <w:rsid w:val="31CA56EC"/>
    <w:rsid w:val="31CB6D6E"/>
    <w:rsid w:val="31D27F9D"/>
    <w:rsid w:val="31D420C7"/>
    <w:rsid w:val="31D64091"/>
    <w:rsid w:val="31DF339D"/>
    <w:rsid w:val="31EF2C2D"/>
    <w:rsid w:val="31EF5B1F"/>
    <w:rsid w:val="31F44517"/>
    <w:rsid w:val="31FE01EF"/>
    <w:rsid w:val="31FE0DAF"/>
    <w:rsid w:val="3202712C"/>
    <w:rsid w:val="3203475A"/>
    <w:rsid w:val="320B3E15"/>
    <w:rsid w:val="320C360F"/>
    <w:rsid w:val="320D5B26"/>
    <w:rsid w:val="320F4639"/>
    <w:rsid w:val="3213088E"/>
    <w:rsid w:val="32130E41"/>
    <w:rsid w:val="3216623C"/>
    <w:rsid w:val="321921D0"/>
    <w:rsid w:val="32193F7E"/>
    <w:rsid w:val="321960F9"/>
    <w:rsid w:val="321D0F57"/>
    <w:rsid w:val="322841C1"/>
    <w:rsid w:val="32291540"/>
    <w:rsid w:val="322B58F2"/>
    <w:rsid w:val="32334ABE"/>
    <w:rsid w:val="32364B30"/>
    <w:rsid w:val="32367F58"/>
    <w:rsid w:val="3239035E"/>
    <w:rsid w:val="323C5D54"/>
    <w:rsid w:val="324803BF"/>
    <w:rsid w:val="324A57AF"/>
    <w:rsid w:val="324B1B10"/>
    <w:rsid w:val="324E5BF1"/>
    <w:rsid w:val="325133BE"/>
    <w:rsid w:val="325D3E6B"/>
    <w:rsid w:val="325D4D96"/>
    <w:rsid w:val="32601BAD"/>
    <w:rsid w:val="326276D3"/>
    <w:rsid w:val="32632B53"/>
    <w:rsid w:val="3264169D"/>
    <w:rsid w:val="326D306D"/>
    <w:rsid w:val="32720C5A"/>
    <w:rsid w:val="32724289"/>
    <w:rsid w:val="32754B7A"/>
    <w:rsid w:val="32772448"/>
    <w:rsid w:val="32794B14"/>
    <w:rsid w:val="32851613"/>
    <w:rsid w:val="3285558D"/>
    <w:rsid w:val="32913A56"/>
    <w:rsid w:val="329245F1"/>
    <w:rsid w:val="3293571F"/>
    <w:rsid w:val="32963820"/>
    <w:rsid w:val="329655CE"/>
    <w:rsid w:val="329E2A4C"/>
    <w:rsid w:val="32A221C5"/>
    <w:rsid w:val="32A25EA7"/>
    <w:rsid w:val="32A430EE"/>
    <w:rsid w:val="32A54A80"/>
    <w:rsid w:val="32A5641D"/>
    <w:rsid w:val="32AD76DC"/>
    <w:rsid w:val="32B0749D"/>
    <w:rsid w:val="32B45169"/>
    <w:rsid w:val="32BC562A"/>
    <w:rsid w:val="32C50248"/>
    <w:rsid w:val="32C65EB4"/>
    <w:rsid w:val="32C97752"/>
    <w:rsid w:val="32CD6692"/>
    <w:rsid w:val="32CF24B7"/>
    <w:rsid w:val="32CF6649"/>
    <w:rsid w:val="32D83E39"/>
    <w:rsid w:val="32E138C0"/>
    <w:rsid w:val="32E13D36"/>
    <w:rsid w:val="32E84192"/>
    <w:rsid w:val="32FD11AA"/>
    <w:rsid w:val="330107E8"/>
    <w:rsid w:val="33021893"/>
    <w:rsid w:val="33087904"/>
    <w:rsid w:val="331C4D28"/>
    <w:rsid w:val="331D18C7"/>
    <w:rsid w:val="332F441C"/>
    <w:rsid w:val="33314689"/>
    <w:rsid w:val="33370B5F"/>
    <w:rsid w:val="33553DC7"/>
    <w:rsid w:val="33565CBA"/>
    <w:rsid w:val="335C4122"/>
    <w:rsid w:val="335D652D"/>
    <w:rsid w:val="335F1E64"/>
    <w:rsid w:val="33635874"/>
    <w:rsid w:val="336E3366"/>
    <w:rsid w:val="337402B8"/>
    <w:rsid w:val="337413A2"/>
    <w:rsid w:val="337940F2"/>
    <w:rsid w:val="337B5278"/>
    <w:rsid w:val="337D56D1"/>
    <w:rsid w:val="337E77FB"/>
    <w:rsid w:val="338E79EF"/>
    <w:rsid w:val="33900270"/>
    <w:rsid w:val="33A36BFA"/>
    <w:rsid w:val="33A37FA3"/>
    <w:rsid w:val="33AC1B75"/>
    <w:rsid w:val="33B219E6"/>
    <w:rsid w:val="33B71D95"/>
    <w:rsid w:val="33BA04B6"/>
    <w:rsid w:val="33BB05B7"/>
    <w:rsid w:val="33BE6B8B"/>
    <w:rsid w:val="33C5616B"/>
    <w:rsid w:val="33C70135"/>
    <w:rsid w:val="33D13EBB"/>
    <w:rsid w:val="33D53ED4"/>
    <w:rsid w:val="33D632DF"/>
    <w:rsid w:val="33D77605"/>
    <w:rsid w:val="33D95773"/>
    <w:rsid w:val="33DA5199"/>
    <w:rsid w:val="33DD4FA2"/>
    <w:rsid w:val="33E04D53"/>
    <w:rsid w:val="33E20B38"/>
    <w:rsid w:val="33E660E2"/>
    <w:rsid w:val="33E81E5A"/>
    <w:rsid w:val="33EA0DC3"/>
    <w:rsid w:val="33EF143A"/>
    <w:rsid w:val="33F325FE"/>
    <w:rsid w:val="33F3564A"/>
    <w:rsid w:val="33F95E15"/>
    <w:rsid w:val="33FD3B57"/>
    <w:rsid w:val="3402116D"/>
    <w:rsid w:val="340852F6"/>
    <w:rsid w:val="340D004C"/>
    <w:rsid w:val="340E5344"/>
    <w:rsid w:val="341744ED"/>
    <w:rsid w:val="341D0C6E"/>
    <w:rsid w:val="342052E8"/>
    <w:rsid w:val="3421201E"/>
    <w:rsid w:val="34325184"/>
    <w:rsid w:val="34327CBF"/>
    <w:rsid w:val="34385ADE"/>
    <w:rsid w:val="343A34CB"/>
    <w:rsid w:val="343C088E"/>
    <w:rsid w:val="343E2BA0"/>
    <w:rsid w:val="34446E78"/>
    <w:rsid w:val="344B17B5"/>
    <w:rsid w:val="3451485D"/>
    <w:rsid w:val="3454129D"/>
    <w:rsid w:val="345548CD"/>
    <w:rsid w:val="34563267"/>
    <w:rsid w:val="345B1363"/>
    <w:rsid w:val="345D075E"/>
    <w:rsid w:val="345E211C"/>
    <w:rsid w:val="346215FD"/>
    <w:rsid w:val="3462703E"/>
    <w:rsid w:val="34637732"/>
    <w:rsid w:val="34720AD3"/>
    <w:rsid w:val="3474193F"/>
    <w:rsid w:val="34831B82"/>
    <w:rsid w:val="34847DD4"/>
    <w:rsid w:val="348670A9"/>
    <w:rsid w:val="348953EB"/>
    <w:rsid w:val="34967B08"/>
    <w:rsid w:val="349B6326"/>
    <w:rsid w:val="34A16718"/>
    <w:rsid w:val="34A83397"/>
    <w:rsid w:val="34A936BD"/>
    <w:rsid w:val="34AA710F"/>
    <w:rsid w:val="34AB442F"/>
    <w:rsid w:val="34B40E55"/>
    <w:rsid w:val="34B63379"/>
    <w:rsid w:val="34B86D7F"/>
    <w:rsid w:val="34B86D89"/>
    <w:rsid w:val="34BD1247"/>
    <w:rsid w:val="34BE31E5"/>
    <w:rsid w:val="34CB1F9B"/>
    <w:rsid w:val="34CE54F3"/>
    <w:rsid w:val="34D44803"/>
    <w:rsid w:val="34DF500B"/>
    <w:rsid w:val="34E61A2F"/>
    <w:rsid w:val="34E95E89"/>
    <w:rsid w:val="34EF0FC6"/>
    <w:rsid w:val="34F211E2"/>
    <w:rsid w:val="34F405F0"/>
    <w:rsid w:val="34F75AC6"/>
    <w:rsid w:val="34F82570"/>
    <w:rsid w:val="34F94AD6"/>
    <w:rsid w:val="34FE2D08"/>
    <w:rsid w:val="35037ECF"/>
    <w:rsid w:val="350B66C4"/>
    <w:rsid w:val="350F76BA"/>
    <w:rsid w:val="35102FF7"/>
    <w:rsid w:val="351D5999"/>
    <w:rsid w:val="351F3659"/>
    <w:rsid w:val="351F5D4F"/>
    <w:rsid w:val="352A53D8"/>
    <w:rsid w:val="35300A8B"/>
    <w:rsid w:val="35314C1A"/>
    <w:rsid w:val="353401A7"/>
    <w:rsid w:val="35487054"/>
    <w:rsid w:val="354C7501"/>
    <w:rsid w:val="355104CF"/>
    <w:rsid w:val="35532E89"/>
    <w:rsid w:val="3559234F"/>
    <w:rsid w:val="355F7EFA"/>
    <w:rsid w:val="35675000"/>
    <w:rsid w:val="35694083"/>
    <w:rsid w:val="35695216"/>
    <w:rsid w:val="357D0C39"/>
    <w:rsid w:val="357F21C9"/>
    <w:rsid w:val="358160C2"/>
    <w:rsid w:val="3583149D"/>
    <w:rsid w:val="35843C6D"/>
    <w:rsid w:val="359131CB"/>
    <w:rsid w:val="35922A4E"/>
    <w:rsid w:val="3599165E"/>
    <w:rsid w:val="359B6290"/>
    <w:rsid w:val="359E6C74"/>
    <w:rsid w:val="359F29EC"/>
    <w:rsid w:val="35A95DC8"/>
    <w:rsid w:val="35B9025E"/>
    <w:rsid w:val="35C16EA3"/>
    <w:rsid w:val="35C23AF8"/>
    <w:rsid w:val="35C37145"/>
    <w:rsid w:val="35C91817"/>
    <w:rsid w:val="35CB37E1"/>
    <w:rsid w:val="35D112E4"/>
    <w:rsid w:val="35D94948"/>
    <w:rsid w:val="35DE5362"/>
    <w:rsid w:val="35E01EC3"/>
    <w:rsid w:val="35EA7911"/>
    <w:rsid w:val="35EE2F07"/>
    <w:rsid w:val="35F12C22"/>
    <w:rsid w:val="35F1414E"/>
    <w:rsid w:val="35F44AE6"/>
    <w:rsid w:val="35F86203"/>
    <w:rsid w:val="35FB1672"/>
    <w:rsid w:val="360402A5"/>
    <w:rsid w:val="36053FAB"/>
    <w:rsid w:val="360A1321"/>
    <w:rsid w:val="360B0081"/>
    <w:rsid w:val="36115D5A"/>
    <w:rsid w:val="36121410"/>
    <w:rsid w:val="361372D3"/>
    <w:rsid w:val="361553EB"/>
    <w:rsid w:val="361817B4"/>
    <w:rsid w:val="361D0F72"/>
    <w:rsid w:val="36254ED9"/>
    <w:rsid w:val="3633308B"/>
    <w:rsid w:val="363D2770"/>
    <w:rsid w:val="364517E5"/>
    <w:rsid w:val="36475682"/>
    <w:rsid w:val="3651423D"/>
    <w:rsid w:val="365779DF"/>
    <w:rsid w:val="36676D44"/>
    <w:rsid w:val="367A45AC"/>
    <w:rsid w:val="367D0F7F"/>
    <w:rsid w:val="367E29FC"/>
    <w:rsid w:val="368F2A60"/>
    <w:rsid w:val="3693688C"/>
    <w:rsid w:val="369849BD"/>
    <w:rsid w:val="369B1405"/>
    <w:rsid w:val="36A80CEC"/>
    <w:rsid w:val="36AC53C0"/>
    <w:rsid w:val="36B71D22"/>
    <w:rsid w:val="36B92657"/>
    <w:rsid w:val="36BA35AE"/>
    <w:rsid w:val="36BB6430"/>
    <w:rsid w:val="36CB4191"/>
    <w:rsid w:val="36D3294D"/>
    <w:rsid w:val="36D509BD"/>
    <w:rsid w:val="36D65032"/>
    <w:rsid w:val="36DC69AA"/>
    <w:rsid w:val="36E573E0"/>
    <w:rsid w:val="36E81A78"/>
    <w:rsid w:val="36EA7B91"/>
    <w:rsid w:val="36EB6C28"/>
    <w:rsid w:val="36F6663C"/>
    <w:rsid w:val="370947C5"/>
    <w:rsid w:val="371511B8"/>
    <w:rsid w:val="37155755"/>
    <w:rsid w:val="371D1F15"/>
    <w:rsid w:val="372C5097"/>
    <w:rsid w:val="373021B1"/>
    <w:rsid w:val="3732332F"/>
    <w:rsid w:val="3732655E"/>
    <w:rsid w:val="37343BA2"/>
    <w:rsid w:val="37357164"/>
    <w:rsid w:val="37391D72"/>
    <w:rsid w:val="37421881"/>
    <w:rsid w:val="37436B38"/>
    <w:rsid w:val="37491787"/>
    <w:rsid w:val="37526CEB"/>
    <w:rsid w:val="375A12C0"/>
    <w:rsid w:val="375F0FBA"/>
    <w:rsid w:val="37602ED6"/>
    <w:rsid w:val="37633A3C"/>
    <w:rsid w:val="37780093"/>
    <w:rsid w:val="377C5B85"/>
    <w:rsid w:val="377E4FAF"/>
    <w:rsid w:val="378508D2"/>
    <w:rsid w:val="37864EFE"/>
    <w:rsid w:val="37893954"/>
    <w:rsid w:val="37927DAB"/>
    <w:rsid w:val="37985945"/>
    <w:rsid w:val="379D60C5"/>
    <w:rsid w:val="379E096F"/>
    <w:rsid w:val="37A662B4"/>
    <w:rsid w:val="37AD2E61"/>
    <w:rsid w:val="37B35334"/>
    <w:rsid w:val="37B66251"/>
    <w:rsid w:val="37B7226F"/>
    <w:rsid w:val="37B87D95"/>
    <w:rsid w:val="37BC4CE7"/>
    <w:rsid w:val="37BD38CC"/>
    <w:rsid w:val="37BE2D67"/>
    <w:rsid w:val="37C97CED"/>
    <w:rsid w:val="37CB0893"/>
    <w:rsid w:val="37CD44D8"/>
    <w:rsid w:val="37D43C3B"/>
    <w:rsid w:val="37D83F93"/>
    <w:rsid w:val="37E62BDA"/>
    <w:rsid w:val="37E75D9B"/>
    <w:rsid w:val="37EA3F1D"/>
    <w:rsid w:val="37F25055"/>
    <w:rsid w:val="37F73E7E"/>
    <w:rsid w:val="37FA0E99"/>
    <w:rsid w:val="37FB65FF"/>
    <w:rsid w:val="3801794D"/>
    <w:rsid w:val="38082ACA"/>
    <w:rsid w:val="38082FB8"/>
    <w:rsid w:val="38095B4D"/>
    <w:rsid w:val="380B48AE"/>
    <w:rsid w:val="380B7797"/>
    <w:rsid w:val="38114419"/>
    <w:rsid w:val="38127B00"/>
    <w:rsid w:val="38134D26"/>
    <w:rsid w:val="3814146F"/>
    <w:rsid w:val="38181ED6"/>
    <w:rsid w:val="381946E1"/>
    <w:rsid w:val="38225C9E"/>
    <w:rsid w:val="38286CC9"/>
    <w:rsid w:val="382D0783"/>
    <w:rsid w:val="38336CF8"/>
    <w:rsid w:val="383A69FC"/>
    <w:rsid w:val="383B504C"/>
    <w:rsid w:val="38477E80"/>
    <w:rsid w:val="384C0889"/>
    <w:rsid w:val="384D3002"/>
    <w:rsid w:val="384D4981"/>
    <w:rsid w:val="3852753E"/>
    <w:rsid w:val="385704B7"/>
    <w:rsid w:val="3863764B"/>
    <w:rsid w:val="386B24FE"/>
    <w:rsid w:val="386D560E"/>
    <w:rsid w:val="386E564A"/>
    <w:rsid w:val="387853A3"/>
    <w:rsid w:val="387D5266"/>
    <w:rsid w:val="388B047F"/>
    <w:rsid w:val="388C01E2"/>
    <w:rsid w:val="389205E6"/>
    <w:rsid w:val="389B4743"/>
    <w:rsid w:val="389B5548"/>
    <w:rsid w:val="389C2851"/>
    <w:rsid w:val="389C3213"/>
    <w:rsid w:val="389F1815"/>
    <w:rsid w:val="38A02D03"/>
    <w:rsid w:val="38A25E7B"/>
    <w:rsid w:val="38A46645"/>
    <w:rsid w:val="38A66D2A"/>
    <w:rsid w:val="38AC16A8"/>
    <w:rsid w:val="38AF0967"/>
    <w:rsid w:val="38AF1198"/>
    <w:rsid w:val="38B44330"/>
    <w:rsid w:val="38B93DC5"/>
    <w:rsid w:val="38BB230E"/>
    <w:rsid w:val="38BD38B5"/>
    <w:rsid w:val="38BD5AFC"/>
    <w:rsid w:val="38BE17A9"/>
    <w:rsid w:val="38CE0852"/>
    <w:rsid w:val="38CF03D3"/>
    <w:rsid w:val="38CF274A"/>
    <w:rsid w:val="38D234CC"/>
    <w:rsid w:val="38D678AA"/>
    <w:rsid w:val="38DE382B"/>
    <w:rsid w:val="38E5105E"/>
    <w:rsid w:val="38E726E0"/>
    <w:rsid w:val="38EC4C40"/>
    <w:rsid w:val="38F6294B"/>
    <w:rsid w:val="38F65ADD"/>
    <w:rsid w:val="390436A9"/>
    <w:rsid w:val="39050DB8"/>
    <w:rsid w:val="39143E57"/>
    <w:rsid w:val="39177B5B"/>
    <w:rsid w:val="391A56D5"/>
    <w:rsid w:val="391D4354"/>
    <w:rsid w:val="391D4882"/>
    <w:rsid w:val="39280893"/>
    <w:rsid w:val="392B4CC2"/>
    <w:rsid w:val="392C6265"/>
    <w:rsid w:val="39302FDA"/>
    <w:rsid w:val="39311BAD"/>
    <w:rsid w:val="39327CF6"/>
    <w:rsid w:val="394144E6"/>
    <w:rsid w:val="394368AB"/>
    <w:rsid w:val="39445D84"/>
    <w:rsid w:val="394B13CB"/>
    <w:rsid w:val="394D2008"/>
    <w:rsid w:val="3950297B"/>
    <w:rsid w:val="39553AED"/>
    <w:rsid w:val="395A1104"/>
    <w:rsid w:val="395F7CF8"/>
    <w:rsid w:val="39693A3D"/>
    <w:rsid w:val="396B6F38"/>
    <w:rsid w:val="396D14BF"/>
    <w:rsid w:val="397223DE"/>
    <w:rsid w:val="39725E58"/>
    <w:rsid w:val="3977257D"/>
    <w:rsid w:val="397C3891"/>
    <w:rsid w:val="397C551E"/>
    <w:rsid w:val="39857E4D"/>
    <w:rsid w:val="398647D6"/>
    <w:rsid w:val="398C1B37"/>
    <w:rsid w:val="398E182C"/>
    <w:rsid w:val="39904FD2"/>
    <w:rsid w:val="39975777"/>
    <w:rsid w:val="399B4033"/>
    <w:rsid w:val="399C796E"/>
    <w:rsid w:val="39A36BA3"/>
    <w:rsid w:val="39A57E7D"/>
    <w:rsid w:val="39A86313"/>
    <w:rsid w:val="39A95BE7"/>
    <w:rsid w:val="39AD2926"/>
    <w:rsid w:val="39C173D5"/>
    <w:rsid w:val="39C371AF"/>
    <w:rsid w:val="39C46EC5"/>
    <w:rsid w:val="39C63C7F"/>
    <w:rsid w:val="39CA2BC5"/>
    <w:rsid w:val="39CB0253"/>
    <w:rsid w:val="39D23390"/>
    <w:rsid w:val="39D34B8B"/>
    <w:rsid w:val="39D92970"/>
    <w:rsid w:val="39DA0497"/>
    <w:rsid w:val="39E84962"/>
    <w:rsid w:val="39EE5CF0"/>
    <w:rsid w:val="39EE7A9E"/>
    <w:rsid w:val="39F4082E"/>
    <w:rsid w:val="39F84A46"/>
    <w:rsid w:val="39F94DC1"/>
    <w:rsid w:val="39FB3E51"/>
    <w:rsid w:val="39FC674E"/>
    <w:rsid w:val="3A03179B"/>
    <w:rsid w:val="3A037194"/>
    <w:rsid w:val="3A0F18D6"/>
    <w:rsid w:val="3A0F6392"/>
    <w:rsid w:val="3A1F5EA9"/>
    <w:rsid w:val="3A250EA6"/>
    <w:rsid w:val="3A265F25"/>
    <w:rsid w:val="3A276B50"/>
    <w:rsid w:val="3A2A4F7A"/>
    <w:rsid w:val="3A302332"/>
    <w:rsid w:val="3A3B5B3E"/>
    <w:rsid w:val="3A3E4582"/>
    <w:rsid w:val="3A4142F3"/>
    <w:rsid w:val="3A4833B1"/>
    <w:rsid w:val="3A4B1C0E"/>
    <w:rsid w:val="3A534654"/>
    <w:rsid w:val="3A5952E8"/>
    <w:rsid w:val="3A5B3D29"/>
    <w:rsid w:val="3A5C0156"/>
    <w:rsid w:val="3A5D0072"/>
    <w:rsid w:val="3A5E6B8B"/>
    <w:rsid w:val="3A611DE7"/>
    <w:rsid w:val="3A634AF7"/>
    <w:rsid w:val="3A712BA9"/>
    <w:rsid w:val="3A72581F"/>
    <w:rsid w:val="3A72737F"/>
    <w:rsid w:val="3A730986"/>
    <w:rsid w:val="3A775CE5"/>
    <w:rsid w:val="3A793CB2"/>
    <w:rsid w:val="3A7D68D2"/>
    <w:rsid w:val="3A8B16BD"/>
    <w:rsid w:val="3A8E3E6D"/>
    <w:rsid w:val="3A9A377D"/>
    <w:rsid w:val="3AA12D62"/>
    <w:rsid w:val="3AA27206"/>
    <w:rsid w:val="3AA80595"/>
    <w:rsid w:val="3AB044EF"/>
    <w:rsid w:val="3AB9017E"/>
    <w:rsid w:val="3ABC71E6"/>
    <w:rsid w:val="3ABE1B66"/>
    <w:rsid w:val="3AC2354B"/>
    <w:rsid w:val="3AC428AC"/>
    <w:rsid w:val="3AC63751"/>
    <w:rsid w:val="3AD2116E"/>
    <w:rsid w:val="3AD273C0"/>
    <w:rsid w:val="3AD42194"/>
    <w:rsid w:val="3ADD023E"/>
    <w:rsid w:val="3ADE3FB6"/>
    <w:rsid w:val="3AE315CD"/>
    <w:rsid w:val="3AF74ABD"/>
    <w:rsid w:val="3B004DC1"/>
    <w:rsid w:val="3B08070E"/>
    <w:rsid w:val="3B0A4DAB"/>
    <w:rsid w:val="3B0A6B5A"/>
    <w:rsid w:val="3B0B4F27"/>
    <w:rsid w:val="3B0F23C2"/>
    <w:rsid w:val="3B146ADA"/>
    <w:rsid w:val="3B1B0D67"/>
    <w:rsid w:val="3B2D214D"/>
    <w:rsid w:val="3B2E2848"/>
    <w:rsid w:val="3B337E5E"/>
    <w:rsid w:val="3B366AE0"/>
    <w:rsid w:val="3B3968B7"/>
    <w:rsid w:val="3B3C5AF6"/>
    <w:rsid w:val="3B453BF2"/>
    <w:rsid w:val="3B5C3E0E"/>
    <w:rsid w:val="3B5E4630"/>
    <w:rsid w:val="3B620A60"/>
    <w:rsid w:val="3B626996"/>
    <w:rsid w:val="3B65078F"/>
    <w:rsid w:val="3B714E2B"/>
    <w:rsid w:val="3B7364AD"/>
    <w:rsid w:val="3B746C6B"/>
    <w:rsid w:val="3B7A21D7"/>
    <w:rsid w:val="3B7B1805"/>
    <w:rsid w:val="3B8A37F6"/>
    <w:rsid w:val="3B8B4A9B"/>
    <w:rsid w:val="3B954FF7"/>
    <w:rsid w:val="3B9B57B3"/>
    <w:rsid w:val="3B9D2883"/>
    <w:rsid w:val="3B9E42F1"/>
    <w:rsid w:val="3BA669EE"/>
    <w:rsid w:val="3BAE161E"/>
    <w:rsid w:val="3BB14657"/>
    <w:rsid w:val="3BB50451"/>
    <w:rsid w:val="3BBB60FF"/>
    <w:rsid w:val="3BBD2B41"/>
    <w:rsid w:val="3BCB75A5"/>
    <w:rsid w:val="3BCD241E"/>
    <w:rsid w:val="3BD31169"/>
    <w:rsid w:val="3BE86E9B"/>
    <w:rsid w:val="3BF515B8"/>
    <w:rsid w:val="3BFF4943"/>
    <w:rsid w:val="3C011D0B"/>
    <w:rsid w:val="3C1205EB"/>
    <w:rsid w:val="3C146582"/>
    <w:rsid w:val="3C1934F8"/>
    <w:rsid w:val="3C2566D3"/>
    <w:rsid w:val="3C256A70"/>
    <w:rsid w:val="3C294576"/>
    <w:rsid w:val="3C2C6AF0"/>
    <w:rsid w:val="3C340A9F"/>
    <w:rsid w:val="3C3D206D"/>
    <w:rsid w:val="3C3D321B"/>
    <w:rsid w:val="3C422E85"/>
    <w:rsid w:val="3C4255D5"/>
    <w:rsid w:val="3C4B0D0B"/>
    <w:rsid w:val="3C4D238C"/>
    <w:rsid w:val="3C4F37E0"/>
    <w:rsid w:val="3C504A40"/>
    <w:rsid w:val="3C5951C7"/>
    <w:rsid w:val="3C5A13B1"/>
    <w:rsid w:val="3C5A58BF"/>
    <w:rsid w:val="3C5C5193"/>
    <w:rsid w:val="3C5E0CAD"/>
    <w:rsid w:val="3C5E2687"/>
    <w:rsid w:val="3C641EA1"/>
    <w:rsid w:val="3C666523"/>
    <w:rsid w:val="3C687FDC"/>
    <w:rsid w:val="3C6A5B02"/>
    <w:rsid w:val="3C746980"/>
    <w:rsid w:val="3C746FAE"/>
    <w:rsid w:val="3C7B7FF7"/>
    <w:rsid w:val="3C7D6412"/>
    <w:rsid w:val="3C8343DC"/>
    <w:rsid w:val="3C901037"/>
    <w:rsid w:val="3C976A8D"/>
    <w:rsid w:val="3C9C5ED7"/>
    <w:rsid w:val="3C9E35B5"/>
    <w:rsid w:val="3CAA2774"/>
    <w:rsid w:val="3CAF7D3B"/>
    <w:rsid w:val="3CB27178"/>
    <w:rsid w:val="3CBC4971"/>
    <w:rsid w:val="3CC23EDE"/>
    <w:rsid w:val="3CCA65A0"/>
    <w:rsid w:val="3CCB1314"/>
    <w:rsid w:val="3CD1792F"/>
    <w:rsid w:val="3CE31410"/>
    <w:rsid w:val="3CEC39DE"/>
    <w:rsid w:val="3CF90C34"/>
    <w:rsid w:val="3CFB2BFE"/>
    <w:rsid w:val="3CFE449C"/>
    <w:rsid w:val="3CFF49C3"/>
    <w:rsid w:val="3D053A7C"/>
    <w:rsid w:val="3D080A88"/>
    <w:rsid w:val="3D084D92"/>
    <w:rsid w:val="3D091B86"/>
    <w:rsid w:val="3D1D2B74"/>
    <w:rsid w:val="3D1E68EC"/>
    <w:rsid w:val="3D22018A"/>
    <w:rsid w:val="3D237053"/>
    <w:rsid w:val="3D26152D"/>
    <w:rsid w:val="3D282D18"/>
    <w:rsid w:val="3D2E0BEB"/>
    <w:rsid w:val="3D44208E"/>
    <w:rsid w:val="3D443BFF"/>
    <w:rsid w:val="3D45062B"/>
    <w:rsid w:val="3D4D2D2E"/>
    <w:rsid w:val="3D4F2F4A"/>
    <w:rsid w:val="3D5353C7"/>
    <w:rsid w:val="3D632551"/>
    <w:rsid w:val="3D6469F5"/>
    <w:rsid w:val="3D673D08"/>
    <w:rsid w:val="3D7A52D9"/>
    <w:rsid w:val="3D8435DB"/>
    <w:rsid w:val="3D892EA8"/>
    <w:rsid w:val="3D8D1203"/>
    <w:rsid w:val="3D8D24CA"/>
    <w:rsid w:val="3D9425AC"/>
    <w:rsid w:val="3D9646D4"/>
    <w:rsid w:val="3D967F69"/>
    <w:rsid w:val="3D974416"/>
    <w:rsid w:val="3D9B7213"/>
    <w:rsid w:val="3D9C6CC9"/>
    <w:rsid w:val="3DA219E8"/>
    <w:rsid w:val="3DA82244"/>
    <w:rsid w:val="3DAF5796"/>
    <w:rsid w:val="3DB35AF9"/>
    <w:rsid w:val="3DB43AED"/>
    <w:rsid w:val="3DB8289D"/>
    <w:rsid w:val="3DB8510A"/>
    <w:rsid w:val="3DB934B8"/>
    <w:rsid w:val="3DBD4357"/>
    <w:rsid w:val="3DBD55CD"/>
    <w:rsid w:val="3DC06A83"/>
    <w:rsid w:val="3DC179A7"/>
    <w:rsid w:val="3DC254CA"/>
    <w:rsid w:val="3DC56278"/>
    <w:rsid w:val="3DD57F75"/>
    <w:rsid w:val="3DD82E62"/>
    <w:rsid w:val="3DD82F3F"/>
    <w:rsid w:val="3DDA2813"/>
    <w:rsid w:val="3DE07282"/>
    <w:rsid w:val="3DE9514C"/>
    <w:rsid w:val="3DEF3313"/>
    <w:rsid w:val="3DF24765"/>
    <w:rsid w:val="3DFC7529"/>
    <w:rsid w:val="3E0025AC"/>
    <w:rsid w:val="3E09498D"/>
    <w:rsid w:val="3E0D75DE"/>
    <w:rsid w:val="3E111FAD"/>
    <w:rsid w:val="3E115E6E"/>
    <w:rsid w:val="3E1D62DD"/>
    <w:rsid w:val="3E1E7F81"/>
    <w:rsid w:val="3E257B5E"/>
    <w:rsid w:val="3E2F3663"/>
    <w:rsid w:val="3E3021AB"/>
    <w:rsid w:val="3E3A59A8"/>
    <w:rsid w:val="3E3C1B79"/>
    <w:rsid w:val="3E4614ED"/>
    <w:rsid w:val="3E4800C5"/>
    <w:rsid w:val="3E4B1963"/>
    <w:rsid w:val="3E5325C6"/>
    <w:rsid w:val="3E622358"/>
    <w:rsid w:val="3E630A5B"/>
    <w:rsid w:val="3E6743DA"/>
    <w:rsid w:val="3E692AE0"/>
    <w:rsid w:val="3E7C1B1C"/>
    <w:rsid w:val="3E8D0EE7"/>
    <w:rsid w:val="3E9055C8"/>
    <w:rsid w:val="3E950E30"/>
    <w:rsid w:val="3E990920"/>
    <w:rsid w:val="3E9C3F6D"/>
    <w:rsid w:val="3EA13A05"/>
    <w:rsid w:val="3EA13E87"/>
    <w:rsid w:val="3EA4716D"/>
    <w:rsid w:val="3EA51073"/>
    <w:rsid w:val="3EB02FC3"/>
    <w:rsid w:val="3EB50350"/>
    <w:rsid w:val="3EBA28C1"/>
    <w:rsid w:val="3EBC1190"/>
    <w:rsid w:val="3EBC6160"/>
    <w:rsid w:val="3EC60FE9"/>
    <w:rsid w:val="3ECF25BD"/>
    <w:rsid w:val="3ED0132B"/>
    <w:rsid w:val="3ED163F8"/>
    <w:rsid w:val="3ED65C74"/>
    <w:rsid w:val="3EDC7B82"/>
    <w:rsid w:val="3EE945C3"/>
    <w:rsid w:val="3EE96C18"/>
    <w:rsid w:val="3EF122C9"/>
    <w:rsid w:val="3EF50C5D"/>
    <w:rsid w:val="3EF56BB6"/>
    <w:rsid w:val="3EFD730D"/>
    <w:rsid w:val="3F051362"/>
    <w:rsid w:val="3F073ADC"/>
    <w:rsid w:val="3F0946FD"/>
    <w:rsid w:val="3F0949DE"/>
    <w:rsid w:val="3F0A7DA4"/>
    <w:rsid w:val="3F11671B"/>
    <w:rsid w:val="3F180080"/>
    <w:rsid w:val="3F220916"/>
    <w:rsid w:val="3F22633A"/>
    <w:rsid w:val="3F247BBA"/>
    <w:rsid w:val="3F2530A2"/>
    <w:rsid w:val="3F2B50F3"/>
    <w:rsid w:val="3F2F2B40"/>
    <w:rsid w:val="3F3F170D"/>
    <w:rsid w:val="3F406FBB"/>
    <w:rsid w:val="3F4347D5"/>
    <w:rsid w:val="3F4563B9"/>
    <w:rsid w:val="3F4646BA"/>
    <w:rsid w:val="3F4940F4"/>
    <w:rsid w:val="3F4B7C4A"/>
    <w:rsid w:val="3F4F5483"/>
    <w:rsid w:val="3F542A99"/>
    <w:rsid w:val="3F5465F5"/>
    <w:rsid w:val="3F571B05"/>
    <w:rsid w:val="3F5A61E3"/>
    <w:rsid w:val="3F67457A"/>
    <w:rsid w:val="3F6A406B"/>
    <w:rsid w:val="3F920A50"/>
    <w:rsid w:val="3F9B5FD2"/>
    <w:rsid w:val="3F9C02DB"/>
    <w:rsid w:val="3F9C3C1E"/>
    <w:rsid w:val="3F9D61EE"/>
    <w:rsid w:val="3F9E50AA"/>
    <w:rsid w:val="3FA139B0"/>
    <w:rsid w:val="3FA4757D"/>
    <w:rsid w:val="3FA7706D"/>
    <w:rsid w:val="3FAA7EA9"/>
    <w:rsid w:val="3FB352AD"/>
    <w:rsid w:val="3FB82B02"/>
    <w:rsid w:val="3FBC2F4A"/>
    <w:rsid w:val="3FBC3317"/>
    <w:rsid w:val="3FBE3331"/>
    <w:rsid w:val="3FC375C6"/>
    <w:rsid w:val="3FC37750"/>
    <w:rsid w:val="3FC744BD"/>
    <w:rsid w:val="3FD62C22"/>
    <w:rsid w:val="3FD75EA6"/>
    <w:rsid w:val="3FDC468F"/>
    <w:rsid w:val="3FDD27A1"/>
    <w:rsid w:val="3FE93F43"/>
    <w:rsid w:val="3FEA136F"/>
    <w:rsid w:val="3FEA7D47"/>
    <w:rsid w:val="3FEF23B5"/>
    <w:rsid w:val="3FF35317"/>
    <w:rsid w:val="400A65B1"/>
    <w:rsid w:val="40284C5E"/>
    <w:rsid w:val="402942F9"/>
    <w:rsid w:val="402A065E"/>
    <w:rsid w:val="402B5BA3"/>
    <w:rsid w:val="403543DF"/>
    <w:rsid w:val="403D52DB"/>
    <w:rsid w:val="405E0799"/>
    <w:rsid w:val="405E693F"/>
    <w:rsid w:val="40621EEF"/>
    <w:rsid w:val="40776A3F"/>
    <w:rsid w:val="407F76A2"/>
    <w:rsid w:val="40804601"/>
    <w:rsid w:val="40844CB8"/>
    <w:rsid w:val="40925627"/>
    <w:rsid w:val="40936579"/>
    <w:rsid w:val="40A35A86"/>
    <w:rsid w:val="40A76CF0"/>
    <w:rsid w:val="40AE34A5"/>
    <w:rsid w:val="40AF011F"/>
    <w:rsid w:val="40BA5EA7"/>
    <w:rsid w:val="40BB6362"/>
    <w:rsid w:val="40BC429B"/>
    <w:rsid w:val="40BC6B48"/>
    <w:rsid w:val="40C1700F"/>
    <w:rsid w:val="40C17CBA"/>
    <w:rsid w:val="40C477AB"/>
    <w:rsid w:val="40CA1B40"/>
    <w:rsid w:val="40CC5037"/>
    <w:rsid w:val="40D26425"/>
    <w:rsid w:val="40D32A6B"/>
    <w:rsid w:val="40E06EB8"/>
    <w:rsid w:val="40E263A6"/>
    <w:rsid w:val="40E51BFB"/>
    <w:rsid w:val="40E56C11"/>
    <w:rsid w:val="40E67721"/>
    <w:rsid w:val="40E92D0B"/>
    <w:rsid w:val="40F23277"/>
    <w:rsid w:val="40F33B03"/>
    <w:rsid w:val="40F77B80"/>
    <w:rsid w:val="40FB2BA4"/>
    <w:rsid w:val="40FC3B79"/>
    <w:rsid w:val="41006A35"/>
    <w:rsid w:val="410127AD"/>
    <w:rsid w:val="410C0680"/>
    <w:rsid w:val="41155995"/>
    <w:rsid w:val="41210759"/>
    <w:rsid w:val="41250249"/>
    <w:rsid w:val="41265D6F"/>
    <w:rsid w:val="41266112"/>
    <w:rsid w:val="412F7A2C"/>
    <w:rsid w:val="41457D74"/>
    <w:rsid w:val="41486ADC"/>
    <w:rsid w:val="414C160F"/>
    <w:rsid w:val="414D5D41"/>
    <w:rsid w:val="415154E2"/>
    <w:rsid w:val="41572AA9"/>
    <w:rsid w:val="41601281"/>
    <w:rsid w:val="41621B6F"/>
    <w:rsid w:val="416348AF"/>
    <w:rsid w:val="417C1E33"/>
    <w:rsid w:val="4188275D"/>
    <w:rsid w:val="418D0182"/>
    <w:rsid w:val="41963439"/>
    <w:rsid w:val="41990C37"/>
    <w:rsid w:val="41AA2E44"/>
    <w:rsid w:val="41B11ADD"/>
    <w:rsid w:val="41B14FD3"/>
    <w:rsid w:val="41B23A61"/>
    <w:rsid w:val="41B370C8"/>
    <w:rsid w:val="41BE244C"/>
    <w:rsid w:val="41C568DE"/>
    <w:rsid w:val="41C9151C"/>
    <w:rsid w:val="41CD59C3"/>
    <w:rsid w:val="41CE08E1"/>
    <w:rsid w:val="41D028AB"/>
    <w:rsid w:val="41D35EF7"/>
    <w:rsid w:val="41D421ED"/>
    <w:rsid w:val="41D80984"/>
    <w:rsid w:val="41D81760"/>
    <w:rsid w:val="41DE1095"/>
    <w:rsid w:val="41DE7E7A"/>
    <w:rsid w:val="41E063AE"/>
    <w:rsid w:val="41F00A43"/>
    <w:rsid w:val="41F426B1"/>
    <w:rsid w:val="41F83BB0"/>
    <w:rsid w:val="420933DF"/>
    <w:rsid w:val="421A7E5C"/>
    <w:rsid w:val="421D3616"/>
    <w:rsid w:val="422420A8"/>
    <w:rsid w:val="422624CB"/>
    <w:rsid w:val="42280D92"/>
    <w:rsid w:val="422A026F"/>
    <w:rsid w:val="4230334A"/>
    <w:rsid w:val="42313AF9"/>
    <w:rsid w:val="42363BBC"/>
    <w:rsid w:val="423E482F"/>
    <w:rsid w:val="42424E2B"/>
    <w:rsid w:val="42451376"/>
    <w:rsid w:val="42542BA5"/>
    <w:rsid w:val="42622A7F"/>
    <w:rsid w:val="426E3E03"/>
    <w:rsid w:val="42725710"/>
    <w:rsid w:val="427918D2"/>
    <w:rsid w:val="427E6886"/>
    <w:rsid w:val="428C2A9E"/>
    <w:rsid w:val="42997141"/>
    <w:rsid w:val="429D15E0"/>
    <w:rsid w:val="429F14B7"/>
    <w:rsid w:val="42A101EC"/>
    <w:rsid w:val="42A87384"/>
    <w:rsid w:val="42AD499A"/>
    <w:rsid w:val="42B25E95"/>
    <w:rsid w:val="42B86B19"/>
    <w:rsid w:val="42BD256A"/>
    <w:rsid w:val="42C54E9A"/>
    <w:rsid w:val="42C76E3F"/>
    <w:rsid w:val="42D446B7"/>
    <w:rsid w:val="42DA06D0"/>
    <w:rsid w:val="42DC527F"/>
    <w:rsid w:val="42DD35EB"/>
    <w:rsid w:val="42E27DAE"/>
    <w:rsid w:val="42E70FB2"/>
    <w:rsid w:val="42EC3109"/>
    <w:rsid w:val="42F0646C"/>
    <w:rsid w:val="42F20E29"/>
    <w:rsid w:val="42F37718"/>
    <w:rsid w:val="4302162B"/>
    <w:rsid w:val="430550F0"/>
    <w:rsid w:val="43087E22"/>
    <w:rsid w:val="43120CA1"/>
    <w:rsid w:val="43191B71"/>
    <w:rsid w:val="432A5FEB"/>
    <w:rsid w:val="432B58BF"/>
    <w:rsid w:val="433504EC"/>
    <w:rsid w:val="433841C2"/>
    <w:rsid w:val="433A2CFA"/>
    <w:rsid w:val="434148F3"/>
    <w:rsid w:val="43430E5B"/>
    <w:rsid w:val="434A2FEA"/>
    <w:rsid w:val="43506838"/>
    <w:rsid w:val="435A0542"/>
    <w:rsid w:val="435C403F"/>
    <w:rsid w:val="43653189"/>
    <w:rsid w:val="43690A78"/>
    <w:rsid w:val="436D4FB1"/>
    <w:rsid w:val="436E398B"/>
    <w:rsid w:val="4377289E"/>
    <w:rsid w:val="43783DA1"/>
    <w:rsid w:val="437C5721"/>
    <w:rsid w:val="437E3A39"/>
    <w:rsid w:val="43805C0B"/>
    <w:rsid w:val="43881566"/>
    <w:rsid w:val="438B5FF6"/>
    <w:rsid w:val="439855B6"/>
    <w:rsid w:val="43993170"/>
    <w:rsid w:val="439B0C97"/>
    <w:rsid w:val="43A86F10"/>
    <w:rsid w:val="43B13152"/>
    <w:rsid w:val="43B27D8E"/>
    <w:rsid w:val="43BE1B82"/>
    <w:rsid w:val="43CE060F"/>
    <w:rsid w:val="43D16466"/>
    <w:rsid w:val="43D85A47"/>
    <w:rsid w:val="43DF53B1"/>
    <w:rsid w:val="43E322B8"/>
    <w:rsid w:val="43EF0FE2"/>
    <w:rsid w:val="43F42155"/>
    <w:rsid w:val="43F67065"/>
    <w:rsid w:val="43F839F3"/>
    <w:rsid w:val="43FE2FF0"/>
    <w:rsid w:val="440473E6"/>
    <w:rsid w:val="44084FC5"/>
    <w:rsid w:val="44114AB5"/>
    <w:rsid w:val="4414728D"/>
    <w:rsid w:val="441C0E47"/>
    <w:rsid w:val="441F4CB9"/>
    <w:rsid w:val="442005DB"/>
    <w:rsid w:val="44223166"/>
    <w:rsid w:val="442E38B9"/>
    <w:rsid w:val="442F58CD"/>
    <w:rsid w:val="44305AB8"/>
    <w:rsid w:val="4436451B"/>
    <w:rsid w:val="443A04B0"/>
    <w:rsid w:val="443D1D4E"/>
    <w:rsid w:val="443D6745"/>
    <w:rsid w:val="44473574"/>
    <w:rsid w:val="44482C17"/>
    <w:rsid w:val="44496945"/>
    <w:rsid w:val="44563A5A"/>
    <w:rsid w:val="44581EC4"/>
    <w:rsid w:val="445B4AF8"/>
    <w:rsid w:val="4462054F"/>
    <w:rsid w:val="44633BFD"/>
    <w:rsid w:val="446B4645"/>
    <w:rsid w:val="446C618F"/>
    <w:rsid w:val="4477529A"/>
    <w:rsid w:val="447A46CA"/>
    <w:rsid w:val="447B28CB"/>
    <w:rsid w:val="448160DE"/>
    <w:rsid w:val="4491203F"/>
    <w:rsid w:val="44953938"/>
    <w:rsid w:val="4497746C"/>
    <w:rsid w:val="449A6DE3"/>
    <w:rsid w:val="449D459A"/>
    <w:rsid w:val="44A24006"/>
    <w:rsid w:val="44A74975"/>
    <w:rsid w:val="44A814CD"/>
    <w:rsid w:val="44B41A58"/>
    <w:rsid w:val="44B738AE"/>
    <w:rsid w:val="44B813D4"/>
    <w:rsid w:val="44B8400A"/>
    <w:rsid w:val="44B862DD"/>
    <w:rsid w:val="44C95021"/>
    <w:rsid w:val="44CD3FD6"/>
    <w:rsid w:val="44CE29A6"/>
    <w:rsid w:val="44CE6D61"/>
    <w:rsid w:val="44DA28DF"/>
    <w:rsid w:val="44EB3C20"/>
    <w:rsid w:val="44F05BA5"/>
    <w:rsid w:val="44F56185"/>
    <w:rsid w:val="44FA42C9"/>
    <w:rsid w:val="44FD7291"/>
    <w:rsid w:val="44FF7003"/>
    <w:rsid w:val="45031A63"/>
    <w:rsid w:val="45031D75"/>
    <w:rsid w:val="4508410A"/>
    <w:rsid w:val="45091B5A"/>
    <w:rsid w:val="45091C30"/>
    <w:rsid w:val="450A1C99"/>
    <w:rsid w:val="450D06E9"/>
    <w:rsid w:val="45101F7A"/>
    <w:rsid w:val="45124F88"/>
    <w:rsid w:val="45140D01"/>
    <w:rsid w:val="4518268A"/>
    <w:rsid w:val="452105C8"/>
    <w:rsid w:val="45225CA3"/>
    <w:rsid w:val="45255796"/>
    <w:rsid w:val="452C08A5"/>
    <w:rsid w:val="452F1464"/>
    <w:rsid w:val="453F38A4"/>
    <w:rsid w:val="45456E15"/>
    <w:rsid w:val="454637EF"/>
    <w:rsid w:val="45500698"/>
    <w:rsid w:val="45533D26"/>
    <w:rsid w:val="456207CE"/>
    <w:rsid w:val="45674EA5"/>
    <w:rsid w:val="45702400"/>
    <w:rsid w:val="45713E7B"/>
    <w:rsid w:val="457277D5"/>
    <w:rsid w:val="457D4C8F"/>
    <w:rsid w:val="457F1BC1"/>
    <w:rsid w:val="45821155"/>
    <w:rsid w:val="458467A3"/>
    <w:rsid w:val="45863281"/>
    <w:rsid w:val="4588524B"/>
    <w:rsid w:val="458A435D"/>
    <w:rsid w:val="45931E31"/>
    <w:rsid w:val="459B51FC"/>
    <w:rsid w:val="45A007E6"/>
    <w:rsid w:val="45A02594"/>
    <w:rsid w:val="45A112B6"/>
    <w:rsid w:val="45AB794E"/>
    <w:rsid w:val="45B63B66"/>
    <w:rsid w:val="45B752CA"/>
    <w:rsid w:val="45C37915"/>
    <w:rsid w:val="45C92F19"/>
    <w:rsid w:val="45CB4B18"/>
    <w:rsid w:val="45D45685"/>
    <w:rsid w:val="45D73371"/>
    <w:rsid w:val="45E520C5"/>
    <w:rsid w:val="45E82EF8"/>
    <w:rsid w:val="45EA24AB"/>
    <w:rsid w:val="45F6758C"/>
    <w:rsid w:val="45FC3543"/>
    <w:rsid w:val="45FD1795"/>
    <w:rsid w:val="460C5B0E"/>
    <w:rsid w:val="461031F4"/>
    <w:rsid w:val="46133FF3"/>
    <w:rsid w:val="461E6B3B"/>
    <w:rsid w:val="46230C36"/>
    <w:rsid w:val="46280371"/>
    <w:rsid w:val="464460AF"/>
    <w:rsid w:val="4645313C"/>
    <w:rsid w:val="46470C62"/>
    <w:rsid w:val="46513163"/>
    <w:rsid w:val="46550A6B"/>
    <w:rsid w:val="46672B92"/>
    <w:rsid w:val="46727187"/>
    <w:rsid w:val="467F21AA"/>
    <w:rsid w:val="468A6DA0"/>
    <w:rsid w:val="46902E7B"/>
    <w:rsid w:val="46957C1F"/>
    <w:rsid w:val="46991136"/>
    <w:rsid w:val="469B673E"/>
    <w:rsid w:val="46A33CAA"/>
    <w:rsid w:val="46A962DD"/>
    <w:rsid w:val="46AE6F33"/>
    <w:rsid w:val="46BD7176"/>
    <w:rsid w:val="46BF2EEE"/>
    <w:rsid w:val="46BFB310"/>
    <w:rsid w:val="46C027C2"/>
    <w:rsid w:val="46C61FD6"/>
    <w:rsid w:val="46C91DC4"/>
    <w:rsid w:val="46D1677D"/>
    <w:rsid w:val="46DF0E9A"/>
    <w:rsid w:val="46E66477"/>
    <w:rsid w:val="46E74245"/>
    <w:rsid w:val="46ED6743"/>
    <w:rsid w:val="46F66C04"/>
    <w:rsid w:val="46FC37FA"/>
    <w:rsid w:val="47061F34"/>
    <w:rsid w:val="470B6133"/>
    <w:rsid w:val="471A45C8"/>
    <w:rsid w:val="47264D1B"/>
    <w:rsid w:val="472C0024"/>
    <w:rsid w:val="4732546E"/>
    <w:rsid w:val="47347DD3"/>
    <w:rsid w:val="473738AA"/>
    <w:rsid w:val="473F5DDD"/>
    <w:rsid w:val="474957FA"/>
    <w:rsid w:val="47497ACF"/>
    <w:rsid w:val="474C7E1F"/>
    <w:rsid w:val="474D25F8"/>
    <w:rsid w:val="475053E3"/>
    <w:rsid w:val="475A6A85"/>
    <w:rsid w:val="47634395"/>
    <w:rsid w:val="4764253A"/>
    <w:rsid w:val="47646D84"/>
    <w:rsid w:val="476E22B4"/>
    <w:rsid w:val="477A06A5"/>
    <w:rsid w:val="47906638"/>
    <w:rsid w:val="4791488A"/>
    <w:rsid w:val="47941C85"/>
    <w:rsid w:val="47A8287B"/>
    <w:rsid w:val="47A87F0E"/>
    <w:rsid w:val="47AC5584"/>
    <w:rsid w:val="47B9793D"/>
    <w:rsid w:val="47C02A7A"/>
    <w:rsid w:val="47C1045A"/>
    <w:rsid w:val="47C46432"/>
    <w:rsid w:val="47CE1987"/>
    <w:rsid w:val="47D14C87"/>
    <w:rsid w:val="47D604EF"/>
    <w:rsid w:val="47D74267"/>
    <w:rsid w:val="47DE4DFB"/>
    <w:rsid w:val="47DE7578"/>
    <w:rsid w:val="47E726FC"/>
    <w:rsid w:val="47ED5839"/>
    <w:rsid w:val="47FE17F4"/>
    <w:rsid w:val="480018C5"/>
    <w:rsid w:val="48032416"/>
    <w:rsid w:val="48077F0C"/>
    <w:rsid w:val="48084421"/>
    <w:rsid w:val="480F57AF"/>
    <w:rsid w:val="48161F43"/>
    <w:rsid w:val="481A3EE6"/>
    <w:rsid w:val="482610E4"/>
    <w:rsid w:val="483218AA"/>
    <w:rsid w:val="483A1816"/>
    <w:rsid w:val="484C6A03"/>
    <w:rsid w:val="484F02A2"/>
    <w:rsid w:val="48504C0C"/>
    <w:rsid w:val="485D478E"/>
    <w:rsid w:val="486239F0"/>
    <w:rsid w:val="48627FD5"/>
    <w:rsid w:val="48691363"/>
    <w:rsid w:val="486F44A0"/>
    <w:rsid w:val="48741AB6"/>
    <w:rsid w:val="487B3F1F"/>
    <w:rsid w:val="487F0B87"/>
    <w:rsid w:val="488364F8"/>
    <w:rsid w:val="488A5E96"/>
    <w:rsid w:val="488F1045"/>
    <w:rsid w:val="48952158"/>
    <w:rsid w:val="48975059"/>
    <w:rsid w:val="48994404"/>
    <w:rsid w:val="489C4FD6"/>
    <w:rsid w:val="489F2FD7"/>
    <w:rsid w:val="48A4239B"/>
    <w:rsid w:val="48A42D59"/>
    <w:rsid w:val="48A4477F"/>
    <w:rsid w:val="48A703B3"/>
    <w:rsid w:val="48AC6AA7"/>
    <w:rsid w:val="48AC74A2"/>
    <w:rsid w:val="48AF5ABA"/>
    <w:rsid w:val="48B11D7B"/>
    <w:rsid w:val="48B16866"/>
    <w:rsid w:val="48B3438D"/>
    <w:rsid w:val="48C27025"/>
    <w:rsid w:val="48DA762D"/>
    <w:rsid w:val="48E629B4"/>
    <w:rsid w:val="48E704DA"/>
    <w:rsid w:val="48E9432B"/>
    <w:rsid w:val="48EF57CD"/>
    <w:rsid w:val="48F826E7"/>
    <w:rsid w:val="48F84495"/>
    <w:rsid w:val="490177EE"/>
    <w:rsid w:val="49017B99"/>
    <w:rsid w:val="49072835"/>
    <w:rsid w:val="49090450"/>
    <w:rsid w:val="490F37AF"/>
    <w:rsid w:val="49137521"/>
    <w:rsid w:val="49153299"/>
    <w:rsid w:val="49221512"/>
    <w:rsid w:val="492412DB"/>
    <w:rsid w:val="492A371D"/>
    <w:rsid w:val="493C6A78"/>
    <w:rsid w:val="493F20C4"/>
    <w:rsid w:val="493F3E72"/>
    <w:rsid w:val="49461866"/>
    <w:rsid w:val="494B4671"/>
    <w:rsid w:val="495113C0"/>
    <w:rsid w:val="49555FCA"/>
    <w:rsid w:val="495770F6"/>
    <w:rsid w:val="495913D8"/>
    <w:rsid w:val="495C3C09"/>
    <w:rsid w:val="496C41A4"/>
    <w:rsid w:val="496D09DF"/>
    <w:rsid w:val="49757894"/>
    <w:rsid w:val="497D4F2B"/>
    <w:rsid w:val="497D694A"/>
    <w:rsid w:val="497E3790"/>
    <w:rsid w:val="49831FB1"/>
    <w:rsid w:val="49874251"/>
    <w:rsid w:val="498A4C1F"/>
    <w:rsid w:val="49934A0B"/>
    <w:rsid w:val="49995F55"/>
    <w:rsid w:val="49997A26"/>
    <w:rsid w:val="49A06B7E"/>
    <w:rsid w:val="49B93C25"/>
    <w:rsid w:val="49C007B6"/>
    <w:rsid w:val="49C235AA"/>
    <w:rsid w:val="49C8030C"/>
    <w:rsid w:val="49CA5E32"/>
    <w:rsid w:val="49CA7BE0"/>
    <w:rsid w:val="49D15B7B"/>
    <w:rsid w:val="49D24CE6"/>
    <w:rsid w:val="49D95447"/>
    <w:rsid w:val="49DB4E07"/>
    <w:rsid w:val="49E60522"/>
    <w:rsid w:val="49E66DB5"/>
    <w:rsid w:val="49ED5A17"/>
    <w:rsid w:val="49FB423D"/>
    <w:rsid w:val="49FF5A48"/>
    <w:rsid w:val="4A02381D"/>
    <w:rsid w:val="4A121587"/>
    <w:rsid w:val="4A1938E7"/>
    <w:rsid w:val="4A2E7C17"/>
    <w:rsid w:val="4A2F038B"/>
    <w:rsid w:val="4A34090F"/>
    <w:rsid w:val="4A396B13"/>
    <w:rsid w:val="4A445873"/>
    <w:rsid w:val="4A462381"/>
    <w:rsid w:val="4A5420D2"/>
    <w:rsid w:val="4A5421C7"/>
    <w:rsid w:val="4A596B1F"/>
    <w:rsid w:val="4A655B5A"/>
    <w:rsid w:val="4A6E041B"/>
    <w:rsid w:val="4A6F3D98"/>
    <w:rsid w:val="4A7144FF"/>
    <w:rsid w:val="4A7F4E6E"/>
    <w:rsid w:val="4A800BE6"/>
    <w:rsid w:val="4A8049DF"/>
    <w:rsid w:val="4A867F75"/>
    <w:rsid w:val="4A875AD1"/>
    <w:rsid w:val="4A881849"/>
    <w:rsid w:val="4A8D73CD"/>
    <w:rsid w:val="4A8E05BD"/>
    <w:rsid w:val="4AA14042"/>
    <w:rsid w:val="4AA26564"/>
    <w:rsid w:val="4AA541A9"/>
    <w:rsid w:val="4AA77F21"/>
    <w:rsid w:val="4AA85688"/>
    <w:rsid w:val="4AAA6714"/>
    <w:rsid w:val="4AB272BA"/>
    <w:rsid w:val="4AB74228"/>
    <w:rsid w:val="4AB91025"/>
    <w:rsid w:val="4ABB7443"/>
    <w:rsid w:val="4AC10542"/>
    <w:rsid w:val="4AC26B09"/>
    <w:rsid w:val="4AC27C60"/>
    <w:rsid w:val="4AC4562A"/>
    <w:rsid w:val="4AC7411F"/>
    <w:rsid w:val="4AD83AC3"/>
    <w:rsid w:val="4AE10A57"/>
    <w:rsid w:val="4AE44CD1"/>
    <w:rsid w:val="4AE802F1"/>
    <w:rsid w:val="4AF07B1A"/>
    <w:rsid w:val="4AFA2747"/>
    <w:rsid w:val="4AFC1A34"/>
    <w:rsid w:val="4B03465F"/>
    <w:rsid w:val="4B195815"/>
    <w:rsid w:val="4B215F25"/>
    <w:rsid w:val="4B221C9D"/>
    <w:rsid w:val="4B2E7076"/>
    <w:rsid w:val="4B335231"/>
    <w:rsid w:val="4B3C6D18"/>
    <w:rsid w:val="4B4A24A6"/>
    <w:rsid w:val="4B4B2FA2"/>
    <w:rsid w:val="4B507576"/>
    <w:rsid w:val="4B533C05"/>
    <w:rsid w:val="4B5936E6"/>
    <w:rsid w:val="4B5D4A84"/>
    <w:rsid w:val="4B617BA5"/>
    <w:rsid w:val="4B644064"/>
    <w:rsid w:val="4B713537"/>
    <w:rsid w:val="4B714C5E"/>
    <w:rsid w:val="4B810772"/>
    <w:rsid w:val="4B902A9C"/>
    <w:rsid w:val="4B9504F3"/>
    <w:rsid w:val="4B977F95"/>
    <w:rsid w:val="4B9A709F"/>
    <w:rsid w:val="4B9C0671"/>
    <w:rsid w:val="4B9C3902"/>
    <w:rsid w:val="4BA763ED"/>
    <w:rsid w:val="4BA91A77"/>
    <w:rsid w:val="4BAA3415"/>
    <w:rsid w:val="4BAA453B"/>
    <w:rsid w:val="4BAD77B9"/>
    <w:rsid w:val="4BB6429E"/>
    <w:rsid w:val="4BB723E6"/>
    <w:rsid w:val="4BB753B5"/>
    <w:rsid w:val="4BB763CB"/>
    <w:rsid w:val="4BBD5522"/>
    <w:rsid w:val="4BC13264"/>
    <w:rsid w:val="4BC55D72"/>
    <w:rsid w:val="4BCD1C80"/>
    <w:rsid w:val="4BCE14DD"/>
    <w:rsid w:val="4BCE2302"/>
    <w:rsid w:val="4BD50CB4"/>
    <w:rsid w:val="4BD72391"/>
    <w:rsid w:val="4BD94702"/>
    <w:rsid w:val="4BDF193C"/>
    <w:rsid w:val="4BEB6533"/>
    <w:rsid w:val="4BF32505"/>
    <w:rsid w:val="4BF61160"/>
    <w:rsid w:val="4BFD3F46"/>
    <w:rsid w:val="4C0F40F4"/>
    <w:rsid w:val="4C0F6879"/>
    <w:rsid w:val="4C1A533F"/>
    <w:rsid w:val="4C2061DD"/>
    <w:rsid w:val="4C251A45"/>
    <w:rsid w:val="4C294445"/>
    <w:rsid w:val="4C374C79"/>
    <w:rsid w:val="4C391095"/>
    <w:rsid w:val="4C3B2366"/>
    <w:rsid w:val="4C4102B5"/>
    <w:rsid w:val="4C4243A5"/>
    <w:rsid w:val="4C431ECB"/>
    <w:rsid w:val="4C496CA2"/>
    <w:rsid w:val="4C4F440A"/>
    <w:rsid w:val="4C5E4611"/>
    <w:rsid w:val="4C60482B"/>
    <w:rsid w:val="4C6B7F49"/>
    <w:rsid w:val="4C6D0CF6"/>
    <w:rsid w:val="4C784C27"/>
    <w:rsid w:val="4C7C7F92"/>
    <w:rsid w:val="4C7E68AE"/>
    <w:rsid w:val="4C821249"/>
    <w:rsid w:val="4C895F48"/>
    <w:rsid w:val="4C8B34B8"/>
    <w:rsid w:val="4C8F5111"/>
    <w:rsid w:val="4C974697"/>
    <w:rsid w:val="4CBA03DF"/>
    <w:rsid w:val="4CBA113E"/>
    <w:rsid w:val="4CC0176E"/>
    <w:rsid w:val="4CC3119A"/>
    <w:rsid w:val="4CC51830"/>
    <w:rsid w:val="4CC717FA"/>
    <w:rsid w:val="4CCC3C6F"/>
    <w:rsid w:val="4CDA159F"/>
    <w:rsid w:val="4CE03AFC"/>
    <w:rsid w:val="4CE30D1F"/>
    <w:rsid w:val="4CE354B8"/>
    <w:rsid w:val="4CF338F1"/>
    <w:rsid w:val="4CF3569F"/>
    <w:rsid w:val="4CF552D0"/>
    <w:rsid w:val="4CF67086"/>
    <w:rsid w:val="4CFA6731"/>
    <w:rsid w:val="4CFF4044"/>
    <w:rsid w:val="4D126405"/>
    <w:rsid w:val="4D131B3E"/>
    <w:rsid w:val="4D177E90"/>
    <w:rsid w:val="4D1E61F9"/>
    <w:rsid w:val="4D313A76"/>
    <w:rsid w:val="4D52686A"/>
    <w:rsid w:val="4D567FED"/>
    <w:rsid w:val="4D5C7782"/>
    <w:rsid w:val="4D66314E"/>
    <w:rsid w:val="4D6E6C73"/>
    <w:rsid w:val="4D704F42"/>
    <w:rsid w:val="4D721800"/>
    <w:rsid w:val="4D724A1E"/>
    <w:rsid w:val="4D7D34EC"/>
    <w:rsid w:val="4D801018"/>
    <w:rsid w:val="4D8C3E49"/>
    <w:rsid w:val="4D8D3E49"/>
    <w:rsid w:val="4D8E608C"/>
    <w:rsid w:val="4D9329DF"/>
    <w:rsid w:val="4D950C3F"/>
    <w:rsid w:val="4D9A1FBF"/>
    <w:rsid w:val="4DA90454"/>
    <w:rsid w:val="4DB2491E"/>
    <w:rsid w:val="4DB74603"/>
    <w:rsid w:val="4DB7491F"/>
    <w:rsid w:val="4DBA0643"/>
    <w:rsid w:val="4DBC57E6"/>
    <w:rsid w:val="4DBF1A26"/>
    <w:rsid w:val="4DD054C2"/>
    <w:rsid w:val="4DD15C99"/>
    <w:rsid w:val="4DD23507"/>
    <w:rsid w:val="4DD80958"/>
    <w:rsid w:val="4DD81D40"/>
    <w:rsid w:val="4DDC4391"/>
    <w:rsid w:val="4DE3129A"/>
    <w:rsid w:val="4DE374C2"/>
    <w:rsid w:val="4DEA6AA2"/>
    <w:rsid w:val="4DF12D5F"/>
    <w:rsid w:val="4E01203E"/>
    <w:rsid w:val="4E0E1DD2"/>
    <w:rsid w:val="4E0E768B"/>
    <w:rsid w:val="4E1124C9"/>
    <w:rsid w:val="4E173610"/>
    <w:rsid w:val="4E1A50C0"/>
    <w:rsid w:val="4E2767E4"/>
    <w:rsid w:val="4E285428"/>
    <w:rsid w:val="4E2E765D"/>
    <w:rsid w:val="4E3316F2"/>
    <w:rsid w:val="4E3B6612"/>
    <w:rsid w:val="4E3F2A00"/>
    <w:rsid w:val="4E431E69"/>
    <w:rsid w:val="4E4C1E6E"/>
    <w:rsid w:val="4E4C7C7D"/>
    <w:rsid w:val="4E4F477D"/>
    <w:rsid w:val="4E4F73B4"/>
    <w:rsid w:val="4E5A4D57"/>
    <w:rsid w:val="4E723614"/>
    <w:rsid w:val="4E7613C3"/>
    <w:rsid w:val="4E8934B0"/>
    <w:rsid w:val="4E8D25DE"/>
    <w:rsid w:val="4E8D5680"/>
    <w:rsid w:val="4E8F1833"/>
    <w:rsid w:val="4E8F764A"/>
    <w:rsid w:val="4E900277"/>
    <w:rsid w:val="4E9158F1"/>
    <w:rsid w:val="4E916158"/>
    <w:rsid w:val="4E960E86"/>
    <w:rsid w:val="4EA1181C"/>
    <w:rsid w:val="4EAF2E3D"/>
    <w:rsid w:val="4EB6787B"/>
    <w:rsid w:val="4EBD480A"/>
    <w:rsid w:val="4EBF6FC0"/>
    <w:rsid w:val="4EED5987"/>
    <w:rsid w:val="4EF13E61"/>
    <w:rsid w:val="4EF57C42"/>
    <w:rsid w:val="4F02606E"/>
    <w:rsid w:val="4F0771E0"/>
    <w:rsid w:val="4F0F2539"/>
    <w:rsid w:val="4F151068"/>
    <w:rsid w:val="4F1929E4"/>
    <w:rsid w:val="4F196A5E"/>
    <w:rsid w:val="4F1F0030"/>
    <w:rsid w:val="4F204163"/>
    <w:rsid w:val="4F2A7373"/>
    <w:rsid w:val="4F2C4E99"/>
    <w:rsid w:val="4F372F27"/>
    <w:rsid w:val="4F3749DB"/>
    <w:rsid w:val="4F390EE0"/>
    <w:rsid w:val="4F3C30FE"/>
    <w:rsid w:val="4F3F2E1E"/>
    <w:rsid w:val="4F4337B1"/>
    <w:rsid w:val="4F446496"/>
    <w:rsid w:val="4F455F5A"/>
    <w:rsid w:val="4F662E74"/>
    <w:rsid w:val="4F685624"/>
    <w:rsid w:val="4F6921C0"/>
    <w:rsid w:val="4F6939F7"/>
    <w:rsid w:val="4F697AF6"/>
    <w:rsid w:val="4F717584"/>
    <w:rsid w:val="4F727617"/>
    <w:rsid w:val="4F755A7B"/>
    <w:rsid w:val="4F7C0FD6"/>
    <w:rsid w:val="4F833B31"/>
    <w:rsid w:val="4F8D6207"/>
    <w:rsid w:val="4F917F46"/>
    <w:rsid w:val="4F9547EC"/>
    <w:rsid w:val="4FA051C3"/>
    <w:rsid w:val="4FBF0F13"/>
    <w:rsid w:val="4FC167FD"/>
    <w:rsid w:val="4FC4495C"/>
    <w:rsid w:val="4FC652ED"/>
    <w:rsid w:val="4FC7121C"/>
    <w:rsid w:val="4FD50D6E"/>
    <w:rsid w:val="4FD80B7D"/>
    <w:rsid w:val="4FE319FB"/>
    <w:rsid w:val="4FEC383F"/>
    <w:rsid w:val="4FF253C4"/>
    <w:rsid w:val="4FF6390F"/>
    <w:rsid w:val="500E27F0"/>
    <w:rsid w:val="501473D3"/>
    <w:rsid w:val="50175B49"/>
    <w:rsid w:val="50183D19"/>
    <w:rsid w:val="502E50FD"/>
    <w:rsid w:val="503C6D48"/>
    <w:rsid w:val="503D3473"/>
    <w:rsid w:val="503E30D6"/>
    <w:rsid w:val="50421A2B"/>
    <w:rsid w:val="50463D38"/>
    <w:rsid w:val="5048407B"/>
    <w:rsid w:val="50487B81"/>
    <w:rsid w:val="504A738B"/>
    <w:rsid w:val="504C33D6"/>
    <w:rsid w:val="504E3541"/>
    <w:rsid w:val="505117BA"/>
    <w:rsid w:val="505C355C"/>
    <w:rsid w:val="50677782"/>
    <w:rsid w:val="507408A5"/>
    <w:rsid w:val="50746AF7"/>
    <w:rsid w:val="5076261D"/>
    <w:rsid w:val="507B7E86"/>
    <w:rsid w:val="50813B53"/>
    <w:rsid w:val="508264FE"/>
    <w:rsid w:val="50827466"/>
    <w:rsid w:val="50974B4C"/>
    <w:rsid w:val="509A0A44"/>
    <w:rsid w:val="509E10BC"/>
    <w:rsid w:val="50A40EA7"/>
    <w:rsid w:val="50A76863"/>
    <w:rsid w:val="50AB4F68"/>
    <w:rsid w:val="50AD0C75"/>
    <w:rsid w:val="50B10B52"/>
    <w:rsid w:val="50B12FCF"/>
    <w:rsid w:val="50C02022"/>
    <w:rsid w:val="50C44B8F"/>
    <w:rsid w:val="50C57353"/>
    <w:rsid w:val="50CB62F3"/>
    <w:rsid w:val="50CF3D2E"/>
    <w:rsid w:val="50D61560"/>
    <w:rsid w:val="50DB42B0"/>
    <w:rsid w:val="50E33A1A"/>
    <w:rsid w:val="51004C02"/>
    <w:rsid w:val="51040E06"/>
    <w:rsid w:val="51072314"/>
    <w:rsid w:val="51084EB3"/>
    <w:rsid w:val="51184E09"/>
    <w:rsid w:val="511E1C85"/>
    <w:rsid w:val="51256043"/>
    <w:rsid w:val="512A06D5"/>
    <w:rsid w:val="513403C7"/>
    <w:rsid w:val="513A6516"/>
    <w:rsid w:val="51475FBA"/>
    <w:rsid w:val="514B0E79"/>
    <w:rsid w:val="515E02D4"/>
    <w:rsid w:val="51681917"/>
    <w:rsid w:val="5169701E"/>
    <w:rsid w:val="516D29B5"/>
    <w:rsid w:val="51705724"/>
    <w:rsid w:val="51711289"/>
    <w:rsid w:val="51712AF7"/>
    <w:rsid w:val="5178029F"/>
    <w:rsid w:val="517A67FC"/>
    <w:rsid w:val="517B0573"/>
    <w:rsid w:val="517D19DC"/>
    <w:rsid w:val="51812ED3"/>
    <w:rsid w:val="5181771E"/>
    <w:rsid w:val="51834B07"/>
    <w:rsid w:val="518A4420"/>
    <w:rsid w:val="519254ED"/>
    <w:rsid w:val="519876DA"/>
    <w:rsid w:val="519A0650"/>
    <w:rsid w:val="519C2235"/>
    <w:rsid w:val="519C4254"/>
    <w:rsid w:val="51A46F68"/>
    <w:rsid w:val="51A57EC9"/>
    <w:rsid w:val="51B124D4"/>
    <w:rsid w:val="51B60F80"/>
    <w:rsid w:val="51B7313F"/>
    <w:rsid w:val="51B86EB8"/>
    <w:rsid w:val="51BA484D"/>
    <w:rsid w:val="51C05DDC"/>
    <w:rsid w:val="51C4760A"/>
    <w:rsid w:val="51DD691E"/>
    <w:rsid w:val="51E65F01"/>
    <w:rsid w:val="51EC7FB5"/>
    <w:rsid w:val="51F35F11"/>
    <w:rsid w:val="51F577C4"/>
    <w:rsid w:val="51F872B4"/>
    <w:rsid w:val="5207494B"/>
    <w:rsid w:val="52086FB4"/>
    <w:rsid w:val="520A3EF5"/>
    <w:rsid w:val="520B4FBD"/>
    <w:rsid w:val="520F3B0B"/>
    <w:rsid w:val="521022C0"/>
    <w:rsid w:val="52104EBF"/>
    <w:rsid w:val="52131F44"/>
    <w:rsid w:val="521640C9"/>
    <w:rsid w:val="521B14FE"/>
    <w:rsid w:val="522B4F1F"/>
    <w:rsid w:val="522D29CA"/>
    <w:rsid w:val="522E0F28"/>
    <w:rsid w:val="52350508"/>
    <w:rsid w:val="52354064"/>
    <w:rsid w:val="523C67CB"/>
    <w:rsid w:val="523F0B86"/>
    <w:rsid w:val="52412A09"/>
    <w:rsid w:val="52417E1A"/>
    <w:rsid w:val="524349D3"/>
    <w:rsid w:val="52454319"/>
    <w:rsid w:val="52497B10"/>
    <w:rsid w:val="524A1991"/>
    <w:rsid w:val="524A1B32"/>
    <w:rsid w:val="524D427B"/>
    <w:rsid w:val="525545C3"/>
    <w:rsid w:val="52630BD1"/>
    <w:rsid w:val="5265149F"/>
    <w:rsid w:val="5265166E"/>
    <w:rsid w:val="526E7576"/>
    <w:rsid w:val="526F3A1A"/>
    <w:rsid w:val="52762369"/>
    <w:rsid w:val="528665C5"/>
    <w:rsid w:val="528943B0"/>
    <w:rsid w:val="528C3203"/>
    <w:rsid w:val="5297735A"/>
    <w:rsid w:val="529945F3"/>
    <w:rsid w:val="529B2C5E"/>
    <w:rsid w:val="529F61E3"/>
    <w:rsid w:val="52A02E1E"/>
    <w:rsid w:val="52A82A88"/>
    <w:rsid w:val="52AD62F0"/>
    <w:rsid w:val="52B37E93"/>
    <w:rsid w:val="52B83BB6"/>
    <w:rsid w:val="52BA5B5F"/>
    <w:rsid w:val="52BC29D7"/>
    <w:rsid w:val="52BC6534"/>
    <w:rsid w:val="52BD163A"/>
    <w:rsid w:val="52BF4CE2"/>
    <w:rsid w:val="52C87073"/>
    <w:rsid w:val="52C901FD"/>
    <w:rsid w:val="52CA6B65"/>
    <w:rsid w:val="52CB61C4"/>
    <w:rsid w:val="52D3782E"/>
    <w:rsid w:val="52EC7FCE"/>
    <w:rsid w:val="52F277EA"/>
    <w:rsid w:val="52F7064B"/>
    <w:rsid w:val="53011EC4"/>
    <w:rsid w:val="53081779"/>
    <w:rsid w:val="530C5F40"/>
    <w:rsid w:val="53202F66"/>
    <w:rsid w:val="53230E08"/>
    <w:rsid w:val="53332638"/>
    <w:rsid w:val="5334431C"/>
    <w:rsid w:val="53346528"/>
    <w:rsid w:val="53346A12"/>
    <w:rsid w:val="533C41BE"/>
    <w:rsid w:val="53457A84"/>
    <w:rsid w:val="534A2CAC"/>
    <w:rsid w:val="534C5B09"/>
    <w:rsid w:val="534F1156"/>
    <w:rsid w:val="535449BE"/>
    <w:rsid w:val="535748AD"/>
    <w:rsid w:val="53582700"/>
    <w:rsid w:val="53586D93"/>
    <w:rsid w:val="53593BA7"/>
    <w:rsid w:val="535C2814"/>
    <w:rsid w:val="535C321F"/>
    <w:rsid w:val="53603A89"/>
    <w:rsid w:val="53633042"/>
    <w:rsid w:val="53654E1D"/>
    <w:rsid w:val="5367649F"/>
    <w:rsid w:val="53714A73"/>
    <w:rsid w:val="53735D8F"/>
    <w:rsid w:val="537B55AB"/>
    <w:rsid w:val="53823C12"/>
    <w:rsid w:val="538416CB"/>
    <w:rsid w:val="53876B42"/>
    <w:rsid w:val="538A7EF8"/>
    <w:rsid w:val="538C5511"/>
    <w:rsid w:val="539100AE"/>
    <w:rsid w:val="53920401"/>
    <w:rsid w:val="5398635F"/>
    <w:rsid w:val="539B3538"/>
    <w:rsid w:val="539B439B"/>
    <w:rsid w:val="53A05E55"/>
    <w:rsid w:val="53A21BCD"/>
    <w:rsid w:val="53A6149A"/>
    <w:rsid w:val="53B1718A"/>
    <w:rsid w:val="53B54B10"/>
    <w:rsid w:val="53C47D50"/>
    <w:rsid w:val="53C71B5D"/>
    <w:rsid w:val="53CA68D8"/>
    <w:rsid w:val="53D55AFF"/>
    <w:rsid w:val="53D61877"/>
    <w:rsid w:val="53D815BC"/>
    <w:rsid w:val="53DD49B3"/>
    <w:rsid w:val="53E96D15"/>
    <w:rsid w:val="53EB35B5"/>
    <w:rsid w:val="53EC0134"/>
    <w:rsid w:val="53F464BD"/>
    <w:rsid w:val="54006832"/>
    <w:rsid w:val="54076458"/>
    <w:rsid w:val="540B7773"/>
    <w:rsid w:val="541224BC"/>
    <w:rsid w:val="5415239F"/>
    <w:rsid w:val="54203316"/>
    <w:rsid w:val="542645AC"/>
    <w:rsid w:val="5426635A"/>
    <w:rsid w:val="54393EEB"/>
    <w:rsid w:val="5439504B"/>
    <w:rsid w:val="5439770C"/>
    <w:rsid w:val="545804DE"/>
    <w:rsid w:val="545F21A9"/>
    <w:rsid w:val="54612271"/>
    <w:rsid w:val="546572A4"/>
    <w:rsid w:val="546649A9"/>
    <w:rsid w:val="546F7B01"/>
    <w:rsid w:val="5470605E"/>
    <w:rsid w:val="54745318"/>
    <w:rsid w:val="547528A1"/>
    <w:rsid w:val="54877F7B"/>
    <w:rsid w:val="54892EFC"/>
    <w:rsid w:val="548C2D5E"/>
    <w:rsid w:val="54904CD5"/>
    <w:rsid w:val="54972DB4"/>
    <w:rsid w:val="54996B2C"/>
    <w:rsid w:val="549B4F20"/>
    <w:rsid w:val="54A77A85"/>
    <w:rsid w:val="54AB5CB5"/>
    <w:rsid w:val="54AE5A8C"/>
    <w:rsid w:val="54B521BC"/>
    <w:rsid w:val="54B91B37"/>
    <w:rsid w:val="54C31DFB"/>
    <w:rsid w:val="54C3776F"/>
    <w:rsid w:val="54C94F38"/>
    <w:rsid w:val="54CC2C09"/>
    <w:rsid w:val="54D72DD5"/>
    <w:rsid w:val="54DB3568"/>
    <w:rsid w:val="54DB47E4"/>
    <w:rsid w:val="54DE1F8B"/>
    <w:rsid w:val="54DF1B14"/>
    <w:rsid w:val="54EF417D"/>
    <w:rsid w:val="54F93A6F"/>
    <w:rsid w:val="54FD50AD"/>
    <w:rsid w:val="55020B76"/>
    <w:rsid w:val="55032E62"/>
    <w:rsid w:val="55052416"/>
    <w:rsid w:val="550A17D8"/>
    <w:rsid w:val="551557E5"/>
    <w:rsid w:val="551C5E72"/>
    <w:rsid w:val="55322ADD"/>
    <w:rsid w:val="553D46AE"/>
    <w:rsid w:val="5547131D"/>
    <w:rsid w:val="554A2EE1"/>
    <w:rsid w:val="554C0E40"/>
    <w:rsid w:val="555869E7"/>
    <w:rsid w:val="556479DB"/>
    <w:rsid w:val="55670C81"/>
    <w:rsid w:val="556C4241"/>
    <w:rsid w:val="55724938"/>
    <w:rsid w:val="557355CF"/>
    <w:rsid w:val="557650C0"/>
    <w:rsid w:val="55782F67"/>
    <w:rsid w:val="557C54F2"/>
    <w:rsid w:val="557E3F74"/>
    <w:rsid w:val="558143AC"/>
    <w:rsid w:val="55852E44"/>
    <w:rsid w:val="558656BB"/>
    <w:rsid w:val="55886BA1"/>
    <w:rsid w:val="559B68D4"/>
    <w:rsid w:val="55A57753"/>
    <w:rsid w:val="55BF2A48"/>
    <w:rsid w:val="55D65A20"/>
    <w:rsid w:val="55D87708"/>
    <w:rsid w:val="55DC4DB8"/>
    <w:rsid w:val="55E05014"/>
    <w:rsid w:val="55E4072A"/>
    <w:rsid w:val="55ED569D"/>
    <w:rsid w:val="55EE640B"/>
    <w:rsid w:val="55F66444"/>
    <w:rsid w:val="55FA66C9"/>
    <w:rsid w:val="55FB55C5"/>
    <w:rsid w:val="56033413"/>
    <w:rsid w:val="560717D1"/>
    <w:rsid w:val="560C5209"/>
    <w:rsid w:val="560E540F"/>
    <w:rsid w:val="561B65ED"/>
    <w:rsid w:val="561C5F6B"/>
    <w:rsid w:val="561D19BC"/>
    <w:rsid w:val="5620306F"/>
    <w:rsid w:val="56220DA3"/>
    <w:rsid w:val="56224A55"/>
    <w:rsid w:val="56244B1C"/>
    <w:rsid w:val="562D336D"/>
    <w:rsid w:val="56323178"/>
    <w:rsid w:val="56384123"/>
    <w:rsid w:val="564000C1"/>
    <w:rsid w:val="56431446"/>
    <w:rsid w:val="56435F3C"/>
    <w:rsid w:val="564D0D4C"/>
    <w:rsid w:val="56530F5D"/>
    <w:rsid w:val="56551DC2"/>
    <w:rsid w:val="565D29E6"/>
    <w:rsid w:val="565F7902"/>
    <w:rsid w:val="56655DE7"/>
    <w:rsid w:val="566844BC"/>
    <w:rsid w:val="56692BD5"/>
    <w:rsid w:val="566969D2"/>
    <w:rsid w:val="566A2E0C"/>
    <w:rsid w:val="566B152C"/>
    <w:rsid w:val="566D3BDA"/>
    <w:rsid w:val="567C0390"/>
    <w:rsid w:val="567E441B"/>
    <w:rsid w:val="56806ACB"/>
    <w:rsid w:val="56875089"/>
    <w:rsid w:val="56896656"/>
    <w:rsid w:val="5693303C"/>
    <w:rsid w:val="56981066"/>
    <w:rsid w:val="569C565C"/>
    <w:rsid w:val="569D5289"/>
    <w:rsid w:val="56A30136"/>
    <w:rsid w:val="56AA3B21"/>
    <w:rsid w:val="56B57E6A"/>
    <w:rsid w:val="56C52DD8"/>
    <w:rsid w:val="56DB78D0"/>
    <w:rsid w:val="56DE65B8"/>
    <w:rsid w:val="56E26917"/>
    <w:rsid w:val="57075B3E"/>
    <w:rsid w:val="57126DEE"/>
    <w:rsid w:val="571B2939"/>
    <w:rsid w:val="571E7565"/>
    <w:rsid w:val="572113CE"/>
    <w:rsid w:val="57234DD3"/>
    <w:rsid w:val="57323268"/>
    <w:rsid w:val="5735086E"/>
    <w:rsid w:val="5736442D"/>
    <w:rsid w:val="57364CC8"/>
    <w:rsid w:val="57421DFE"/>
    <w:rsid w:val="574249AC"/>
    <w:rsid w:val="57454D4A"/>
    <w:rsid w:val="574735C8"/>
    <w:rsid w:val="574752A4"/>
    <w:rsid w:val="574A71E8"/>
    <w:rsid w:val="574A7FE6"/>
    <w:rsid w:val="574C432A"/>
    <w:rsid w:val="574F5C50"/>
    <w:rsid w:val="575256B8"/>
    <w:rsid w:val="575958C7"/>
    <w:rsid w:val="575E2D9A"/>
    <w:rsid w:val="57631674"/>
    <w:rsid w:val="57677973"/>
    <w:rsid w:val="57702329"/>
    <w:rsid w:val="57715CB0"/>
    <w:rsid w:val="57784DDD"/>
    <w:rsid w:val="5780017C"/>
    <w:rsid w:val="57812D77"/>
    <w:rsid w:val="5782048A"/>
    <w:rsid w:val="578C0BCA"/>
    <w:rsid w:val="579D2239"/>
    <w:rsid w:val="579D5EA3"/>
    <w:rsid w:val="579E0408"/>
    <w:rsid w:val="57A61390"/>
    <w:rsid w:val="57AA2B03"/>
    <w:rsid w:val="57AD2C66"/>
    <w:rsid w:val="57AE29C7"/>
    <w:rsid w:val="57B01232"/>
    <w:rsid w:val="57B03E89"/>
    <w:rsid w:val="57B50235"/>
    <w:rsid w:val="57B7551B"/>
    <w:rsid w:val="57B76BCF"/>
    <w:rsid w:val="57BA33AA"/>
    <w:rsid w:val="57C309E4"/>
    <w:rsid w:val="57C3182A"/>
    <w:rsid w:val="57C32112"/>
    <w:rsid w:val="57C55E8A"/>
    <w:rsid w:val="57C84752"/>
    <w:rsid w:val="57C96BD5"/>
    <w:rsid w:val="57E50066"/>
    <w:rsid w:val="57E65A35"/>
    <w:rsid w:val="57F56770"/>
    <w:rsid w:val="57FD5624"/>
    <w:rsid w:val="580746F5"/>
    <w:rsid w:val="580C5FE9"/>
    <w:rsid w:val="580E17D4"/>
    <w:rsid w:val="5813295A"/>
    <w:rsid w:val="5814774E"/>
    <w:rsid w:val="581D5CC6"/>
    <w:rsid w:val="581F685D"/>
    <w:rsid w:val="582F7751"/>
    <w:rsid w:val="583059FA"/>
    <w:rsid w:val="58333592"/>
    <w:rsid w:val="583848AE"/>
    <w:rsid w:val="584C20FD"/>
    <w:rsid w:val="584D15E9"/>
    <w:rsid w:val="584E5E80"/>
    <w:rsid w:val="58622C26"/>
    <w:rsid w:val="58627B7D"/>
    <w:rsid w:val="586A2854"/>
    <w:rsid w:val="586E702A"/>
    <w:rsid w:val="586F24D7"/>
    <w:rsid w:val="58741A0B"/>
    <w:rsid w:val="587570FD"/>
    <w:rsid w:val="587C1560"/>
    <w:rsid w:val="587C44BF"/>
    <w:rsid w:val="5884507C"/>
    <w:rsid w:val="588A581C"/>
    <w:rsid w:val="58905381"/>
    <w:rsid w:val="589A10C5"/>
    <w:rsid w:val="589C5F8C"/>
    <w:rsid w:val="589D7786"/>
    <w:rsid w:val="58A106A5"/>
    <w:rsid w:val="58A410CB"/>
    <w:rsid w:val="58A74940"/>
    <w:rsid w:val="58A957AC"/>
    <w:rsid w:val="58B24661"/>
    <w:rsid w:val="58B600D7"/>
    <w:rsid w:val="58BC728D"/>
    <w:rsid w:val="58BF73A8"/>
    <w:rsid w:val="58C40FF2"/>
    <w:rsid w:val="58CE0D6F"/>
    <w:rsid w:val="58D565A1"/>
    <w:rsid w:val="58DE7204"/>
    <w:rsid w:val="58DF4D2A"/>
    <w:rsid w:val="58EB3CDB"/>
    <w:rsid w:val="58F20F01"/>
    <w:rsid w:val="58F24A5D"/>
    <w:rsid w:val="58F5082B"/>
    <w:rsid w:val="58F551A6"/>
    <w:rsid w:val="5909625B"/>
    <w:rsid w:val="590E2436"/>
    <w:rsid w:val="591413AA"/>
    <w:rsid w:val="591F1435"/>
    <w:rsid w:val="59205A6E"/>
    <w:rsid w:val="59241AB0"/>
    <w:rsid w:val="592E6F15"/>
    <w:rsid w:val="593B0979"/>
    <w:rsid w:val="593E70A4"/>
    <w:rsid w:val="594C40B4"/>
    <w:rsid w:val="594C6863"/>
    <w:rsid w:val="595A0CBE"/>
    <w:rsid w:val="595B4E18"/>
    <w:rsid w:val="595D4FBA"/>
    <w:rsid w:val="59660D96"/>
    <w:rsid w:val="596A4F3B"/>
    <w:rsid w:val="596E159C"/>
    <w:rsid w:val="596F60AE"/>
    <w:rsid w:val="59735C70"/>
    <w:rsid w:val="597E2795"/>
    <w:rsid w:val="598E1B67"/>
    <w:rsid w:val="598E5C47"/>
    <w:rsid w:val="59916073"/>
    <w:rsid w:val="59927AB8"/>
    <w:rsid w:val="59AB3DA5"/>
    <w:rsid w:val="59B26DE6"/>
    <w:rsid w:val="59BB12F3"/>
    <w:rsid w:val="59CA59DA"/>
    <w:rsid w:val="59CA7788"/>
    <w:rsid w:val="59CE256A"/>
    <w:rsid w:val="59D14FBA"/>
    <w:rsid w:val="59D40607"/>
    <w:rsid w:val="59D566EE"/>
    <w:rsid w:val="59D72D2F"/>
    <w:rsid w:val="59D7792D"/>
    <w:rsid w:val="59DA38E0"/>
    <w:rsid w:val="59DB05B4"/>
    <w:rsid w:val="59DE4FE1"/>
    <w:rsid w:val="59DF0685"/>
    <w:rsid w:val="59E12C93"/>
    <w:rsid w:val="59E22D24"/>
    <w:rsid w:val="59E24AD2"/>
    <w:rsid w:val="59E31967"/>
    <w:rsid w:val="59E66EE3"/>
    <w:rsid w:val="59EE3F25"/>
    <w:rsid w:val="59F46233"/>
    <w:rsid w:val="59F91E1B"/>
    <w:rsid w:val="59FD27BB"/>
    <w:rsid w:val="59FE26FF"/>
    <w:rsid w:val="5A0343F4"/>
    <w:rsid w:val="5A0355B8"/>
    <w:rsid w:val="5A0859E9"/>
    <w:rsid w:val="5A0D40A7"/>
    <w:rsid w:val="5A15323E"/>
    <w:rsid w:val="5A157FB4"/>
    <w:rsid w:val="5A1E11ED"/>
    <w:rsid w:val="5A222D39"/>
    <w:rsid w:val="5A284B28"/>
    <w:rsid w:val="5A326B2F"/>
    <w:rsid w:val="5A3E060E"/>
    <w:rsid w:val="5A4318E3"/>
    <w:rsid w:val="5A4879A5"/>
    <w:rsid w:val="5A4B6B1B"/>
    <w:rsid w:val="5A564B9E"/>
    <w:rsid w:val="5A582FE6"/>
    <w:rsid w:val="5A5E756A"/>
    <w:rsid w:val="5A5F25C6"/>
    <w:rsid w:val="5A630C3F"/>
    <w:rsid w:val="5A6745E2"/>
    <w:rsid w:val="5A67633D"/>
    <w:rsid w:val="5A677E93"/>
    <w:rsid w:val="5A680427"/>
    <w:rsid w:val="5A6C77AC"/>
    <w:rsid w:val="5A6F2DCD"/>
    <w:rsid w:val="5A70032F"/>
    <w:rsid w:val="5A7871E4"/>
    <w:rsid w:val="5A8262B5"/>
    <w:rsid w:val="5A957A16"/>
    <w:rsid w:val="5A9F0C68"/>
    <w:rsid w:val="5AA601F5"/>
    <w:rsid w:val="5AA862B2"/>
    <w:rsid w:val="5AA91C0B"/>
    <w:rsid w:val="5ABC17C7"/>
    <w:rsid w:val="5AC607A8"/>
    <w:rsid w:val="5AC71F19"/>
    <w:rsid w:val="5AC81734"/>
    <w:rsid w:val="5ADB5295"/>
    <w:rsid w:val="5AE14D89"/>
    <w:rsid w:val="5AE15CEA"/>
    <w:rsid w:val="5AE34FA5"/>
    <w:rsid w:val="5AE90B9C"/>
    <w:rsid w:val="5AEB20AC"/>
    <w:rsid w:val="5AEC75F4"/>
    <w:rsid w:val="5AF33960"/>
    <w:rsid w:val="5AF66DAF"/>
    <w:rsid w:val="5B013F5E"/>
    <w:rsid w:val="5B022F52"/>
    <w:rsid w:val="5B0373F5"/>
    <w:rsid w:val="5B0F630F"/>
    <w:rsid w:val="5B1038C0"/>
    <w:rsid w:val="5B143C11"/>
    <w:rsid w:val="5B1E7D8B"/>
    <w:rsid w:val="5B242EC8"/>
    <w:rsid w:val="5B24602D"/>
    <w:rsid w:val="5B2745C6"/>
    <w:rsid w:val="5B280C0A"/>
    <w:rsid w:val="5B344CAA"/>
    <w:rsid w:val="5B3A08B6"/>
    <w:rsid w:val="5B3D3F8A"/>
    <w:rsid w:val="5B4812AC"/>
    <w:rsid w:val="5B485C65"/>
    <w:rsid w:val="5B487EEC"/>
    <w:rsid w:val="5B4D0D8A"/>
    <w:rsid w:val="5B4F654B"/>
    <w:rsid w:val="5B5404D6"/>
    <w:rsid w:val="5B5A2D8E"/>
    <w:rsid w:val="5B5C0596"/>
    <w:rsid w:val="5B5F2E53"/>
    <w:rsid w:val="5B655997"/>
    <w:rsid w:val="5B6E6265"/>
    <w:rsid w:val="5B6E67DD"/>
    <w:rsid w:val="5B720124"/>
    <w:rsid w:val="5B7C0F56"/>
    <w:rsid w:val="5B8500A8"/>
    <w:rsid w:val="5B8B1199"/>
    <w:rsid w:val="5B8D4F11"/>
    <w:rsid w:val="5B8E6FC0"/>
    <w:rsid w:val="5B995B10"/>
    <w:rsid w:val="5B9D08B5"/>
    <w:rsid w:val="5B9D52A8"/>
    <w:rsid w:val="5B9F24D9"/>
    <w:rsid w:val="5BA40D70"/>
    <w:rsid w:val="5BB95D06"/>
    <w:rsid w:val="5BC22E0D"/>
    <w:rsid w:val="5BCC2246"/>
    <w:rsid w:val="5BCC6925"/>
    <w:rsid w:val="5BD32D6E"/>
    <w:rsid w:val="5BD47131"/>
    <w:rsid w:val="5BDF764D"/>
    <w:rsid w:val="5BE43B4F"/>
    <w:rsid w:val="5BE479B0"/>
    <w:rsid w:val="5BEA6599"/>
    <w:rsid w:val="5BF01426"/>
    <w:rsid w:val="5BF261A3"/>
    <w:rsid w:val="5BF60D08"/>
    <w:rsid w:val="5BFD3E45"/>
    <w:rsid w:val="5C0304F7"/>
    <w:rsid w:val="5C103F32"/>
    <w:rsid w:val="5C1B251D"/>
    <w:rsid w:val="5C217E2B"/>
    <w:rsid w:val="5C24580E"/>
    <w:rsid w:val="5C2869E8"/>
    <w:rsid w:val="5C2E4C5B"/>
    <w:rsid w:val="5C43633B"/>
    <w:rsid w:val="5C4966EC"/>
    <w:rsid w:val="5C4F0418"/>
    <w:rsid w:val="5C533A65"/>
    <w:rsid w:val="5C540D97"/>
    <w:rsid w:val="5C5617A7"/>
    <w:rsid w:val="5C5B500F"/>
    <w:rsid w:val="5C685046"/>
    <w:rsid w:val="5C6B60E0"/>
    <w:rsid w:val="5C6B6762"/>
    <w:rsid w:val="5C7B120D"/>
    <w:rsid w:val="5C7D6D34"/>
    <w:rsid w:val="5C7E6EED"/>
    <w:rsid w:val="5C8F6A67"/>
    <w:rsid w:val="5C92471D"/>
    <w:rsid w:val="5C945491"/>
    <w:rsid w:val="5C9D3DC2"/>
    <w:rsid w:val="5C9F70ED"/>
    <w:rsid w:val="5CA92410"/>
    <w:rsid w:val="5CAB38A1"/>
    <w:rsid w:val="5CB14C2F"/>
    <w:rsid w:val="5CB35EFB"/>
    <w:rsid w:val="5CBC4A41"/>
    <w:rsid w:val="5CC01E15"/>
    <w:rsid w:val="5CC26E3C"/>
    <w:rsid w:val="5CC7372A"/>
    <w:rsid w:val="5CC95629"/>
    <w:rsid w:val="5CCF55D6"/>
    <w:rsid w:val="5CD9532B"/>
    <w:rsid w:val="5CDD69D4"/>
    <w:rsid w:val="5CDF6871"/>
    <w:rsid w:val="5CEB7C62"/>
    <w:rsid w:val="5CF072BD"/>
    <w:rsid w:val="5CF21CBF"/>
    <w:rsid w:val="5CF61096"/>
    <w:rsid w:val="5CFE5EC6"/>
    <w:rsid w:val="5D080CF3"/>
    <w:rsid w:val="5D08326C"/>
    <w:rsid w:val="5D0851BD"/>
    <w:rsid w:val="5D0B07E3"/>
    <w:rsid w:val="5D0C00B7"/>
    <w:rsid w:val="5D0C11D1"/>
    <w:rsid w:val="5D192F00"/>
    <w:rsid w:val="5D1A4582"/>
    <w:rsid w:val="5D1B40C2"/>
    <w:rsid w:val="5D1C0420"/>
    <w:rsid w:val="5D1D15B3"/>
    <w:rsid w:val="5D1D3DDA"/>
    <w:rsid w:val="5D1D4073"/>
    <w:rsid w:val="5D21034B"/>
    <w:rsid w:val="5D241E4E"/>
    <w:rsid w:val="5D26561D"/>
    <w:rsid w:val="5D295940"/>
    <w:rsid w:val="5D2C42B6"/>
    <w:rsid w:val="5D2E374B"/>
    <w:rsid w:val="5D2F752D"/>
    <w:rsid w:val="5D367E58"/>
    <w:rsid w:val="5D3C274B"/>
    <w:rsid w:val="5D3C343B"/>
    <w:rsid w:val="5D4177AE"/>
    <w:rsid w:val="5D4557D6"/>
    <w:rsid w:val="5D506929"/>
    <w:rsid w:val="5D5B76D9"/>
    <w:rsid w:val="5D5C1C0C"/>
    <w:rsid w:val="5D5F1D5C"/>
    <w:rsid w:val="5D62690E"/>
    <w:rsid w:val="5D6D0B56"/>
    <w:rsid w:val="5D7578EF"/>
    <w:rsid w:val="5D7719D5"/>
    <w:rsid w:val="5D7C67E5"/>
    <w:rsid w:val="5D7E11B1"/>
    <w:rsid w:val="5D9556F6"/>
    <w:rsid w:val="5D970054"/>
    <w:rsid w:val="5D981B1A"/>
    <w:rsid w:val="5D9C39BB"/>
    <w:rsid w:val="5D9E1657"/>
    <w:rsid w:val="5D9F1375"/>
    <w:rsid w:val="5DA6050C"/>
    <w:rsid w:val="5DAA7E62"/>
    <w:rsid w:val="5DB76275"/>
    <w:rsid w:val="5DBA7B13"/>
    <w:rsid w:val="5DC10A1B"/>
    <w:rsid w:val="5DC63332"/>
    <w:rsid w:val="5DC656F2"/>
    <w:rsid w:val="5DCF5051"/>
    <w:rsid w:val="5DD763D0"/>
    <w:rsid w:val="5DE106B6"/>
    <w:rsid w:val="5DFE5C52"/>
    <w:rsid w:val="5E053D08"/>
    <w:rsid w:val="5E0771FD"/>
    <w:rsid w:val="5E124E3C"/>
    <w:rsid w:val="5E1436C8"/>
    <w:rsid w:val="5E227B93"/>
    <w:rsid w:val="5E264A7C"/>
    <w:rsid w:val="5E2815A9"/>
    <w:rsid w:val="5E2A2126"/>
    <w:rsid w:val="5E2C6C63"/>
    <w:rsid w:val="5E2E60EA"/>
    <w:rsid w:val="5E345B18"/>
    <w:rsid w:val="5E384714"/>
    <w:rsid w:val="5E3A1A02"/>
    <w:rsid w:val="5E3E0745"/>
    <w:rsid w:val="5E3E6996"/>
    <w:rsid w:val="5E414017"/>
    <w:rsid w:val="5E663254"/>
    <w:rsid w:val="5E693542"/>
    <w:rsid w:val="5E6A6CFB"/>
    <w:rsid w:val="5E6F408C"/>
    <w:rsid w:val="5E765BD7"/>
    <w:rsid w:val="5E783C56"/>
    <w:rsid w:val="5E7D705C"/>
    <w:rsid w:val="5E815A07"/>
    <w:rsid w:val="5E824AD5"/>
    <w:rsid w:val="5E852929"/>
    <w:rsid w:val="5E885D8C"/>
    <w:rsid w:val="5E8E6161"/>
    <w:rsid w:val="5E9B4FF8"/>
    <w:rsid w:val="5E9D506D"/>
    <w:rsid w:val="5EA507C4"/>
    <w:rsid w:val="5EAD117A"/>
    <w:rsid w:val="5EB153BA"/>
    <w:rsid w:val="5EBB452B"/>
    <w:rsid w:val="5EBD3D5F"/>
    <w:rsid w:val="5EC87247"/>
    <w:rsid w:val="5EDA420A"/>
    <w:rsid w:val="5EDE1337"/>
    <w:rsid w:val="5EDF1A8D"/>
    <w:rsid w:val="5EE93070"/>
    <w:rsid w:val="5EED2FCD"/>
    <w:rsid w:val="5EF02BEE"/>
    <w:rsid w:val="5EFC58DA"/>
    <w:rsid w:val="5F01129B"/>
    <w:rsid w:val="5F025C16"/>
    <w:rsid w:val="5F0337A8"/>
    <w:rsid w:val="5F046441"/>
    <w:rsid w:val="5F0C2375"/>
    <w:rsid w:val="5F1540E6"/>
    <w:rsid w:val="5F1C7668"/>
    <w:rsid w:val="5F2142EE"/>
    <w:rsid w:val="5F223BC2"/>
    <w:rsid w:val="5F225970"/>
    <w:rsid w:val="5F2906FB"/>
    <w:rsid w:val="5F335DCF"/>
    <w:rsid w:val="5F37766E"/>
    <w:rsid w:val="5F3B02CD"/>
    <w:rsid w:val="5F3F31C2"/>
    <w:rsid w:val="5F3F4F39"/>
    <w:rsid w:val="5F41659B"/>
    <w:rsid w:val="5F434264"/>
    <w:rsid w:val="5F4E6E75"/>
    <w:rsid w:val="5F507610"/>
    <w:rsid w:val="5F53524F"/>
    <w:rsid w:val="5F553706"/>
    <w:rsid w:val="5F5626CB"/>
    <w:rsid w:val="5F69359F"/>
    <w:rsid w:val="5F7268F8"/>
    <w:rsid w:val="5F7A64AD"/>
    <w:rsid w:val="5F80208F"/>
    <w:rsid w:val="5F8B655B"/>
    <w:rsid w:val="5F9738C1"/>
    <w:rsid w:val="5F98434D"/>
    <w:rsid w:val="5FA10F8B"/>
    <w:rsid w:val="5FA56CCD"/>
    <w:rsid w:val="5FB0620F"/>
    <w:rsid w:val="5FB662A2"/>
    <w:rsid w:val="5FC03B07"/>
    <w:rsid w:val="5FC162C5"/>
    <w:rsid w:val="5FC67A7F"/>
    <w:rsid w:val="5FCA7895"/>
    <w:rsid w:val="5FD303E7"/>
    <w:rsid w:val="5FE62E42"/>
    <w:rsid w:val="5FF031E2"/>
    <w:rsid w:val="5FF15087"/>
    <w:rsid w:val="5FF77A59"/>
    <w:rsid w:val="5FF9272C"/>
    <w:rsid w:val="60077078"/>
    <w:rsid w:val="600A6B30"/>
    <w:rsid w:val="600D101E"/>
    <w:rsid w:val="60116111"/>
    <w:rsid w:val="601479AF"/>
    <w:rsid w:val="601541D8"/>
    <w:rsid w:val="60186E4B"/>
    <w:rsid w:val="601945F6"/>
    <w:rsid w:val="601E5244"/>
    <w:rsid w:val="602507CC"/>
    <w:rsid w:val="602C398A"/>
    <w:rsid w:val="60363DC9"/>
    <w:rsid w:val="603668EC"/>
    <w:rsid w:val="60401A5C"/>
    <w:rsid w:val="60447948"/>
    <w:rsid w:val="60561D75"/>
    <w:rsid w:val="605A1499"/>
    <w:rsid w:val="605E3197"/>
    <w:rsid w:val="606A3A73"/>
    <w:rsid w:val="606A7932"/>
    <w:rsid w:val="606D3A9A"/>
    <w:rsid w:val="6074578C"/>
    <w:rsid w:val="607E5A53"/>
    <w:rsid w:val="6082700E"/>
    <w:rsid w:val="608763D3"/>
    <w:rsid w:val="60900F8B"/>
    <w:rsid w:val="60A76A75"/>
    <w:rsid w:val="60AC5E39"/>
    <w:rsid w:val="60B2302D"/>
    <w:rsid w:val="60B778F8"/>
    <w:rsid w:val="60C56B5E"/>
    <w:rsid w:val="60D2103D"/>
    <w:rsid w:val="60D34039"/>
    <w:rsid w:val="60DE1A57"/>
    <w:rsid w:val="60E32ADF"/>
    <w:rsid w:val="60E43825"/>
    <w:rsid w:val="60E45B94"/>
    <w:rsid w:val="60E8620D"/>
    <w:rsid w:val="60EF5D26"/>
    <w:rsid w:val="60F019D5"/>
    <w:rsid w:val="60F06FF0"/>
    <w:rsid w:val="60F24707"/>
    <w:rsid w:val="60F51DB6"/>
    <w:rsid w:val="60FD7940"/>
    <w:rsid w:val="61077514"/>
    <w:rsid w:val="610C6769"/>
    <w:rsid w:val="610E033F"/>
    <w:rsid w:val="6111636E"/>
    <w:rsid w:val="61174970"/>
    <w:rsid w:val="6121794B"/>
    <w:rsid w:val="6122143F"/>
    <w:rsid w:val="61243C22"/>
    <w:rsid w:val="61306CD7"/>
    <w:rsid w:val="61354081"/>
    <w:rsid w:val="61381EB3"/>
    <w:rsid w:val="613F3EE8"/>
    <w:rsid w:val="61402553"/>
    <w:rsid w:val="614266B1"/>
    <w:rsid w:val="61461586"/>
    <w:rsid w:val="615E5B8D"/>
    <w:rsid w:val="61692864"/>
    <w:rsid w:val="616F3EC5"/>
    <w:rsid w:val="61734EA7"/>
    <w:rsid w:val="617B5636"/>
    <w:rsid w:val="617C0FC2"/>
    <w:rsid w:val="617D00C5"/>
    <w:rsid w:val="61826B9A"/>
    <w:rsid w:val="618872FA"/>
    <w:rsid w:val="61914D9C"/>
    <w:rsid w:val="61926DDD"/>
    <w:rsid w:val="6194783C"/>
    <w:rsid w:val="61954B1F"/>
    <w:rsid w:val="61954B29"/>
    <w:rsid w:val="61977459"/>
    <w:rsid w:val="619D77D3"/>
    <w:rsid w:val="619F599E"/>
    <w:rsid w:val="61A13D7C"/>
    <w:rsid w:val="61B02A5B"/>
    <w:rsid w:val="61B368B9"/>
    <w:rsid w:val="61BA4586"/>
    <w:rsid w:val="61BC737B"/>
    <w:rsid w:val="61BE31A4"/>
    <w:rsid w:val="61BF7DEE"/>
    <w:rsid w:val="61C02C11"/>
    <w:rsid w:val="61C46F73"/>
    <w:rsid w:val="61C86CA3"/>
    <w:rsid w:val="61CE1DDF"/>
    <w:rsid w:val="61D655D6"/>
    <w:rsid w:val="61DA6901"/>
    <w:rsid w:val="61DB2D8E"/>
    <w:rsid w:val="61DE4408"/>
    <w:rsid w:val="61F17A4E"/>
    <w:rsid w:val="620401FF"/>
    <w:rsid w:val="62050A10"/>
    <w:rsid w:val="62065A1D"/>
    <w:rsid w:val="62167DFD"/>
    <w:rsid w:val="62184C6F"/>
    <w:rsid w:val="621855E0"/>
    <w:rsid w:val="62223DA3"/>
    <w:rsid w:val="622540F5"/>
    <w:rsid w:val="622814F0"/>
    <w:rsid w:val="62297B44"/>
    <w:rsid w:val="622B6B7A"/>
    <w:rsid w:val="6233470A"/>
    <w:rsid w:val="623517D8"/>
    <w:rsid w:val="6235702F"/>
    <w:rsid w:val="623A5E68"/>
    <w:rsid w:val="62406E5C"/>
    <w:rsid w:val="62421949"/>
    <w:rsid w:val="624520A2"/>
    <w:rsid w:val="624A6ED1"/>
    <w:rsid w:val="624F1172"/>
    <w:rsid w:val="624F4CCE"/>
    <w:rsid w:val="625533E1"/>
    <w:rsid w:val="62562A57"/>
    <w:rsid w:val="625D1C48"/>
    <w:rsid w:val="62682234"/>
    <w:rsid w:val="62683FE2"/>
    <w:rsid w:val="627248FD"/>
    <w:rsid w:val="627C183B"/>
    <w:rsid w:val="628705D9"/>
    <w:rsid w:val="628A3F18"/>
    <w:rsid w:val="629300EC"/>
    <w:rsid w:val="629441BF"/>
    <w:rsid w:val="62A212A2"/>
    <w:rsid w:val="62A461ED"/>
    <w:rsid w:val="62A75B76"/>
    <w:rsid w:val="62AB25E3"/>
    <w:rsid w:val="62AC0373"/>
    <w:rsid w:val="62AF366A"/>
    <w:rsid w:val="62B144AA"/>
    <w:rsid w:val="62B6660B"/>
    <w:rsid w:val="62B934C1"/>
    <w:rsid w:val="62BB05B6"/>
    <w:rsid w:val="62BB361F"/>
    <w:rsid w:val="62C314BC"/>
    <w:rsid w:val="62CA44B0"/>
    <w:rsid w:val="62CD073C"/>
    <w:rsid w:val="62DA10AA"/>
    <w:rsid w:val="62DD6A50"/>
    <w:rsid w:val="62F055CF"/>
    <w:rsid w:val="62F15D85"/>
    <w:rsid w:val="62F46DF6"/>
    <w:rsid w:val="63060664"/>
    <w:rsid w:val="630A5877"/>
    <w:rsid w:val="630E06E5"/>
    <w:rsid w:val="63110420"/>
    <w:rsid w:val="631112B2"/>
    <w:rsid w:val="631951EF"/>
    <w:rsid w:val="631E5BA5"/>
    <w:rsid w:val="631F28F3"/>
    <w:rsid w:val="63247BFF"/>
    <w:rsid w:val="6329487B"/>
    <w:rsid w:val="632E6FDA"/>
    <w:rsid w:val="63343EC4"/>
    <w:rsid w:val="63387E58"/>
    <w:rsid w:val="633F38C1"/>
    <w:rsid w:val="634A6332"/>
    <w:rsid w:val="634E5A77"/>
    <w:rsid w:val="634F56A4"/>
    <w:rsid w:val="63580552"/>
    <w:rsid w:val="635C5B04"/>
    <w:rsid w:val="635F24C6"/>
    <w:rsid w:val="635F420D"/>
    <w:rsid w:val="63621999"/>
    <w:rsid w:val="636E5628"/>
    <w:rsid w:val="63704C1B"/>
    <w:rsid w:val="63856790"/>
    <w:rsid w:val="638915C7"/>
    <w:rsid w:val="638A0BB8"/>
    <w:rsid w:val="638F0E89"/>
    <w:rsid w:val="639A7513"/>
    <w:rsid w:val="639F044C"/>
    <w:rsid w:val="63AA4DE8"/>
    <w:rsid w:val="63AB062A"/>
    <w:rsid w:val="63CD41A6"/>
    <w:rsid w:val="63D15DB2"/>
    <w:rsid w:val="63DD455C"/>
    <w:rsid w:val="63DF02D4"/>
    <w:rsid w:val="63E15DFA"/>
    <w:rsid w:val="63EA597E"/>
    <w:rsid w:val="63F25D1C"/>
    <w:rsid w:val="63F749F8"/>
    <w:rsid w:val="6408361E"/>
    <w:rsid w:val="640C161E"/>
    <w:rsid w:val="640D6BEF"/>
    <w:rsid w:val="640E11A8"/>
    <w:rsid w:val="640F3C7C"/>
    <w:rsid w:val="64160FD1"/>
    <w:rsid w:val="641A7C41"/>
    <w:rsid w:val="641F59D5"/>
    <w:rsid w:val="642641DD"/>
    <w:rsid w:val="6428738B"/>
    <w:rsid w:val="642D42FE"/>
    <w:rsid w:val="64325F13"/>
    <w:rsid w:val="64367104"/>
    <w:rsid w:val="64394620"/>
    <w:rsid w:val="64403434"/>
    <w:rsid w:val="64420ABC"/>
    <w:rsid w:val="64446453"/>
    <w:rsid w:val="64501BBE"/>
    <w:rsid w:val="64524F4A"/>
    <w:rsid w:val="64542A70"/>
    <w:rsid w:val="6455120F"/>
    <w:rsid w:val="64552344"/>
    <w:rsid w:val="6458256F"/>
    <w:rsid w:val="645B6BE2"/>
    <w:rsid w:val="645C36D2"/>
    <w:rsid w:val="645E032F"/>
    <w:rsid w:val="64607667"/>
    <w:rsid w:val="646277A1"/>
    <w:rsid w:val="64680FC0"/>
    <w:rsid w:val="646B7BB8"/>
    <w:rsid w:val="64752564"/>
    <w:rsid w:val="64755530"/>
    <w:rsid w:val="647612B4"/>
    <w:rsid w:val="64780EF8"/>
    <w:rsid w:val="6479569B"/>
    <w:rsid w:val="64803865"/>
    <w:rsid w:val="64851A73"/>
    <w:rsid w:val="648B60AC"/>
    <w:rsid w:val="648B7C76"/>
    <w:rsid w:val="648C220A"/>
    <w:rsid w:val="648D5F82"/>
    <w:rsid w:val="648E33CB"/>
    <w:rsid w:val="649F5714"/>
    <w:rsid w:val="64A00449"/>
    <w:rsid w:val="64A11C2E"/>
    <w:rsid w:val="64A15589"/>
    <w:rsid w:val="64A357A5"/>
    <w:rsid w:val="64AA2690"/>
    <w:rsid w:val="64AF414A"/>
    <w:rsid w:val="64B03FB3"/>
    <w:rsid w:val="64B477AE"/>
    <w:rsid w:val="64C67B28"/>
    <w:rsid w:val="64C95EAD"/>
    <w:rsid w:val="64D0368A"/>
    <w:rsid w:val="64D82BB8"/>
    <w:rsid w:val="64DB0A9B"/>
    <w:rsid w:val="64E81D12"/>
    <w:rsid w:val="64E86630"/>
    <w:rsid w:val="64ED23A7"/>
    <w:rsid w:val="64F13798"/>
    <w:rsid w:val="64F14763"/>
    <w:rsid w:val="64F26731"/>
    <w:rsid w:val="64F42164"/>
    <w:rsid w:val="64F524B5"/>
    <w:rsid w:val="64FC4D9C"/>
    <w:rsid w:val="65006754"/>
    <w:rsid w:val="6509385A"/>
    <w:rsid w:val="650B3359"/>
    <w:rsid w:val="650D6B62"/>
    <w:rsid w:val="65121E2E"/>
    <w:rsid w:val="65137B25"/>
    <w:rsid w:val="65200BE5"/>
    <w:rsid w:val="65224A49"/>
    <w:rsid w:val="65240F4B"/>
    <w:rsid w:val="65245046"/>
    <w:rsid w:val="652E2D0D"/>
    <w:rsid w:val="65323CE2"/>
    <w:rsid w:val="65393A14"/>
    <w:rsid w:val="653A1C66"/>
    <w:rsid w:val="65415372"/>
    <w:rsid w:val="654221B5"/>
    <w:rsid w:val="654F2420"/>
    <w:rsid w:val="655979B3"/>
    <w:rsid w:val="655B0D89"/>
    <w:rsid w:val="656948FD"/>
    <w:rsid w:val="656E31E5"/>
    <w:rsid w:val="65724361"/>
    <w:rsid w:val="65744A4C"/>
    <w:rsid w:val="6575451B"/>
    <w:rsid w:val="6582360D"/>
    <w:rsid w:val="658904F7"/>
    <w:rsid w:val="659078AD"/>
    <w:rsid w:val="65907AD8"/>
    <w:rsid w:val="659D53EA"/>
    <w:rsid w:val="659E606B"/>
    <w:rsid w:val="659F7D1B"/>
    <w:rsid w:val="65A5449B"/>
    <w:rsid w:val="65A60CED"/>
    <w:rsid w:val="65AB7DEE"/>
    <w:rsid w:val="65AF72B5"/>
    <w:rsid w:val="65B754EE"/>
    <w:rsid w:val="65BA57CC"/>
    <w:rsid w:val="65C2322C"/>
    <w:rsid w:val="65C34518"/>
    <w:rsid w:val="65C43C25"/>
    <w:rsid w:val="65C5024C"/>
    <w:rsid w:val="65D57BE0"/>
    <w:rsid w:val="65D6590C"/>
    <w:rsid w:val="65DC5124"/>
    <w:rsid w:val="65E322FD"/>
    <w:rsid w:val="65EB1F7D"/>
    <w:rsid w:val="65F55B8D"/>
    <w:rsid w:val="66003776"/>
    <w:rsid w:val="660404C6"/>
    <w:rsid w:val="66042274"/>
    <w:rsid w:val="660758C0"/>
    <w:rsid w:val="660A14FF"/>
    <w:rsid w:val="660E5197"/>
    <w:rsid w:val="66133207"/>
    <w:rsid w:val="661D36B5"/>
    <w:rsid w:val="661D4273"/>
    <w:rsid w:val="661F0E5C"/>
    <w:rsid w:val="6623094C"/>
    <w:rsid w:val="662621EA"/>
    <w:rsid w:val="662F72F1"/>
    <w:rsid w:val="663665A7"/>
    <w:rsid w:val="6639016F"/>
    <w:rsid w:val="663C13D6"/>
    <w:rsid w:val="663E0B6F"/>
    <w:rsid w:val="66481AE8"/>
    <w:rsid w:val="664D3C1B"/>
    <w:rsid w:val="66524D8D"/>
    <w:rsid w:val="66630D48"/>
    <w:rsid w:val="66636F9A"/>
    <w:rsid w:val="666D3AFB"/>
    <w:rsid w:val="666D7E19"/>
    <w:rsid w:val="667179CD"/>
    <w:rsid w:val="66770C98"/>
    <w:rsid w:val="667F3A7E"/>
    <w:rsid w:val="668313EA"/>
    <w:rsid w:val="668524C1"/>
    <w:rsid w:val="669435F8"/>
    <w:rsid w:val="66996E60"/>
    <w:rsid w:val="669E06EB"/>
    <w:rsid w:val="66A01C04"/>
    <w:rsid w:val="66A31A8D"/>
    <w:rsid w:val="66A7157D"/>
    <w:rsid w:val="66A8749C"/>
    <w:rsid w:val="66A94EC8"/>
    <w:rsid w:val="66AA6951"/>
    <w:rsid w:val="66AD4B7E"/>
    <w:rsid w:val="66B21381"/>
    <w:rsid w:val="66B41CDB"/>
    <w:rsid w:val="66BE0674"/>
    <w:rsid w:val="66C67529"/>
    <w:rsid w:val="66C70B33"/>
    <w:rsid w:val="66CA526B"/>
    <w:rsid w:val="66CD1FFC"/>
    <w:rsid w:val="66CD2666"/>
    <w:rsid w:val="66CE2476"/>
    <w:rsid w:val="66D5491E"/>
    <w:rsid w:val="66DB739F"/>
    <w:rsid w:val="66DD0AB7"/>
    <w:rsid w:val="66E4215C"/>
    <w:rsid w:val="66EF6A80"/>
    <w:rsid w:val="66F5508C"/>
    <w:rsid w:val="66F9345B"/>
    <w:rsid w:val="670047E9"/>
    <w:rsid w:val="67007498"/>
    <w:rsid w:val="670907AB"/>
    <w:rsid w:val="67091DD2"/>
    <w:rsid w:val="670D0B77"/>
    <w:rsid w:val="670E4A09"/>
    <w:rsid w:val="67197BA2"/>
    <w:rsid w:val="671E1113"/>
    <w:rsid w:val="67202B2C"/>
    <w:rsid w:val="672030DD"/>
    <w:rsid w:val="67297868"/>
    <w:rsid w:val="672C1A82"/>
    <w:rsid w:val="673117EF"/>
    <w:rsid w:val="67360576"/>
    <w:rsid w:val="673941B8"/>
    <w:rsid w:val="673B72A9"/>
    <w:rsid w:val="673D3C8F"/>
    <w:rsid w:val="674571C3"/>
    <w:rsid w:val="674F751F"/>
    <w:rsid w:val="67523745"/>
    <w:rsid w:val="675B4115"/>
    <w:rsid w:val="67642FCA"/>
    <w:rsid w:val="67650AF0"/>
    <w:rsid w:val="67650DFC"/>
    <w:rsid w:val="676572AC"/>
    <w:rsid w:val="676F7BC1"/>
    <w:rsid w:val="677E58B5"/>
    <w:rsid w:val="67803B7C"/>
    <w:rsid w:val="67890C82"/>
    <w:rsid w:val="678C42CF"/>
    <w:rsid w:val="67902011"/>
    <w:rsid w:val="67940B0C"/>
    <w:rsid w:val="6795447E"/>
    <w:rsid w:val="679C7A9A"/>
    <w:rsid w:val="67A31DE8"/>
    <w:rsid w:val="67B217A3"/>
    <w:rsid w:val="67B6759E"/>
    <w:rsid w:val="67BC058F"/>
    <w:rsid w:val="67C52405"/>
    <w:rsid w:val="67D25754"/>
    <w:rsid w:val="67D27D5F"/>
    <w:rsid w:val="67E35BF2"/>
    <w:rsid w:val="67E661D8"/>
    <w:rsid w:val="67E934CF"/>
    <w:rsid w:val="67EA1B6C"/>
    <w:rsid w:val="67EA3BDA"/>
    <w:rsid w:val="67F03EDA"/>
    <w:rsid w:val="67F5495D"/>
    <w:rsid w:val="67F81964"/>
    <w:rsid w:val="68055AE3"/>
    <w:rsid w:val="680E2F36"/>
    <w:rsid w:val="680E73DA"/>
    <w:rsid w:val="68114429"/>
    <w:rsid w:val="68164CDF"/>
    <w:rsid w:val="681A7B2C"/>
    <w:rsid w:val="681B1F8E"/>
    <w:rsid w:val="681E586F"/>
    <w:rsid w:val="68232E85"/>
    <w:rsid w:val="682513F1"/>
    <w:rsid w:val="68290463"/>
    <w:rsid w:val="6837248C"/>
    <w:rsid w:val="684319DC"/>
    <w:rsid w:val="6843742F"/>
    <w:rsid w:val="6846262B"/>
    <w:rsid w:val="684A5C1C"/>
    <w:rsid w:val="684B23DC"/>
    <w:rsid w:val="684B7025"/>
    <w:rsid w:val="684F3C7A"/>
    <w:rsid w:val="6850657F"/>
    <w:rsid w:val="685409C3"/>
    <w:rsid w:val="685C6397"/>
    <w:rsid w:val="68603891"/>
    <w:rsid w:val="686139AD"/>
    <w:rsid w:val="686A5F1F"/>
    <w:rsid w:val="686D2352"/>
    <w:rsid w:val="687A7836"/>
    <w:rsid w:val="688558EE"/>
    <w:rsid w:val="68863414"/>
    <w:rsid w:val="68880F3A"/>
    <w:rsid w:val="688975B3"/>
    <w:rsid w:val="68923EB4"/>
    <w:rsid w:val="68971E36"/>
    <w:rsid w:val="689F4499"/>
    <w:rsid w:val="68A27EAF"/>
    <w:rsid w:val="68A43FEA"/>
    <w:rsid w:val="68AB2E7A"/>
    <w:rsid w:val="68AE653E"/>
    <w:rsid w:val="68BB47D4"/>
    <w:rsid w:val="68C74961"/>
    <w:rsid w:val="68CC52CB"/>
    <w:rsid w:val="68D40E5C"/>
    <w:rsid w:val="68D441A3"/>
    <w:rsid w:val="68D75A1D"/>
    <w:rsid w:val="68D85F98"/>
    <w:rsid w:val="68D94CE2"/>
    <w:rsid w:val="68E01E2F"/>
    <w:rsid w:val="68EA4670"/>
    <w:rsid w:val="68F24AF6"/>
    <w:rsid w:val="68F4037D"/>
    <w:rsid w:val="68F92D79"/>
    <w:rsid w:val="68FC40BD"/>
    <w:rsid w:val="68FD5C85"/>
    <w:rsid w:val="690069D6"/>
    <w:rsid w:val="69026F3E"/>
    <w:rsid w:val="690A7BA1"/>
    <w:rsid w:val="691F6FB3"/>
    <w:rsid w:val="69207720"/>
    <w:rsid w:val="69250C72"/>
    <w:rsid w:val="693021A1"/>
    <w:rsid w:val="693469CC"/>
    <w:rsid w:val="693C717E"/>
    <w:rsid w:val="694110E9"/>
    <w:rsid w:val="69425180"/>
    <w:rsid w:val="69466884"/>
    <w:rsid w:val="694F1A58"/>
    <w:rsid w:val="69551E46"/>
    <w:rsid w:val="69562DE6"/>
    <w:rsid w:val="6965127B"/>
    <w:rsid w:val="69690D6B"/>
    <w:rsid w:val="6972573F"/>
    <w:rsid w:val="69731BEA"/>
    <w:rsid w:val="697F058F"/>
    <w:rsid w:val="698B6BAA"/>
    <w:rsid w:val="69925ED5"/>
    <w:rsid w:val="69927C1C"/>
    <w:rsid w:val="69950AD8"/>
    <w:rsid w:val="69AC2A06"/>
    <w:rsid w:val="69B83AA1"/>
    <w:rsid w:val="69BC3D0C"/>
    <w:rsid w:val="69C67D72"/>
    <w:rsid w:val="69CB08E3"/>
    <w:rsid w:val="69D56401"/>
    <w:rsid w:val="69D81A4D"/>
    <w:rsid w:val="69E00902"/>
    <w:rsid w:val="69E77EE2"/>
    <w:rsid w:val="69E95A08"/>
    <w:rsid w:val="69ED65A0"/>
    <w:rsid w:val="6A070584"/>
    <w:rsid w:val="6A100710"/>
    <w:rsid w:val="6A136040"/>
    <w:rsid w:val="6A1858DA"/>
    <w:rsid w:val="6A19689F"/>
    <w:rsid w:val="6A1A02B8"/>
    <w:rsid w:val="6A1C62E0"/>
    <w:rsid w:val="6A1E22BE"/>
    <w:rsid w:val="6A2572C0"/>
    <w:rsid w:val="6A274783"/>
    <w:rsid w:val="6A30050D"/>
    <w:rsid w:val="6A30445A"/>
    <w:rsid w:val="6A3262EA"/>
    <w:rsid w:val="6A3273AF"/>
    <w:rsid w:val="6A334671"/>
    <w:rsid w:val="6A364619"/>
    <w:rsid w:val="6A404B28"/>
    <w:rsid w:val="6A442FF3"/>
    <w:rsid w:val="6A470981"/>
    <w:rsid w:val="6A4720F4"/>
    <w:rsid w:val="6A482602"/>
    <w:rsid w:val="6A591EC9"/>
    <w:rsid w:val="6A5E4D61"/>
    <w:rsid w:val="6A606EE3"/>
    <w:rsid w:val="6A6208EB"/>
    <w:rsid w:val="6A671C29"/>
    <w:rsid w:val="6A883473"/>
    <w:rsid w:val="6A9D4BC4"/>
    <w:rsid w:val="6AA03B0B"/>
    <w:rsid w:val="6AA638F9"/>
    <w:rsid w:val="6AA813AA"/>
    <w:rsid w:val="6AB31EC2"/>
    <w:rsid w:val="6AB73D58"/>
    <w:rsid w:val="6AB9187F"/>
    <w:rsid w:val="6ABC136F"/>
    <w:rsid w:val="6AC02C0D"/>
    <w:rsid w:val="6ACF2E50"/>
    <w:rsid w:val="6AD00976"/>
    <w:rsid w:val="6AD22940"/>
    <w:rsid w:val="6AD56708"/>
    <w:rsid w:val="6AD82761"/>
    <w:rsid w:val="6AD95A7D"/>
    <w:rsid w:val="6ADD7EF7"/>
    <w:rsid w:val="6AE12B83"/>
    <w:rsid w:val="6AE306AA"/>
    <w:rsid w:val="6AE425F9"/>
    <w:rsid w:val="6AE95514"/>
    <w:rsid w:val="6AEB3A02"/>
    <w:rsid w:val="6AED1528"/>
    <w:rsid w:val="6AFB3C45"/>
    <w:rsid w:val="6AFB5005"/>
    <w:rsid w:val="6B064398"/>
    <w:rsid w:val="6B0B438A"/>
    <w:rsid w:val="6B0C2230"/>
    <w:rsid w:val="6B0F4925"/>
    <w:rsid w:val="6B1844B4"/>
    <w:rsid w:val="6B22303A"/>
    <w:rsid w:val="6B2313EE"/>
    <w:rsid w:val="6B340F05"/>
    <w:rsid w:val="6B364F7F"/>
    <w:rsid w:val="6B3B7DB9"/>
    <w:rsid w:val="6B421874"/>
    <w:rsid w:val="6B497F3F"/>
    <w:rsid w:val="6B4C26F3"/>
    <w:rsid w:val="6B4D1FC7"/>
    <w:rsid w:val="6B533758"/>
    <w:rsid w:val="6B543355"/>
    <w:rsid w:val="6B547F3A"/>
    <w:rsid w:val="6B5C2197"/>
    <w:rsid w:val="6B5D73DB"/>
    <w:rsid w:val="6B5E086B"/>
    <w:rsid w:val="6B60046F"/>
    <w:rsid w:val="6B673BF6"/>
    <w:rsid w:val="6B6F63E1"/>
    <w:rsid w:val="6B803492"/>
    <w:rsid w:val="6B8359E9"/>
    <w:rsid w:val="6B8A21F9"/>
    <w:rsid w:val="6B9031E3"/>
    <w:rsid w:val="6B920F22"/>
    <w:rsid w:val="6B925CDA"/>
    <w:rsid w:val="6B961407"/>
    <w:rsid w:val="6BAE6F0A"/>
    <w:rsid w:val="6BAF5577"/>
    <w:rsid w:val="6BB5616E"/>
    <w:rsid w:val="6BB9507D"/>
    <w:rsid w:val="6BC06C3D"/>
    <w:rsid w:val="6BCC4574"/>
    <w:rsid w:val="6BCF28D7"/>
    <w:rsid w:val="6BDB75D3"/>
    <w:rsid w:val="6BE1452D"/>
    <w:rsid w:val="6BE57A80"/>
    <w:rsid w:val="6BFC054F"/>
    <w:rsid w:val="6BFE7AD9"/>
    <w:rsid w:val="6C091B4C"/>
    <w:rsid w:val="6C0F05B9"/>
    <w:rsid w:val="6C194258"/>
    <w:rsid w:val="6C1F1BB5"/>
    <w:rsid w:val="6C264F8F"/>
    <w:rsid w:val="6C2947E2"/>
    <w:rsid w:val="6C32693A"/>
    <w:rsid w:val="6C353187"/>
    <w:rsid w:val="6C361FA3"/>
    <w:rsid w:val="6C433504"/>
    <w:rsid w:val="6C444FDD"/>
    <w:rsid w:val="6C4B7641"/>
    <w:rsid w:val="6C59538B"/>
    <w:rsid w:val="6C5E0BA5"/>
    <w:rsid w:val="6C692E30"/>
    <w:rsid w:val="6C6B7C5F"/>
    <w:rsid w:val="6C6E15BB"/>
    <w:rsid w:val="6C7C3AAF"/>
    <w:rsid w:val="6C861C93"/>
    <w:rsid w:val="6C8859AD"/>
    <w:rsid w:val="6C8B01FC"/>
    <w:rsid w:val="6C9F1365"/>
    <w:rsid w:val="6CA34F59"/>
    <w:rsid w:val="6CB52B1D"/>
    <w:rsid w:val="6CB63475"/>
    <w:rsid w:val="6CB96010"/>
    <w:rsid w:val="6CBA00EA"/>
    <w:rsid w:val="6CBA6964"/>
    <w:rsid w:val="6CC12C6C"/>
    <w:rsid w:val="6CCE08E3"/>
    <w:rsid w:val="6CD12707"/>
    <w:rsid w:val="6CD953E3"/>
    <w:rsid w:val="6CDA788A"/>
    <w:rsid w:val="6CDC170B"/>
    <w:rsid w:val="6CE13E7E"/>
    <w:rsid w:val="6D0A4613"/>
    <w:rsid w:val="6D0A63C2"/>
    <w:rsid w:val="6D0D63F9"/>
    <w:rsid w:val="6D0E3F65"/>
    <w:rsid w:val="6D162FB8"/>
    <w:rsid w:val="6D186395"/>
    <w:rsid w:val="6D200011"/>
    <w:rsid w:val="6D207771"/>
    <w:rsid w:val="6D237483"/>
    <w:rsid w:val="6D262AD0"/>
    <w:rsid w:val="6D284A9A"/>
    <w:rsid w:val="6D2A6A64"/>
    <w:rsid w:val="6D337226"/>
    <w:rsid w:val="6D3742C7"/>
    <w:rsid w:val="6D392803"/>
    <w:rsid w:val="6D3B47CD"/>
    <w:rsid w:val="6D3C1A4B"/>
    <w:rsid w:val="6D423B36"/>
    <w:rsid w:val="6D427557"/>
    <w:rsid w:val="6D45389E"/>
    <w:rsid w:val="6D5B4193"/>
    <w:rsid w:val="6D6F36BE"/>
    <w:rsid w:val="6D7B72BF"/>
    <w:rsid w:val="6D866F37"/>
    <w:rsid w:val="6D871D99"/>
    <w:rsid w:val="6D8A00C7"/>
    <w:rsid w:val="6D8A7502"/>
    <w:rsid w:val="6D936D5F"/>
    <w:rsid w:val="6D965EA7"/>
    <w:rsid w:val="6DA61459"/>
    <w:rsid w:val="6DB17F6A"/>
    <w:rsid w:val="6DBB3B60"/>
    <w:rsid w:val="6DBB5A0E"/>
    <w:rsid w:val="6DBD3434"/>
    <w:rsid w:val="6DC20840"/>
    <w:rsid w:val="6DC64E26"/>
    <w:rsid w:val="6DD50351"/>
    <w:rsid w:val="6DD60F3C"/>
    <w:rsid w:val="6DD80F51"/>
    <w:rsid w:val="6DE12F48"/>
    <w:rsid w:val="6DEF16C7"/>
    <w:rsid w:val="6DF50C7D"/>
    <w:rsid w:val="6DF6321B"/>
    <w:rsid w:val="6DFD2D3F"/>
    <w:rsid w:val="6E005460"/>
    <w:rsid w:val="6E0A23F1"/>
    <w:rsid w:val="6E1374F8"/>
    <w:rsid w:val="6E1806C0"/>
    <w:rsid w:val="6E216C7D"/>
    <w:rsid w:val="6E225129"/>
    <w:rsid w:val="6E22773B"/>
    <w:rsid w:val="6E241705"/>
    <w:rsid w:val="6E2A0791"/>
    <w:rsid w:val="6E2B2A93"/>
    <w:rsid w:val="6E3A0F28"/>
    <w:rsid w:val="6E3D4768"/>
    <w:rsid w:val="6E3D6323"/>
    <w:rsid w:val="6E3E3552"/>
    <w:rsid w:val="6E450099"/>
    <w:rsid w:val="6E45657E"/>
    <w:rsid w:val="6E457D55"/>
    <w:rsid w:val="6E4E22DE"/>
    <w:rsid w:val="6E546359"/>
    <w:rsid w:val="6E555248"/>
    <w:rsid w:val="6E582AD1"/>
    <w:rsid w:val="6E5D0773"/>
    <w:rsid w:val="6E5D3066"/>
    <w:rsid w:val="6E61565F"/>
    <w:rsid w:val="6E643382"/>
    <w:rsid w:val="6E6752E8"/>
    <w:rsid w:val="6E676530"/>
    <w:rsid w:val="6E697D34"/>
    <w:rsid w:val="6E753C61"/>
    <w:rsid w:val="6E830434"/>
    <w:rsid w:val="6E855B2D"/>
    <w:rsid w:val="6E8977BA"/>
    <w:rsid w:val="6E8D050E"/>
    <w:rsid w:val="6E8E6B7E"/>
    <w:rsid w:val="6E9B3F2D"/>
    <w:rsid w:val="6EA42846"/>
    <w:rsid w:val="6EA559DC"/>
    <w:rsid w:val="6EA713C0"/>
    <w:rsid w:val="6EA77B12"/>
    <w:rsid w:val="6EA90CAB"/>
    <w:rsid w:val="6EAA3351"/>
    <w:rsid w:val="6EAB14DE"/>
    <w:rsid w:val="6EB07C5D"/>
    <w:rsid w:val="6EBA3F0B"/>
    <w:rsid w:val="6EBC42C7"/>
    <w:rsid w:val="6EC32CCC"/>
    <w:rsid w:val="6EC80B3D"/>
    <w:rsid w:val="6EC95F43"/>
    <w:rsid w:val="6ED21161"/>
    <w:rsid w:val="6EEB24FF"/>
    <w:rsid w:val="6EF64567"/>
    <w:rsid w:val="6F011A46"/>
    <w:rsid w:val="6F023D97"/>
    <w:rsid w:val="6F062595"/>
    <w:rsid w:val="6F0848C8"/>
    <w:rsid w:val="6F0A08FB"/>
    <w:rsid w:val="6F125A01"/>
    <w:rsid w:val="6F19024C"/>
    <w:rsid w:val="6F1E36A7"/>
    <w:rsid w:val="6F255735"/>
    <w:rsid w:val="6F282B2F"/>
    <w:rsid w:val="6F2F22C3"/>
    <w:rsid w:val="6F4A519B"/>
    <w:rsid w:val="6F5002D8"/>
    <w:rsid w:val="6F5161B2"/>
    <w:rsid w:val="6F596514"/>
    <w:rsid w:val="6F5B4625"/>
    <w:rsid w:val="6F5C4F92"/>
    <w:rsid w:val="6F616790"/>
    <w:rsid w:val="6F6B4593"/>
    <w:rsid w:val="6F7264A0"/>
    <w:rsid w:val="6F7452C1"/>
    <w:rsid w:val="6F781772"/>
    <w:rsid w:val="6F7D4F6C"/>
    <w:rsid w:val="6F7E651F"/>
    <w:rsid w:val="6F885CC3"/>
    <w:rsid w:val="6F892AA5"/>
    <w:rsid w:val="6F8B1310"/>
    <w:rsid w:val="6F913D15"/>
    <w:rsid w:val="6F9B1553"/>
    <w:rsid w:val="6F9D027C"/>
    <w:rsid w:val="6FA72275"/>
    <w:rsid w:val="6FAB0966"/>
    <w:rsid w:val="6FAB550E"/>
    <w:rsid w:val="6FB72105"/>
    <w:rsid w:val="6FB940CF"/>
    <w:rsid w:val="6FBD3BBF"/>
    <w:rsid w:val="6FBE52E6"/>
    <w:rsid w:val="6FC00C4D"/>
    <w:rsid w:val="6FC27596"/>
    <w:rsid w:val="6FC95A73"/>
    <w:rsid w:val="6FD614C0"/>
    <w:rsid w:val="6FD66A2F"/>
    <w:rsid w:val="6FD71C4D"/>
    <w:rsid w:val="6FDD774B"/>
    <w:rsid w:val="6FE55EDD"/>
    <w:rsid w:val="6FE93EA0"/>
    <w:rsid w:val="6FF17D1A"/>
    <w:rsid w:val="6FF2313D"/>
    <w:rsid w:val="6FF45107"/>
    <w:rsid w:val="6FFB6495"/>
    <w:rsid w:val="70001CFE"/>
    <w:rsid w:val="7002319F"/>
    <w:rsid w:val="700C41FF"/>
    <w:rsid w:val="70111815"/>
    <w:rsid w:val="701A2299"/>
    <w:rsid w:val="701E780C"/>
    <w:rsid w:val="703F70C0"/>
    <w:rsid w:val="70465966"/>
    <w:rsid w:val="704E47F9"/>
    <w:rsid w:val="704F058F"/>
    <w:rsid w:val="7055204A"/>
    <w:rsid w:val="705810E6"/>
    <w:rsid w:val="705C33D8"/>
    <w:rsid w:val="7062338A"/>
    <w:rsid w:val="706424FA"/>
    <w:rsid w:val="706E5298"/>
    <w:rsid w:val="70706E90"/>
    <w:rsid w:val="707826DF"/>
    <w:rsid w:val="708E757A"/>
    <w:rsid w:val="70944ABF"/>
    <w:rsid w:val="709A4E34"/>
    <w:rsid w:val="709F43DA"/>
    <w:rsid w:val="70A67E13"/>
    <w:rsid w:val="70A72179"/>
    <w:rsid w:val="70A94A4A"/>
    <w:rsid w:val="70B05156"/>
    <w:rsid w:val="70B42C66"/>
    <w:rsid w:val="70B53F76"/>
    <w:rsid w:val="70BC27CE"/>
    <w:rsid w:val="70BF39FA"/>
    <w:rsid w:val="70BF6996"/>
    <w:rsid w:val="70C225BF"/>
    <w:rsid w:val="70C94717"/>
    <w:rsid w:val="70D90028"/>
    <w:rsid w:val="70E11557"/>
    <w:rsid w:val="70EE0878"/>
    <w:rsid w:val="70F21646"/>
    <w:rsid w:val="70F755D1"/>
    <w:rsid w:val="710275B4"/>
    <w:rsid w:val="710D6FC0"/>
    <w:rsid w:val="71101C43"/>
    <w:rsid w:val="711041C2"/>
    <w:rsid w:val="71141299"/>
    <w:rsid w:val="71157B57"/>
    <w:rsid w:val="7119473A"/>
    <w:rsid w:val="711B6EE4"/>
    <w:rsid w:val="712018F0"/>
    <w:rsid w:val="712209D4"/>
    <w:rsid w:val="712818AC"/>
    <w:rsid w:val="712A6428"/>
    <w:rsid w:val="713906D7"/>
    <w:rsid w:val="713F4202"/>
    <w:rsid w:val="714300F4"/>
    <w:rsid w:val="714B58EC"/>
    <w:rsid w:val="7154417A"/>
    <w:rsid w:val="715A10F7"/>
    <w:rsid w:val="71630796"/>
    <w:rsid w:val="71804C5B"/>
    <w:rsid w:val="7186246F"/>
    <w:rsid w:val="719474A1"/>
    <w:rsid w:val="719721EE"/>
    <w:rsid w:val="719C7342"/>
    <w:rsid w:val="71A11741"/>
    <w:rsid w:val="71A25B44"/>
    <w:rsid w:val="71A63375"/>
    <w:rsid w:val="71BC1D45"/>
    <w:rsid w:val="71C94E53"/>
    <w:rsid w:val="71CF0483"/>
    <w:rsid w:val="71E0735A"/>
    <w:rsid w:val="71E60A7F"/>
    <w:rsid w:val="71E74F23"/>
    <w:rsid w:val="71E82A49"/>
    <w:rsid w:val="71F076F6"/>
    <w:rsid w:val="71F54B83"/>
    <w:rsid w:val="71FA34E4"/>
    <w:rsid w:val="72005FE5"/>
    <w:rsid w:val="72130391"/>
    <w:rsid w:val="721C6FDE"/>
    <w:rsid w:val="721D26F3"/>
    <w:rsid w:val="721E7981"/>
    <w:rsid w:val="721F2D5F"/>
    <w:rsid w:val="721F3EC5"/>
    <w:rsid w:val="72216DE2"/>
    <w:rsid w:val="722C0B88"/>
    <w:rsid w:val="723131E9"/>
    <w:rsid w:val="72374BFB"/>
    <w:rsid w:val="72395F32"/>
    <w:rsid w:val="723F1A9A"/>
    <w:rsid w:val="72586EDA"/>
    <w:rsid w:val="725956F5"/>
    <w:rsid w:val="725E40D0"/>
    <w:rsid w:val="728177D7"/>
    <w:rsid w:val="728269FA"/>
    <w:rsid w:val="72871302"/>
    <w:rsid w:val="728F4214"/>
    <w:rsid w:val="72900020"/>
    <w:rsid w:val="72904849"/>
    <w:rsid w:val="72916C3D"/>
    <w:rsid w:val="729C6459"/>
    <w:rsid w:val="72A63AA2"/>
    <w:rsid w:val="72B866DB"/>
    <w:rsid w:val="72BD15E0"/>
    <w:rsid w:val="72BF7C4E"/>
    <w:rsid w:val="72C420FC"/>
    <w:rsid w:val="72C708F5"/>
    <w:rsid w:val="72C93C83"/>
    <w:rsid w:val="72CF35F6"/>
    <w:rsid w:val="72D00542"/>
    <w:rsid w:val="72D134DE"/>
    <w:rsid w:val="72DA4A88"/>
    <w:rsid w:val="72DF5BFA"/>
    <w:rsid w:val="72E17BC5"/>
    <w:rsid w:val="72EB01CF"/>
    <w:rsid w:val="72ED6DDD"/>
    <w:rsid w:val="72F24A18"/>
    <w:rsid w:val="73032138"/>
    <w:rsid w:val="730631F9"/>
    <w:rsid w:val="7306762B"/>
    <w:rsid w:val="730833A3"/>
    <w:rsid w:val="730974BC"/>
    <w:rsid w:val="731004AA"/>
    <w:rsid w:val="7311057B"/>
    <w:rsid w:val="731358A4"/>
    <w:rsid w:val="73155015"/>
    <w:rsid w:val="73171838"/>
    <w:rsid w:val="731764E9"/>
    <w:rsid w:val="732C6966"/>
    <w:rsid w:val="73357F10"/>
    <w:rsid w:val="733A1083"/>
    <w:rsid w:val="733B7C12"/>
    <w:rsid w:val="733D0B73"/>
    <w:rsid w:val="73401BEA"/>
    <w:rsid w:val="7341433F"/>
    <w:rsid w:val="73463ECB"/>
    <w:rsid w:val="734B59FF"/>
    <w:rsid w:val="734F0FD2"/>
    <w:rsid w:val="73530326"/>
    <w:rsid w:val="73553CEA"/>
    <w:rsid w:val="735A3288"/>
    <w:rsid w:val="73671974"/>
    <w:rsid w:val="73682094"/>
    <w:rsid w:val="73684936"/>
    <w:rsid w:val="736E3270"/>
    <w:rsid w:val="73774085"/>
    <w:rsid w:val="737A3B75"/>
    <w:rsid w:val="737B14AA"/>
    <w:rsid w:val="7385293A"/>
    <w:rsid w:val="738A3356"/>
    <w:rsid w:val="73981A6A"/>
    <w:rsid w:val="73A94CE3"/>
    <w:rsid w:val="73AB01D2"/>
    <w:rsid w:val="73AF2BE1"/>
    <w:rsid w:val="73BC2BC4"/>
    <w:rsid w:val="73BE0899"/>
    <w:rsid w:val="73DD5247"/>
    <w:rsid w:val="73E21E46"/>
    <w:rsid w:val="73EB6821"/>
    <w:rsid w:val="73F531FC"/>
    <w:rsid w:val="73F9713F"/>
    <w:rsid w:val="73FB6147"/>
    <w:rsid w:val="740D49E9"/>
    <w:rsid w:val="74116287"/>
    <w:rsid w:val="7415387C"/>
    <w:rsid w:val="741B5358"/>
    <w:rsid w:val="741B5BA0"/>
    <w:rsid w:val="742D68DE"/>
    <w:rsid w:val="743106D8"/>
    <w:rsid w:val="743401C8"/>
    <w:rsid w:val="744E153A"/>
    <w:rsid w:val="74530AAF"/>
    <w:rsid w:val="74546322"/>
    <w:rsid w:val="745A5E80"/>
    <w:rsid w:val="745A78B0"/>
    <w:rsid w:val="745E5245"/>
    <w:rsid w:val="746010B1"/>
    <w:rsid w:val="74646419"/>
    <w:rsid w:val="74710F4E"/>
    <w:rsid w:val="74794636"/>
    <w:rsid w:val="74822CE1"/>
    <w:rsid w:val="74894C58"/>
    <w:rsid w:val="74982505"/>
    <w:rsid w:val="7499627D"/>
    <w:rsid w:val="749A211F"/>
    <w:rsid w:val="74A1417A"/>
    <w:rsid w:val="74A4534E"/>
    <w:rsid w:val="74A7099F"/>
    <w:rsid w:val="74A73EB2"/>
    <w:rsid w:val="74AE6AE2"/>
    <w:rsid w:val="74B24BB1"/>
    <w:rsid w:val="74B3733F"/>
    <w:rsid w:val="74B40CAD"/>
    <w:rsid w:val="74B51309"/>
    <w:rsid w:val="74B82265"/>
    <w:rsid w:val="74BA0BCA"/>
    <w:rsid w:val="74BC02CA"/>
    <w:rsid w:val="74C01A5C"/>
    <w:rsid w:val="74C4779E"/>
    <w:rsid w:val="74C7103C"/>
    <w:rsid w:val="74C91655"/>
    <w:rsid w:val="74DA48CB"/>
    <w:rsid w:val="74E474F8"/>
    <w:rsid w:val="74F05BA8"/>
    <w:rsid w:val="74F13DC9"/>
    <w:rsid w:val="74F57957"/>
    <w:rsid w:val="75022074"/>
    <w:rsid w:val="75024E3C"/>
    <w:rsid w:val="750A1D0F"/>
    <w:rsid w:val="750D391C"/>
    <w:rsid w:val="750F2674"/>
    <w:rsid w:val="75137DDD"/>
    <w:rsid w:val="75162154"/>
    <w:rsid w:val="7521074C"/>
    <w:rsid w:val="75294C62"/>
    <w:rsid w:val="753571DC"/>
    <w:rsid w:val="75375686"/>
    <w:rsid w:val="753A4842"/>
    <w:rsid w:val="753D4E5A"/>
    <w:rsid w:val="753F6E24"/>
    <w:rsid w:val="75463731"/>
    <w:rsid w:val="75464B2E"/>
    <w:rsid w:val="75556648"/>
    <w:rsid w:val="755F5239"/>
    <w:rsid w:val="75674AA0"/>
    <w:rsid w:val="75691C2A"/>
    <w:rsid w:val="756A5410"/>
    <w:rsid w:val="75711A3B"/>
    <w:rsid w:val="75774C99"/>
    <w:rsid w:val="75802308"/>
    <w:rsid w:val="7584266D"/>
    <w:rsid w:val="758E26A4"/>
    <w:rsid w:val="759929D8"/>
    <w:rsid w:val="759C2DE3"/>
    <w:rsid w:val="75A83CDF"/>
    <w:rsid w:val="75AE07E3"/>
    <w:rsid w:val="75B30843"/>
    <w:rsid w:val="75B56427"/>
    <w:rsid w:val="75B6546C"/>
    <w:rsid w:val="75B96BD7"/>
    <w:rsid w:val="75C21D75"/>
    <w:rsid w:val="75C71834"/>
    <w:rsid w:val="75D32A1E"/>
    <w:rsid w:val="75D35197"/>
    <w:rsid w:val="75D4756D"/>
    <w:rsid w:val="75D50631"/>
    <w:rsid w:val="75DB4B74"/>
    <w:rsid w:val="75E31EA6"/>
    <w:rsid w:val="75E34B73"/>
    <w:rsid w:val="75E44646"/>
    <w:rsid w:val="75EC4790"/>
    <w:rsid w:val="75F42C46"/>
    <w:rsid w:val="75F45E61"/>
    <w:rsid w:val="76041B99"/>
    <w:rsid w:val="76085860"/>
    <w:rsid w:val="761B1020"/>
    <w:rsid w:val="76261539"/>
    <w:rsid w:val="762D433A"/>
    <w:rsid w:val="762E3EB0"/>
    <w:rsid w:val="76315255"/>
    <w:rsid w:val="76327719"/>
    <w:rsid w:val="763741CA"/>
    <w:rsid w:val="76392CE7"/>
    <w:rsid w:val="763D5EC1"/>
    <w:rsid w:val="763E32C2"/>
    <w:rsid w:val="763F43D8"/>
    <w:rsid w:val="76400FDD"/>
    <w:rsid w:val="764A0398"/>
    <w:rsid w:val="764D37C3"/>
    <w:rsid w:val="76505878"/>
    <w:rsid w:val="76604357"/>
    <w:rsid w:val="76607052"/>
    <w:rsid w:val="766343FB"/>
    <w:rsid w:val="76702C65"/>
    <w:rsid w:val="76704EDA"/>
    <w:rsid w:val="767302FC"/>
    <w:rsid w:val="76742AFE"/>
    <w:rsid w:val="767825EE"/>
    <w:rsid w:val="76830F93"/>
    <w:rsid w:val="768865A9"/>
    <w:rsid w:val="76923F63"/>
    <w:rsid w:val="76962A74"/>
    <w:rsid w:val="76974D04"/>
    <w:rsid w:val="769836D1"/>
    <w:rsid w:val="76A37451"/>
    <w:rsid w:val="76A96C4B"/>
    <w:rsid w:val="76B45B73"/>
    <w:rsid w:val="76B919D4"/>
    <w:rsid w:val="76C8296E"/>
    <w:rsid w:val="76D36482"/>
    <w:rsid w:val="76D37824"/>
    <w:rsid w:val="76D8672C"/>
    <w:rsid w:val="76E063E5"/>
    <w:rsid w:val="76E729BB"/>
    <w:rsid w:val="76F24B6F"/>
    <w:rsid w:val="76F3784D"/>
    <w:rsid w:val="76F459ED"/>
    <w:rsid w:val="76F6533E"/>
    <w:rsid w:val="76F65C09"/>
    <w:rsid w:val="770228EB"/>
    <w:rsid w:val="77036712"/>
    <w:rsid w:val="77045CF1"/>
    <w:rsid w:val="77057BFA"/>
    <w:rsid w:val="7709593C"/>
    <w:rsid w:val="770B3534"/>
    <w:rsid w:val="77106CCA"/>
    <w:rsid w:val="77140A73"/>
    <w:rsid w:val="77176CC1"/>
    <w:rsid w:val="77183DD1"/>
    <w:rsid w:val="77191C3D"/>
    <w:rsid w:val="771D4F43"/>
    <w:rsid w:val="77211F76"/>
    <w:rsid w:val="77277B70"/>
    <w:rsid w:val="77277E88"/>
    <w:rsid w:val="772C162A"/>
    <w:rsid w:val="772F617B"/>
    <w:rsid w:val="773053DD"/>
    <w:rsid w:val="77350E2E"/>
    <w:rsid w:val="77373813"/>
    <w:rsid w:val="773D1879"/>
    <w:rsid w:val="774307A5"/>
    <w:rsid w:val="77453517"/>
    <w:rsid w:val="774E77F3"/>
    <w:rsid w:val="7750512E"/>
    <w:rsid w:val="7755292F"/>
    <w:rsid w:val="77621EF5"/>
    <w:rsid w:val="776E1BA1"/>
    <w:rsid w:val="77701517"/>
    <w:rsid w:val="777B00E7"/>
    <w:rsid w:val="778221C6"/>
    <w:rsid w:val="77822FF8"/>
    <w:rsid w:val="77853281"/>
    <w:rsid w:val="77876861"/>
    <w:rsid w:val="778A459D"/>
    <w:rsid w:val="778C3E77"/>
    <w:rsid w:val="778D3B6F"/>
    <w:rsid w:val="778D7399"/>
    <w:rsid w:val="778E5E41"/>
    <w:rsid w:val="779679BF"/>
    <w:rsid w:val="779969FD"/>
    <w:rsid w:val="779A2386"/>
    <w:rsid w:val="779A3A7E"/>
    <w:rsid w:val="77C00B5B"/>
    <w:rsid w:val="77C16289"/>
    <w:rsid w:val="77C853A8"/>
    <w:rsid w:val="77C875A5"/>
    <w:rsid w:val="77C90C27"/>
    <w:rsid w:val="77CB499F"/>
    <w:rsid w:val="77D07A2E"/>
    <w:rsid w:val="77DA7925"/>
    <w:rsid w:val="77E01603"/>
    <w:rsid w:val="77E05325"/>
    <w:rsid w:val="77EB5041"/>
    <w:rsid w:val="77EE068E"/>
    <w:rsid w:val="77F87BB3"/>
    <w:rsid w:val="7801177E"/>
    <w:rsid w:val="78014865"/>
    <w:rsid w:val="780305DD"/>
    <w:rsid w:val="78063592"/>
    <w:rsid w:val="780954C8"/>
    <w:rsid w:val="780D0C79"/>
    <w:rsid w:val="780D4FB8"/>
    <w:rsid w:val="780E247F"/>
    <w:rsid w:val="78110992"/>
    <w:rsid w:val="78177BE5"/>
    <w:rsid w:val="781C60D8"/>
    <w:rsid w:val="7825533C"/>
    <w:rsid w:val="782A4B57"/>
    <w:rsid w:val="7843716C"/>
    <w:rsid w:val="784A4C48"/>
    <w:rsid w:val="784D3C48"/>
    <w:rsid w:val="7855292D"/>
    <w:rsid w:val="78591FAB"/>
    <w:rsid w:val="785B5D23"/>
    <w:rsid w:val="785C7CED"/>
    <w:rsid w:val="78646557"/>
    <w:rsid w:val="786B1CDE"/>
    <w:rsid w:val="786D6D77"/>
    <w:rsid w:val="786E07B7"/>
    <w:rsid w:val="786F375E"/>
    <w:rsid w:val="788758AB"/>
    <w:rsid w:val="788E7035"/>
    <w:rsid w:val="78914D24"/>
    <w:rsid w:val="78942624"/>
    <w:rsid w:val="789631FF"/>
    <w:rsid w:val="789D26BC"/>
    <w:rsid w:val="78A01B39"/>
    <w:rsid w:val="78A51875"/>
    <w:rsid w:val="78A7540C"/>
    <w:rsid w:val="78AD22F7"/>
    <w:rsid w:val="78B143BF"/>
    <w:rsid w:val="78B375E8"/>
    <w:rsid w:val="78B573EE"/>
    <w:rsid w:val="78BB7AF2"/>
    <w:rsid w:val="78C10FE4"/>
    <w:rsid w:val="78D2453A"/>
    <w:rsid w:val="78D34AB8"/>
    <w:rsid w:val="78DD540A"/>
    <w:rsid w:val="78E503D4"/>
    <w:rsid w:val="78F062A1"/>
    <w:rsid w:val="78FC2B23"/>
    <w:rsid w:val="790148FE"/>
    <w:rsid w:val="79067E0B"/>
    <w:rsid w:val="790706FE"/>
    <w:rsid w:val="79075EAB"/>
    <w:rsid w:val="790B6163"/>
    <w:rsid w:val="791139D4"/>
    <w:rsid w:val="79157DBF"/>
    <w:rsid w:val="79161200"/>
    <w:rsid w:val="791A5BDE"/>
    <w:rsid w:val="791B3704"/>
    <w:rsid w:val="79201950"/>
    <w:rsid w:val="79202912"/>
    <w:rsid w:val="792A1B99"/>
    <w:rsid w:val="792A61BA"/>
    <w:rsid w:val="792C3B64"/>
    <w:rsid w:val="792C76AD"/>
    <w:rsid w:val="792D35BC"/>
    <w:rsid w:val="792E168A"/>
    <w:rsid w:val="79325D2F"/>
    <w:rsid w:val="793649C3"/>
    <w:rsid w:val="79492E4B"/>
    <w:rsid w:val="795D3D1D"/>
    <w:rsid w:val="79646A19"/>
    <w:rsid w:val="796721E3"/>
    <w:rsid w:val="79780B57"/>
    <w:rsid w:val="79804038"/>
    <w:rsid w:val="798818F8"/>
    <w:rsid w:val="798D5FFA"/>
    <w:rsid w:val="798F185D"/>
    <w:rsid w:val="79907C4E"/>
    <w:rsid w:val="79921C19"/>
    <w:rsid w:val="79923AE8"/>
    <w:rsid w:val="79962C10"/>
    <w:rsid w:val="79A74F98"/>
    <w:rsid w:val="79B55907"/>
    <w:rsid w:val="79BE04D3"/>
    <w:rsid w:val="79BF6786"/>
    <w:rsid w:val="79C050CB"/>
    <w:rsid w:val="79C63670"/>
    <w:rsid w:val="79DD4CC7"/>
    <w:rsid w:val="79E2634F"/>
    <w:rsid w:val="79E81839"/>
    <w:rsid w:val="79E92BA4"/>
    <w:rsid w:val="79F003F4"/>
    <w:rsid w:val="79F20415"/>
    <w:rsid w:val="79F226B7"/>
    <w:rsid w:val="79F857F4"/>
    <w:rsid w:val="79FF6B82"/>
    <w:rsid w:val="7A061596"/>
    <w:rsid w:val="7A0F5836"/>
    <w:rsid w:val="7A1545F8"/>
    <w:rsid w:val="7A1F1D95"/>
    <w:rsid w:val="7A24377C"/>
    <w:rsid w:val="7A28432B"/>
    <w:rsid w:val="7A3C1B84"/>
    <w:rsid w:val="7A4414A5"/>
    <w:rsid w:val="7A443BB4"/>
    <w:rsid w:val="7A48123C"/>
    <w:rsid w:val="7A544049"/>
    <w:rsid w:val="7A5842B5"/>
    <w:rsid w:val="7A58444B"/>
    <w:rsid w:val="7A5A200A"/>
    <w:rsid w:val="7A65732D"/>
    <w:rsid w:val="7A682A5F"/>
    <w:rsid w:val="7A6B7769"/>
    <w:rsid w:val="7A70292D"/>
    <w:rsid w:val="7A7430CC"/>
    <w:rsid w:val="7A772BBC"/>
    <w:rsid w:val="7A7A29DF"/>
    <w:rsid w:val="7A7C1353"/>
    <w:rsid w:val="7A7E7F2D"/>
    <w:rsid w:val="7A811367"/>
    <w:rsid w:val="7A816586"/>
    <w:rsid w:val="7A8C2B0C"/>
    <w:rsid w:val="7A907ACC"/>
    <w:rsid w:val="7A965738"/>
    <w:rsid w:val="7A97500D"/>
    <w:rsid w:val="7A995229"/>
    <w:rsid w:val="7A99625A"/>
    <w:rsid w:val="7A9D044F"/>
    <w:rsid w:val="7AA21B9D"/>
    <w:rsid w:val="7AAF39D3"/>
    <w:rsid w:val="7AC22649"/>
    <w:rsid w:val="7AC41220"/>
    <w:rsid w:val="7ACA7190"/>
    <w:rsid w:val="7ACF0C4A"/>
    <w:rsid w:val="7AD63DB2"/>
    <w:rsid w:val="7ADF6666"/>
    <w:rsid w:val="7AE44FB8"/>
    <w:rsid w:val="7AE603BC"/>
    <w:rsid w:val="7AE61CC6"/>
    <w:rsid w:val="7AEA7832"/>
    <w:rsid w:val="7AF1296F"/>
    <w:rsid w:val="7AF4245F"/>
    <w:rsid w:val="7AFF450D"/>
    <w:rsid w:val="7B007E09"/>
    <w:rsid w:val="7B0703E4"/>
    <w:rsid w:val="7B1271BB"/>
    <w:rsid w:val="7B1D3764"/>
    <w:rsid w:val="7B220D7A"/>
    <w:rsid w:val="7B256ABC"/>
    <w:rsid w:val="7B2A7C2F"/>
    <w:rsid w:val="7B3245D9"/>
    <w:rsid w:val="7B330BD4"/>
    <w:rsid w:val="7B340AAD"/>
    <w:rsid w:val="7B3B1E3C"/>
    <w:rsid w:val="7B3D3E06"/>
    <w:rsid w:val="7B3F5DD8"/>
    <w:rsid w:val="7B42644C"/>
    <w:rsid w:val="7B4573B5"/>
    <w:rsid w:val="7B48392E"/>
    <w:rsid w:val="7B63597F"/>
    <w:rsid w:val="7B6C6499"/>
    <w:rsid w:val="7B8D1CB6"/>
    <w:rsid w:val="7B8F6A89"/>
    <w:rsid w:val="7B92481F"/>
    <w:rsid w:val="7B937ECA"/>
    <w:rsid w:val="7B942CD8"/>
    <w:rsid w:val="7BA26B44"/>
    <w:rsid w:val="7BAB6FC2"/>
    <w:rsid w:val="7BAE0860"/>
    <w:rsid w:val="7BB0282A"/>
    <w:rsid w:val="7BB04CEF"/>
    <w:rsid w:val="7BB333DB"/>
    <w:rsid w:val="7BBE2867"/>
    <w:rsid w:val="7BBF721F"/>
    <w:rsid w:val="7BC22C3D"/>
    <w:rsid w:val="7BD52290"/>
    <w:rsid w:val="7BD858DD"/>
    <w:rsid w:val="7BDF0A19"/>
    <w:rsid w:val="7BDF310F"/>
    <w:rsid w:val="7BE53972"/>
    <w:rsid w:val="7BE7744C"/>
    <w:rsid w:val="7BEC2330"/>
    <w:rsid w:val="7BED4083"/>
    <w:rsid w:val="7BFD1D65"/>
    <w:rsid w:val="7C0A2C05"/>
    <w:rsid w:val="7C0B180E"/>
    <w:rsid w:val="7C120DEF"/>
    <w:rsid w:val="7C134B67"/>
    <w:rsid w:val="7C19404F"/>
    <w:rsid w:val="7C1B2B73"/>
    <w:rsid w:val="7C227941"/>
    <w:rsid w:val="7C270C62"/>
    <w:rsid w:val="7C3F3BAE"/>
    <w:rsid w:val="7C4116D4"/>
    <w:rsid w:val="7C456B54"/>
    <w:rsid w:val="7C501917"/>
    <w:rsid w:val="7C637BF3"/>
    <w:rsid w:val="7C6543B2"/>
    <w:rsid w:val="7C67427B"/>
    <w:rsid w:val="7C683105"/>
    <w:rsid w:val="7C6A0C2B"/>
    <w:rsid w:val="7C6A62E9"/>
    <w:rsid w:val="7C8021FC"/>
    <w:rsid w:val="7C8054CD"/>
    <w:rsid w:val="7C834C7B"/>
    <w:rsid w:val="7C96281D"/>
    <w:rsid w:val="7C96310B"/>
    <w:rsid w:val="7CA103C5"/>
    <w:rsid w:val="7CA331DB"/>
    <w:rsid w:val="7CA52315"/>
    <w:rsid w:val="7CAB145D"/>
    <w:rsid w:val="7CB77BE8"/>
    <w:rsid w:val="7CC401FD"/>
    <w:rsid w:val="7CC43D31"/>
    <w:rsid w:val="7CC540B3"/>
    <w:rsid w:val="7CD36CD8"/>
    <w:rsid w:val="7CD50A1F"/>
    <w:rsid w:val="7CDE23E6"/>
    <w:rsid w:val="7CE16A13"/>
    <w:rsid w:val="7CE8560D"/>
    <w:rsid w:val="7CEC1640"/>
    <w:rsid w:val="7CF16265"/>
    <w:rsid w:val="7CF16C56"/>
    <w:rsid w:val="7CF42D86"/>
    <w:rsid w:val="7CF8206B"/>
    <w:rsid w:val="7CFD5B1E"/>
    <w:rsid w:val="7CFE75C5"/>
    <w:rsid w:val="7D100B46"/>
    <w:rsid w:val="7D1312C2"/>
    <w:rsid w:val="7D1333E5"/>
    <w:rsid w:val="7D1A1768"/>
    <w:rsid w:val="7D37488A"/>
    <w:rsid w:val="7D42041C"/>
    <w:rsid w:val="7D435267"/>
    <w:rsid w:val="7D446B36"/>
    <w:rsid w:val="7D450D50"/>
    <w:rsid w:val="7D4608BF"/>
    <w:rsid w:val="7D4618D1"/>
    <w:rsid w:val="7D480840"/>
    <w:rsid w:val="7D5A7CB0"/>
    <w:rsid w:val="7D5C0C4E"/>
    <w:rsid w:val="7D5F62B6"/>
    <w:rsid w:val="7D602D8F"/>
    <w:rsid w:val="7D617346"/>
    <w:rsid w:val="7D6A6293"/>
    <w:rsid w:val="7D823D52"/>
    <w:rsid w:val="7D873408"/>
    <w:rsid w:val="7D8A3D8D"/>
    <w:rsid w:val="7D916A36"/>
    <w:rsid w:val="7D923933"/>
    <w:rsid w:val="7D937A05"/>
    <w:rsid w:val="7D991423"/>
    <w:rsid w:val="7D9A0BB6"/>
    <w:rsid w:val="7DA4016C"/>
    <w:rsid w:val="7DA63EE4"/>
    <w:rsid w:val="7DA94BBC"/>
    <w:rsid w:val="7DAE224B"/>
    <w:rsid w:val="7DB3527B"/>
    <w:rsid w:val="7DD05DF8"/>
    <w:rsid w:val="7DD345AE"/>
    <w:rsid w:val="7DD67CC0"/>
    <w:rsid w:val="7DD81BC4"/>
    <w:rsid w:val="7DE06CCB"/>
    <w:rsid w:val="7DE67D76"/>
    <w:rsid w:val="7DE92023"/>
    <w:rsid w:val="7DED3CF7"/>
    <w:rsid w:val="7DF07AA7"/>
    <w:rsid w:val="7DFE4465"/>
    <w:rsid w:val="7DFF1847"/>
    <w:rsid w:val="7E092B71"/>
    <w:rsid w:val="7E0D6AB5"/>
    <w:rsid w:val="7E1A402E"/>
    <w:rsid w:val="7E2117BD"/>
    <w:rsid w:val="7E221091"/>
    <w:rsid w:val="7E25732C"/>
    <w:rsid w:val="7E26070B"/>
    <w:rsid w:val="7E266DD3"/>
    <w:rsid w:val="7E290672"/>
    <w:rsid w:val="7E292B99"/>
    <w:rsid w:val="7E2D63B4"/>
    <w:rsid w:val="7E2E7A36"/>
    <w:rsid w:val="7E413C0D"/>
    <w:rsid w:val="7E4408AB"/>
    <w:rsid w:val="7E441A66"/>
    <w:rsid w:val="7E4B05E8"/>
    <w:rsid w:val="7E524213"/>
    <w:rsid w:val="7E5A4CCF"/>
    <w:rsid w:val="7E5C3984"/>
    <w:rsid w:val="7E5D031B"/>
    <w:rsid w:val="7E5F4093"/>
    <w:rsid w:val="7E653FF3"/>
    <w:rsid w:val="7E6C3443"/>
    <w:rsid w:val="7E7044F2"/>
    <w:rsid w:val="7E747B3F"/>
    <w:rsid w:val="7E7673DD"/>
    <w:rsid w:val="7E7F64E4"/>
    <w:rsid w:val="7E807F12"/>
    <w:rsid w:val="7E834226"/>
    <w:rsid w:val="7E89502B"/>
    <w:rsid w:val="7E8B290D"/>
    <w:rsid w:val="7E8B30DA"/>
    <w:rsid w:val="7E916307"/>
    <w:rsid w:val="7EA24A4B"/>
    <w:rsid w:val="7EA470BF"/>
    <w:rsid w:val="7EB04622"/>
    <w:rsid w:val="7EB10D93"/>
    <w:rsid w:val="7EBF4B32"/>
    <w:rsid w:val="7EC5260B"/>
    <w:rsid w:val="7EC62364"/>
    <w:rsid w:val="7EC81FBE"/>
    <w:rsid w:val="7ECA59B1"/>
    <w:rsid w:val="7ED14F91"/>
    <w:rsid w:val="7ED54355"/>
    <w:rsid w:val="7EDD6A0A"/>
    <w:rsid w:val="7EE5074E"/>
    <w:rsid w:val="7EE5781B"/>
    <w:rsid w:val="7EE62D77"/>
    <w:rsid w:val="7EEB1927"/>
    <w:rsid w:val="7EF457B0"/>
    <w:rsid w:val="7EF61719"/>
    <w:rsid w:val="7EF618DD"/>
    <w:rsid w:val="7EFA266F"/>
    <w:rsid w:val="7EFA74FF"/>
    <w:rsid w:val="7EFC7B34"/>
    <w:rsid w:val="7F061875"/>
    <w:rsid w:val="7F0B7D77"/>
    <w:rsid w:val="7F0C5FC9"/>
    <w:rsid w:val="7F1101EA"/>
    <w:rsid w:val="7F164DEB"/>
    <w:rsid w:val="7F211349"/>
    <w:rsid w:val="7F223AEC"/>
    <w:rsid w:val="7F2647E5"/>
    <w:rsid w:val="7F31350C"/>
    <w:rsid w:val="7F31668C"/>
    <w:rsid w:val="7F34791F"/>
    <w:rsid w:val="7F361BCE"/>
    <w:rsid w:val="7F6F224B"/>
    <w:rsid w:val="7F736048"/>
    <w:rsid w:val="7F7D704A"/>
    <w:rsid w:val="7F85531E"/>
    <w:rsid w:val="7F857F4B"/>
    <w:rsid w:val="7F89586C"/>
    <w:rsid w:val="7F8D6F9A"/>
    <w:rsid w:val="7F8F5FA2"/>
    <w:rsid w:val="7F9F508F"/>
    <w:rsid w:val="7FA04963"/>
    <w:rsid w:val="7FA20752"/>
    <w:rsid w:val="7FAD250F"/>
    <w:rsid w:val="7FAE7080"/>
    <w:rsid w:val="7FBC17DC"/>
    <w:rsid w:val="7FBD72C3"/>
    <w:rsid w:val="7FC04151"/>
    <w:rsid w:val="7FCD36E8"/>
    <w:rsid w:val="7FD241ED"/>
    <w:rsid w:val="7FDD5982"/>
    <w:rsid w:val="7FE0129B"/>
    <w:rsid w:val="7FE10FDA"/>
    <w:rsid w:val="7FEB0517"/>
    <w:rsid w:val="7FF16F6D"/>
    <w:rsid w:val="7FF43E95"/>
    <w:rsid w:val="7FF531DE"/>
    <w:rsid w:val="7FF656B3"/>
    <w:rsid w:val="BFDBCEDA"/>
    <w:rsid w:val="DF3FE9EB"/>
    <w:rsid w:val="EFD7903F"/>
    <w:rsid w:val="FBD684E9"/>
    <w:rsid w:val="FBD938E8"/>
    <w:rsid w:val="FFDCB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720" w:firstLineChars="200"/>
      <w:outlineLvl w:val="0"/>
    </w:pPr>
    <w:rPr>
      <w:rFonts w:eastAsia="黑体"/>
      <w:b/>
      <w:kern w:val="44"/>
    </w:rPr>
  </w:style>
  <w:style w:type="paragraph" w:styleId="5">
    <w:name w:val="heading 2"/>
    <w:basedOn w:val="1"/>
    <w:next w:val="1"/>
    <w:unhideWhenUsed/>
    <w:qFormat/>
    <w:uiPriority w:val="0"/>
    <w:pPr>
      <w:keepNext/>
      <w:keepLines/>
      <w:spacing w:beforeLines="0" w:beforeAutospacing="0" w:afterLines="0" w:afterAutospacing="0" w:line="360" w:lineRule="auto"/>
      <w:ind w:firstLine="562" w:firstLineChars="200"/>
      <w:outlineLvl w:val="1"/>
    </w:pPr>
    <w:rPr>
      <w:rFonts w:ascii="Arial" w:hAnsi="Arial" w:eastAsia="楷体"/>
      <w:b/>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5"/>
    <w:basedOn w:val="1"/>
    <w:next w:val="1"/>
    <w:unhideWhenUsed/>
    <w:qFormat/>
    <w:uiPriority w:val="9"/>
    <w:pPr>
      <w:keepNext/>
      <w:keepLines/>
      <w:spacing w:before="280" w:after="290" w:line="372" w:lineRule="auto"/>
      <w:outlineLvl w:val="4"/>
    </w:pPr>
    <w:rPr>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8">
    <w:name w:val="annotation text"/>
    <w:basedOn w:val="1"/>
    <w:qFormat/>
    <w:uiPriority w:val="0"/>
    <w:pPr>
      <w:jc w:val="left"/>
    </w:pPr>
  </w:style>
  <w:style w:type="paragraph" w:styleId="9">
    <w:name w:val="Salutation"/>
    <w:next w:val="1"/>
    <w:qFormat/>
    <w:uiPriority w:val="0"/>
    <w:pPr>
      <w:widowControl w:val="0"/>
      <w:spacing w:line="500" w:lineRule="exact"/>
      <w:ind w:firstLine="602" w:firstLineChars="200"/>
      <w:jc w:val="both"/>
    </w:pPr>
    <w:rPr>
      <w:rFonts w:ascii="Times New Roman" w:hAnsi="Times New Roman" w:eastAsia="仿宋" w:cs="Times New Roman"/>
      <w:kern w:val="2"/>
      <w:sz w:val="28"/>
      <w:szCs w:val="24"/>
      <w:lang w:val="en-US" w:eastAsia="zh-CN" w:bidi="ar-SA"/>
    </w:rPr>
  </w:style>
  <w:style w:type="paragraph" w:styleId="10">
    <w:name w:val="toc 3"/>
    <w:basedOn w:val="1"/>
    <w:next w:val="1"/>
    <w:qFormat/>
    <w:uiPriority w:val="0"/>
    <w:pPr>
      <w:ind w:left="840" w:leftChars="400"/>
    </w:pPr>
  </w:style>
  <w:style w:type="paragraph" w:styleId="11">
    <w:name w:val="Balloon Text"/>
    <w:basedOn w:val="1"/>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character" w:styleId="24">
    <w:name w:val="footnote reference"/>
    <w:basedOn w:val="20"/>
    <w:qFormat/>
    <w:uiPriority w:val="0"/>
    <w:rPr>
      <w:vertAlign w:val="superscript"/>
    </w:rPr>
  </w:style>
  <w:style w:type="paragraph" w:customStyle="1" w:styleId="25">
    <w:name w:val="正文2"/>
    <w:basedOn w:val="1"/>
    <w:next w:val="1"/>
    <w:qFormat/>
    <w:uiPriority w:val="0"/>
    <w:rPr>
      <w:rFonts w:ascii="仿宋_GB2312" w:eastAsia="仿宋_GB2312"/>
      <w:sz w:val="32"/>
      <w:szCs w:val="20"/>
    </w:rPr>
  </w:style>
  <w:style w:type="paragraph" w:customStyle="1" w:styleId="26">
    <w:name w:val="Body text|1"/>
    <w:basedOn w:val="1"/>
    <w:qFormat/>
    <w:uiPriority w:val="0"/>
    <w:pPr>
      <w:spacing w:line="420" w:lineRule="auto"/>
      <w:ind w:firstLine="400"/>
    </w:pPr>
    <w:rPr>
      <w:rFonts w:ascii="宋体" w:hAnsi="宋体" w:eastAsia="宋体" w:cs="宋体"/>
      <w:sz w:val="30"/>
      <w:szCs w:val="3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21198</Words>
  <Characters>21357</Characters>
  <Lines>0</Lines>
  <Paragraphs>0</Paragraphs>
  <TotalTime>2</TotalTime>
  <ScaleCrop>false</ScaleCrop>
  <LinksUpToDate>false</LinksUpToDate>
  <CharactersWithSpaces>21597</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2022-06-14T16:52:00Z</dcterms:created>
  <dc:creator>小熊</dc:creator>
  <cp:lastModifiedBy>朱婧婷</cp:lastModifiedBy>
  <dcterms:modified xsi:type="dcterms:W3CDTF">2023-04-06T17:22:17Z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AA22FD6546074D9D82648FB6A09CE5C4</vt:lpwstr>
  </property>
</Properties>
</file>