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BD" w:rsidRDefault="001B5B8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9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892810</wp:posOffset>
                </wp:positionV>
                <wp:extent cx="6106160" cy="45720"/>
                <wp:effectExtent l="0" t="13970" r="8890" b="1651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45720"/>
                          <a:chOff x="9356" y="2936"/>
                          <a:chExt cx="9616" cy="72"/>
                        </a:xfrm>
                      </wpg:grpSpPr>
                      <wps:wsp>
                        <wps:cNvPr id="9" name="直接连接符 9"/>
                        <wps:cNvCnPr/>
                        <wps:spPr>
                          <a:xfrm>
                            <a:off x="9356" y="2936"/>
                            <a:ext cx="961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9356" y="3008"/>
                            <a:ext cx="961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19.7pt;margin-top:70.3pt;height:3.6pt;width:480.8pt;z-index:251669504;mso-width-relative:page;mso-height-relative:page;" coordorigin="9356,2936" coordsize="9616,72" o:gfxdata="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TbHh22wAA&#10;AAsBAAAPAAAAAAAAAAEAIAAAACIAAABkcnMvZG93bnJldi54bWxQSwECFAAUAAAACACHTuJAzT+K&#10;GFQCAAA+BgAADgAAAAAAAAABACAAAAAqAQAAZHJzL2Uyb0RvYy54bWxQSwUGAAAAAAYABgBZAQAA&#10;8AUAAAAA&#10;">
                <o:lock v:ext="edit" aspectratio="f"/>
                <v:line id="_x0000_s1026" o:spid="_x0000_s1026" o:spt="20" style="position:absolute;left:9356;top:2936;height:0;width:9617;" filled="f" stroked="t" coordsize="21600,21600" o:gfxdata="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CTm9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0000 [3204]" joinstyle="round"/>
                  <v:imagedata o:title=""/>
                  <o:lock v:ext="edit" aspectratio="f"/>
                </v:line>
                <v:line id="_x0000_s1026" o:spid="_x0000_s1026" o:spt="20" style="position:absolute;left:9356;top:3008;height:0;width:9617;" filled="f" stroked="t" coordsize="21600,21600" o:gfxdata="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v9k0vQAA&#10;ANsAAAAPAAAAAAAAAAEAIAAAACIAAABkcnMvZG93bnJldi54bWxQSwECFAAUAAAACACHTuJAMy8F&#10;njsAAAA5AAAAEAAAAAAAAAABACAAAAAMAQAAZHJzL3NoYXBleG1sLnhtbFBLBQYAAAAABgAGAFsB&#10;AAC2AwAAAAA=&#10;">
                  <v:fill on="f" focussize="0,0"/>
                  <v:stroke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eastAsia="方正小标宋简体" w:hAnsi="Times New Roman" w:cs="Times New Roman"/>
          <w:color w:val="FF0000"/>
          <w:spacing w:val="20"/>
          <w:sz w:val="90"/>
          <w:szCs w:val="90"/>
        </w:rPr>
        <w:t>四</w:t>
      </w:r>
      <w:r>
        <w:rPr>
          <w:rFonts w:ascii="Times New Roman" w:eastAsia="方正小标宋简体" w:hAnsi="Times New Roman" w:cs="Times New Roman"/>
          <w:color w:val="FF0000"/>
          <w:spacing w:val="20"/>
          <w:sz w:val="90"/>
          <w:szCs w:val="90"/>
        </w:rPr>
        <w:t xml:space="preserve"> </w:t>
      </w:r>
      <w:r>
        <w:rPr>
          <w:rFonts w:ascii="Times New Roman" w:eastAsia="方正小标宋简体" w:hAnsi="Times New Roman" w:cs="Times New Roman"/>
          <w:color w:val="FF0000"/>
          <w:spacing w:val="20"/>
          <w:sz w:val="90"/>
          <w:szCs w:val="90"/>
        </w:rPr>
        <w:t>川</w:t>
      </w:r>
      <w:r>
        <w:rPr>
          <w:rFonts w:ascii="Times New Roman" w:eastAsia="方正小标宋简体" w:hAnsi="Times New Roman" w:cs="Times New Roman"/>
          <w:color w:val="FF0000"/>
          <w:spacing w:val="20"/>
          <w:sz w:val="90"/>
          <w:szCs w:val="90"/>
        </w:rPr>
        <w:t xml:space="preserve"> </w:t>
      </w:r>
      <w:r>
        <w:rPr>
          <w:rFonts w:ascii="Times New Roman" w:eastAsia="方正小标宋简体" w:hAnsi="Times New Roman" w:cs="Times New Roman"/>
          <w:color w:val="FF0000"/>
          <w:spacing w:val="20"/>
          <w:sz w:val="90"/>
          <w:szCs w:val="90"/>
        </w:rPr>
        <w:t>省</w:t>
      </w:r>
      <w:r>
        <w:rPr>
          <w:rFonts w:ascii="Times New Roman" w:eastAsia="方正小标宋简体" w:hAnsi="Times New Roman" w:cs="Times New Roman"/>
          <w:color w:val="FF0000"/>
          <w:spacing w:val="20"/>
          <w:sz w:val="90"/>
          <w:szCs w:val="90"/>
        </w:rPr>
        <w:t xml:space="preserve"> </w:t>
      </w:r>
      <w:r>
        <w:rPr>
          <w:rFonts w:ascii="Times New Roman" w:eastAsia="方正小标宋简体" w:hAnsi="Times New Roman" w:cs="Times New Roman"/>
          <w:color w:val="FF0000"/>
          <w:spacing w:val="20"/>
          <w:sz w:val="90"/>
          <w:szCs w:val="90"/>
        </w:rPr>
        <w:t>体</w:t>
      </w:r>
      <w:r>
        <w:rPr>
          <w:rFonts w:ascii="Times New Roman" w:eastAsia="方正小标宋简体" w:hAnsi="Times New Roman" w:cs="Times New Roman"/>
          <w:color w:val="FF0000"/>
          <w:spacing w:val="20"/>
          <w:sz w:val="90"/>
          <w:szCs w:val="90"/>
        </w:rPr>
        <w:t xml:space="preserve"> </w:t>
      </w:r>
      <w:r>
        <w:rPr>
          <w:rFonts w:ascii="Times New Roman" w:eastAsia="方正小标宋简体" w:hAnsi="Times New Roman" w:cs="Times New Roman"/>
          <w:color w:val="FF0000"/>
          <w:spacing w:val="20"/>
          <w:sz w:val="90"/>
          <w:szCs w:val="90"/>
        </w:rPr>
        <w:t>育</w:t>
      </w:r>
      <w:r>
        <w:rPr>
          <w:rFonts w:ascii="Times New Roman" w:eastAsia="方正小标宋简体" w:hAnsi="Times New Roman" w:cs="Times New Roman"/>
          <w:color w:val="FF0000"/>
          <w:spacing w:val="20"/>
          <w:sz w:val="90"/>
          <w:szCs w:val="90"/>
        </w:rPr>
        <w:t xml:space="preserve"> </w:t>
      </w:r>
      <w:r>
        <w:rPr>
          <w:rFonts w:ascii="Times New Roman" w:eastAsia="方正小标宋简体" w:hAnsi="Times New Roman" w:cs="Times New Roman"/>
          <w:color w:val="FF0000"/>
          <w:sz w:val="90"/>
          <w:szCs w:val="90"/>
        </w:rPr>
        <w:t>局</w:t>
      </w:r>
    </w:p>
    <w:p w:rsidR="006721BD" w:rsidRDefault="001B5B83">
      <w:pPr>
        <w:topLinePunct/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川体群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6721BD" w:rsidRDefault="006721BD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721BD" w:rsidRDefault="001B5B83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四川省体育局</w:t>
      </w:r>
    </w:p>
    <w:p w:rsidR="006721BD" w:rsidRDefault="001B5B83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关于做好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全民健身日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活动的通知</w:t>
      </w:r>
      <w:r>
        <w:rPr>
          <w:rFonts w:ascii="Times New Roman" w:hAnsi="Times New Roman" w:cs="Times New Roman"/>
          <w:noProof/>
          <w:sz w:val="9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7160260</wp:posOffset>
                </wp:positionV>
                <wp:extent cx="6106795" cy="45085"/>
                <wp:effectExtent l="0" t="4445" r="8255" b="2667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795" cy="45085"/>
                          <a:chOff x="8031" y="21201"/>
                          <a:chExt cx="9617" cy="71"/>
                        </a:xfrm>
                      </wpg:grpSpPr>
                      <wps:wsp>
                        <wps:cNvPr id="12" name="直接连接符 1"/>
                        <wps:cNvCnPr/>
                        <wps:spPr>
                          <a:xfrm>
                            <a:off x="8032" y="21272"/>
                            <a:ext cx="961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2"/>
                        <wps:cNvCnPr/>
                        <wps:spPr>
                          <a:xfrm>
                            <a:off x="8031" y="21201"/>
                            <a:ext cx="961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17pt;margin-top:563.8pt;height:3.55pt;width:480.85pt;z-index:251685888;mso-width-relative:page;mso-height-relative:page;" coordorigin="8031,21201" coordsize="9617,71" o:gfxdata="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CmcBd&#10;3QAAAA0BAAAPAAAAAAAAAAEAIAAAACIAAABkcnMvZG93bnJldi54bWxQSwECFAAUAAAACACHTuJA&#10;K4QgjFUCAABDBgAADgAAAAAAAAABACAAAAAsAQAAZHJzL2Uyb0RvYy54bWxQSwUGAAAAAAYABgBZ&#10;AQAA8wUAAAAA&#10;">
                <o:lock v:ext="edit" aspectratio="f"/>
                <v:line id="直接连接符 1" o:spid="_x0000_s1026" o:spt="20" style="position:absolute;left:8032;top:21272;height:0;width:9617;" filled="f" stroked="t" coordsize="21600,21600" o:gfxdata="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T2ji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F0000 [3204]" joinstyle="round"/>
                  <v:imagedata o:title=""/>
                  <o:lock v:ext="edit" aspectratio="f"/>
                </v:line>
                <v:line id="直接连接符 2" o:spid="_x0000_s1026" o:spt="20" style="position:absolute;left:8031;top:21201;height:0;width:9617;" filled="f" stroked="t" coordsize="21600,21600" o:gfxdata="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1HQ7sAAADb&#10;AAAADwAAAAAAAAABACAAAAAiAAAAZHJzL2Rvd25yZXYueG1sUEsBAhQAFAAAAAgAh07iQDMvBZ47&#10;AAAAOQAAABAAAAAAAAAAAQAgAAAACgEAAGRycy9zaGFwZXhtbC54bWxQSwUGAAAAAAYABgBbAQAA&#10;tAMAAAAA&#10;">
                  <v:fill on="f" focussize="0,0"/>
                  <v:stroke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6721BD" w:rsidRDefault="006721BD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1B5B83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各市（州）体育局、各省级单项体育协会、有关单位：</w:t>
      </w:r>
    </w:p>
    <w:p w:rsidR="006721BD" w:rsidRDefault="001B5B83">
      <w:pPr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今年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日是第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全民健身日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。为了贯彻落实党中央、国务院和省委、省政府关于统筹做好疫情防控与经济社会发展工作的要求，提高人民群众身体素质，倡导健康向上的生活方式，有序推动恢复生产生活秩序。结合《国家体育总局关于开展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全民健身日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活动的通知》精神及我省实际，现就开展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全民健身日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活动有关事宜通知如下：</w:t>
      </w:r>
    </w:p>
    <w:p w:rsidR="006721BD" w:rsidRDefault="001B5B83">
      <w:pPr>
        <w:shd w:val="clear" w:color="auto" w:fill="FFFFFF"/>
        <w:spacing w:line="540" w:lineRule="exact"/>
        <w:ind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一、工作原则</w:t>
      </w:r>
    </w:p>
    <w:p w:rsidR="006721BD" w:rsidRDefault="001B5B83">
      <w:pPr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坚持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防疫优先、属地管理，以人为本、便民惠民，统筹组织、分散实施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的原则。在持续开展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云健身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网络系列赛事活动的基础上，以分散组织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百城千乡万村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系列赛事活动为载体，以乡镇（街道）、村（社区）为重点，有序开展小型多样的群体赛事活动，引领广大群众分散锻炼、养成健康的生活方式。</w:t>
      </w:r>
    </w:p>
    <w:p w:rsidR="006721BD" w:rsidRDefault="001B5B83">
      <w:pPr>
        <w:shd w:val="clear" w:color="auto" w:fill="FFFFFF"/>
        <w:spacing w:line="540" w:lineRule="exact"/>
        <w:ind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二、活动主题</w:t>
      </w:r>
    </w:p>
    <w:p w:rsidR="006721BD" w:rsidRPr="000C7002" w:rsidRDefault="001B5B83">
      <w:pPr>
        <w:spacing w:line="54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C7002">
        <w:rPr>
          <w:rFonts w:ascii="仿宋_GB2312" w:eastAsia="仿宋_GB2312" w:hAnsi="Times New Roman" w:cs="Times New Roman" w:hint="eastAsia"/>
          <w:sz w:val="32"/>
          <w:szCs w:val="32"/>
        </w:rPr>
        <w:t>推动全民健身 助力全面小康</w:t>
      </w:r>
    </w:p>
    <w:p w:rsidR="006721BD" w:rsidRDefault="001B5B83">
      <w:pPr>
        <w:shd w:val="clear" w:color="auto" w:fill="FFFFFF"/>
        <w:spacing w:line="540" w:lineRule="exact"/>
        <w:ind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三、活动内容</w:t>
      </w:r>
    </w:p>
    <w:p w:rsidR="006721BD" w:rsidRPr="006A55EC" w:rsidRDefault="001B5B83">
      <w:pPr>
        <w:shd w:val="clear" w:color="auto" w:fill="FFFFFF"/>
        <w:spacing w:line="540" w:lineRule="exact"/>
        <w:ind w:firstLine="640"/>
        <w:rPr>
          <w:rFonts w:ascii="仿宋_GB2312" w:eastAsia="仿宋_GB2312" w:hAnsi="Times New Roman" w:cs="Times New Roman"/>
          <w:kern w:val="0"/>
          <w:sz w:val="32"/>
          <w:szCs w:val="32"/>
        </w:rPr>
        <w:sectPr w:rsidR="006721BD" w:rsidRPr="006A55EC">
          <w:pgSz w:w="11906" w:h="16838"/>
          <w:pgMar w:top="1247" w:right="1474" w:bottom="1134" w:left="1588" w:header="851" w:footer="992" w:gutter="0"/>
          <w:cols w:space="0"/>
          <w:docGrid w:type="lines" w:linePitch="312"/>
        </w:sectPr>
      </w:pPr>
      <w:r w:rsidRPr="006A55E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（一）8月</w:t>
      </w:r>
      <w:r w:rsidR="00986D2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6</w:t>
      </w:r>
      <w:r w:rsidR="006A55E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日，省体育局在德阳市</w:t>
      </w:r>
      <w:proofErr w:type="gramStart"/>
      <w:r w:rsidR="006A55E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旌</w:t>
      </w:r>
      <w:proofErr w:type="gramEnd"/>
      <w:r w:rsidR="006A55E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阳</w:t>
      </w:r>
      <w:proofErr w:type="gramStart"/>
      <w:r w:rsidR="006A55E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区高槐村</w:t>
      </w:r>
      <w:proofErr w:type="gramEnd"/>
      <w:r w:rsidR="006A55E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举办“</w:t>
      </w:r>
      <w:r w:rsidRPr="006A55E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2020年四川省‘全民健身日’活动暨‘百城千乡万村’系列赛事活动</w:t>
      </w:r>
    </w:p>
    <w:p w:rsidR="006721BD" w:rsidRPr="006A55EC" w:rsidRDefault="006A55EC">
      <w:pPr>
        <w:shd w:val="clear" w:color="auto" w:fill="FFFFFF"/>
        <w:spacing w:line="540" w:lineRule="exac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启动仪式</w:t>
      </w:r>
      <w:proofErr w:type="gramStart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”</w:t>
      </w:r>
      <w:proofErr w:type="gramEnd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6721BD" w:rsidRDefault="001B5B83">
      <w:pPr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（二）各市（州）体育部门结合本地实际，在做好疫情防控工作的前提下，通过开展线上、线下相结合等方式组织赛事活动，自行决定组织开展本地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全民健身日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活动的形式和内容。</w:t>
      </w:r>
    </w:p>
    <w:p w:rsidR="006721BD" w:rsidRDefault="001B5B83">
      <w:pPr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（三）各省级单项体育协会要结合项目特点和专业优势举办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全民健身日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主题赛事和活动，扩大运动项目的群众基础，推动运动项目更好发展。鼓励各级机关、企（事）业单位等举办小型分散的赛事活动。</w:t>
      </w:r>
    </w:p>
    <w:p w:rsidR="006721BD" w:rsidRDefault="001B5B83">
      <w:pPr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（四）示范活动（参加活动方式见附件）</w:t>
      </w:r>
    </w:p>
    <w:p w:rsidR="006721BD" w:rsidRDefault="001B5B83">
      <w:pPr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国家体育总局示范活动：体育总局人力中心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我与冠军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PK”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家庭健身项目线上挑战赛、体育总局彩票中心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点亮健康中国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活动、中国体育报业总社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我的居家健身故事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有奖征文活动、华奥星空科技发展有限公司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全民健身日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线上主题活动。</w:t>
      </w:r>
    </w:p>
    <w:p w:rsidR="006721BD" w:rsidRDefault="001B5B83">
      <w:pPr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省体育局示范活动：四川省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百城千乡万村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篮球、乒乓球、象棋比赛、柔力球公益培训活动（具体方案另发通知），四川省第一届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云健身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网络运动会围棋比赛、定向越野比赛，四川省第一届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百城千乡万村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象棋网络大赛、四川省科学健身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云端微课堂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、四川省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我的健身故事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有奖征集活动。</w:t>
      </w:r>
    </w:p>
    <w:p w:rsidR="006721BD" w:rsidRDefault="000D6F44">
      <w:pPr>
        <w:shd w:val="clear" w:color="auto" w:fill="FFFFFF"/>
        <w:spacing w:line="540" w:lineRule="exact"/>
        <w:ind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四</w:t>
      </w:r>
      <w:r w:rsidR="001B5B83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 w:rsidR="001B5B83">
        <w:rPr>
          <w:rFonts w:ascii="Times New Roman" w:eastAsia="黑体" w:hAnsi="Times New Roman" w:cs="Times New Roman"/>
          <w:bCs/>
          <w:kern w:val="0"/>
          <w:sz w:val="32"/>
          <w:szCs w:val="32"/>
        </w:rPr>
        <w:t>有关要求</w:t>
      </w:r>
    </w:p>
    <w:p w:rsidR="006721BD" w:rsidRDefault="001B5B83">
      <w:pPr>
        <w:shd w:val="clear" w:color="auto" w:fill="FFFFFF"/>
        <w:spacing w:line="54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（一）抓好疫情防控。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各地要结合本地疫情防控形势，坚持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防控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先</w:t>
      </w:r>
      <w:r>
        <w:rPr>
          <w:rFonts w:ascii="Times New Roman" w:eastAsia="仿宋_GB2312" w:hAnsi="Times New Roman" w:cs="Times New Roman"/>
          <w:sz w:val="32"/>
          <w:szCs w:val="32"/>
        </w:rPr>
        <w:t>、属地管理、科学施策、动态调整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原则，做好疫情防控工作。按照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谁主办、谁负责，谁承办，谁落实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落实防控责任，与卫健部门加强协调沟通，争取支持，做到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一活动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方案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全有序开展相关活动，</w:t>
      </w:r>
      <w:r>
        <w:rPr>
          <w:rFonts w:ascii="Times New Roman" w:eastAsia="仿宋_GB2312" w:hAnsi="Times New Roman" w:cs="Times New Roman"/>
          <w:sz w:val="32"/>
          <w:szCs w:val="32"/>
        </w:rPr>
        <w:t>确保活动安全顺利举行。</w:t>
      </w:r>
    </w:p>
    <w:p w:rsidR="006721BD" w:rsidRDefault="001B5B83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举办各类群体赛事，疫情防控相关工作可参照《四川省体育局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四川省卫生健康委员会关于做好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年全省青少年体育竞赛及活动新冠肺炎疫情防控工作的通知》（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川体发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号）执行。</w:t>
      </w:r>
    </w:p>
    <w:p w:rsidR="006721BD" w:rsidRDefault="001B5B83">
      <w:pPr>
        <w:shd w:val="clear" w:color="auto" w:fill="FFFFFF"/>
        <w:spacing w:line="54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（二）落实安全管理</w:t>
      </w:r>
      <w:r>
        <w:rPr>
          <w:rFonts w:ascii="Times New Roman" w:eastAsia="楷体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各地要加强对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全民健身日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活动组织领导，落实属地管理责任，确保活动安全顺利举行。组织开展活动时要加强与公安、卫生健康、应急管理、文化、旅游、市场监管等部门密切配合，科学制定工作方案和安全应急预案，对所有参与人员进行风险评估，确保活动安全顺利进行。</w:t>
      </w:r>
    </w:p>
    <w:p w:rsidR="006721BD" w:rsidRDefault="001B5B83">
      <w:pPr>
        <w:shd w:val="clear" w:color="auto" w:fill="FFFFFF"/>
        <w:spacing w:line="540" w:lineRule="exact"/>
        <w:ind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（三）推动活动下沉。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各地要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全民健身日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活动开展为契机，大力组织四川省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百城千乡万村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系列赛事活动下沉到基层，市（州）、县（市、区）、乡镇（街道）、村（社区）各级联动，组织小型多样、群众喜闻乐见的赛事活动。</w:t>
      </w:r>
    </w:p>
    <w:p w:rsidR="006721BD" w:rsidRDefault="001B5B83">
      <w:pPr>
        <w:shd w:val="clear" w:color="auto" w:fill="FFFFFF"/>
        <w:spacing w:line="540" w:lineRule="exact"/>
        <w:ind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（四）创新工作思路。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按照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统筹组织、分散实施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原则，举办线下活动，有序恢复群体赛事活动复工复产。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鼓励各级机关、企（事）业单位等举办小比赛、小活动。依托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乡镇（街道）、村（社区）全民健身设施，开展丰富多彩的群众赛事活动。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运用现代科技手段，开展好线上线下结合互动的赛事活动。</w:t>
      </w:r>
    </w:p>
    <w:p w:rsidR="006721BD" w:rsidRDefault="001B5B83">
      <w:pPr>
        <w:shd w:val="clear" w:color="auto" w:fill="FFFFFF"/>
        <w:spacing w:line="540" w:lineRule="exact"/>
        <w:ind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（五）加强宣传报道。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各地要加大宣传力度，扩大活动影响力。要充分利用各级各类媒体，特别是微博、微信、手机客户端等新媒体传播模式，广泛报道各项各类赛事活动。要讲好群众身边的健身故事，利用疫情防控的特殊背景，唤醒群众自觉健身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意识；要广泛宣传科学健身知识，引领群众科学健身，安全锻炼。</w:t>
      </w:r>
    </w:p>
    <w:p w:rsidR="006721BD" w:rsidRDefault="001B5B83">
      <w:pPr>
        <w:shd w:val="clear" w:color="auto" w:fill="FFFFFF"/>
        <w:spacing w:line="540" w:lineRule="exact"/>
        <w:ind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（六）坚持厉行节俭。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崇尚简朴、厉行节约、务求实效，严禁铺张浪费。各地体育部门要在全民健身赛事和活动的内容上下功夫，把每一笔经费都用在刀刃上、紧要处，让人民群众有真真切切的获得感。</w:t>
      </w:r>
    </w:p>
    <w:p w:rsidR="006721BD" w:rsidRDefault="006721BD">
      <w:pPr>
        <w:shd w:val="clear" w:color="auto" w:fill="FFFFFF"/>
        <w:spacing w:line="540" w:lineRule="exact"/>
        <w:ind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6721BD" w:rsidRDefault="001B5B83">
      <w:pPr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全民健身日标志</w:t>
      </w:r>
    </w:p>
    <w:p w:rsidR="006721BD" w:rsidRDefault="001B5B83">
      <w:pPr>
        <w:spacing w:line="54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四川省全民健身运动标志</w:t>
      </w:r>
    </w:p>
    <w:p w:rsidR="006721BD" w:rsidRDefault="001B5B83">
      <w:pPr>
        <w:spacing w:line="54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中国体育彩票标识</w:t>
      </w:r>
    </w:p>
    <w:p w:rsidR="006721BD" w:rsidRDefault="001B5B83" w:rsidP="006734FD">
      <w:pPr>
        <w:spacing w:line="54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sz w:val="32"/>
          <w:szCs w:val="32"/>
        </w:rPr>
        <w:t>示范活动参与方式</w:t>
      </w:r>
    </w:p>
    <w:p w:rsidR="006721BD" w:rsidRDefault="006721BD" w:rsidP="00696B71">
      <w:pPr>
        <w:spacing w:line="540" w:lineRule="exact"/>
        <w:ind w:firstLineChars="1650" w:firstLine="52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 w:rsidP="00E063D6">
      <w:pPr>
        <w:spacing w:line="540" w:lineRule="exact"/>
        <w:ind w:firstLineChars="1650" w:firstLine="52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1B5B83" w:rsidP="002C6248">
      <w:pPr>
        <w:spacing w:line="540" w:lineRule="exact"/>
        <w:ind w:firstLineChars="1750" w:firstLine="56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四川省体育局</w:t>
      </w:r>
    </w:p>
    <w:p w:rsidR="006721BD" w:rsidRDefault="001B5B83" w:rsidP="002C6248">
      <w:pPr>
        <w:spacing w:line="540" w:lineRule="exact"/>
        <w:ind w:rightChars="11" w:right="23" w:firstLineChars="1700" w:firstLine="54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721BD" w:rsidRDefault="006721B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063D6" w:rsidRDefault="00E063D6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6721BD" w:rsidRDefault="001B5B8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6721BD" w:rsidRDefault="006721BD">
      <w:pPr>
        <w:rPr>
          <w:rFonts w:ascii="Times New Roman" w:eastAsia="黑体" w:hAnsi="Times New Roman" w:cs="Times New Roman"/>
          <w:sz w:val="32"/>
          <w:szCs w:val="32"/>
        </w:rPr>
      </w:pPr>
    </w:p>
    <w:p w:rsidR="006721BD" w:rsidRDefault="001B5B83">
      <w:pPr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32"/>
        </w:rPr>
        <w:t>全民健身日标志</w:t>
      </w:r>
    </w:p>
    <w:p w:rsidR="006721BD" w:rsidRDefault="001B5B83">
      <w:pPr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6628130"/>
            <wp:effectExtent l="0" t="0" r="2540" b="1270"/>
            <wp:docPr id="2" name="图片 2" descr="D:\何的文件2014.7.28\何的文件\活动\6108月8\全民健身日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何的文件2014.7.28\何的文件\活动\6108月8\全民健身日标志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BD" w:rsidRDefault="001B5B8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6721BD" w:rsidRDefault="001B5B8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32"/>
        </w:rPr>
        <w:t>四川省全民健身运动标志</w:t>
      </w:r>
    </w:p>
    <w:p w:rsidR="006721BD" w:rsidRDefault="001B5B8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372100" cy="5423535"/>
            <wp:effectExtent l="0" t="0" r="0" b="5715"/>
            <wp:docPr id="1" name="图片 1" descr="D:\2019\省健身运动会\全民健身标志征集\四川省全民健身运动-（终稿）源文件\四川省全民健身运动-（终稿）源文件\四川省全民健身运动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9\省健身运动会\全民健身标志征集\四川省全民健身运动-（终稿）源文件\四川省全民健身运动-（终稿）源文件\四川省全民健身运动-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5191" cy="54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BD" w:rsidRDefault="006721B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1B5B8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6721BD" w:rsidRDefault="001B5B8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中国体育彩票标识</w:t>
      </w:r>
    </w:p>
    <w:p w:rsidR="006721BD" w:rsidRDefault="001B5B8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142105" cy="3857625"/>
            <wp:effectExtent l="0" t="0" r="0" b="0"/>
            <wp:docPr id="3" name="图片 3" descr="C:\Users\qts-hehy\AppData\Local\Temp\WeChat Files\98a70793b2ee7bff90c5ac84189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qts-hehy\AppData\Local\Temp\WeChat Files\98a70793b2ee7bff90c5ac84189879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2204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BD" w:rsidRDefault="006721B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6721B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721BD" w:rsidRDefault="001B5B83" w:rsidP="006734F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6734FD">
        <w:rPr>
          <w:rFonts w:ascii="Times New Roman" w:eastAsia="黑体" w:hAnsi="Times New Roman" w:cs="Times New Roman"/>
          <w:sz w:val="32"/>
          <w:szCs w:val="32"/>
        </w:rPr>
        <w:t>4</w:t>
      </w:r>
    </w:p>
    <w:p w:rsidR="006721BD" w:rsidRDefault="001B5B8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国家级示范活动参与方式</w:t>
      </w:r>
    </w:p>
    <w:p w:rsidR="006721BD" w:rsidRDefault="006721B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721BD" w:rsidRDefault="001B5B8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（一）我与冠军</w:t>
      </w:r>
      <w:r>
        <w:rPr>
          <w:rFonts w:ascii="Times New Roman" w:eastAsia="黑体" w:hAnsi="Times New Roman" w:cs="Times New Roman"/>
          <w:sz w:val="32"/>
          <w:szCs w:val="32"/>
        </w:rPr>
        <w:t>PK</w:t>
      </w:r>
      <w:proofErr w:type="gramStart"/>
      <w:r>
        <w:rPr>
          <w:rFonts w:ascii="Times New Roman" w:eastAsia="黑体" w:hAnsi="Times New Roman" w:cs="Times New Roman"/>
          <w:sz w:val="32"/>
          <w:szCs w:val="32"/>
        </w:rPr>
        <w:t>”</w:t>
      </w:r>
      <w:proofErr w:type="gramEnd"/>
      <w:r>
        <w:rPr>
          <w:rFonts w:ascii="Times New Roman" w:eastAsia="黑体" w:hAnsi="Times New Roman" w:cs="Times New Roman"/>
          <w:sz w:val="32"/>
          <w:szCs w:val="32"/>
        </w:rPr>
        <w:t>家庭健身项目线上挑战赛</w:t>
      </w:r>
    </w:p>
    <w:p w:rsidR="006721BD" w:rsidRDefault="001B5B83">
      <w:pPr>
        <w:jc w:val="center"/>
        <w:rPr>
          <w:rFonts w:ascii="Times New Roman" w:eastAsia="华文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noProof/>
          <w:sz w:val="32"/>
          <w:szCs w:val="32"/>
        </w:rPr>
        <w:drawing>
          <wp:inline distT="0" distB="0" distL="0" distR="0">
            <wp:extent cx="1333500" cy="1333500"/>
            <wp:effectExtent l="0" t="0" r="0" b="0"/>
            <wp:docPr id="5" name="图片 5" descr="d059c7755724721dc77943bac28b9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059c7755724721dc77943bac28b9c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BD" w:rsidRDefault="006721BD">
      <w:pPr>
        <w:ind w:firstLineChars="200" w:firstLine="480"/>
        <w:rPr>
          <w:rFonts w:ascii="Times New Roman" w:eastAsia="黑体" w:hAnsi="Times New Roman" w:cs="Times New Roman"/>
          <w:bCs/>
          <w:sz w:val="24"/>
          <w:szCs w:val="24"/>
        </w:rPr>
      </w:pPr>
      <w:bookmarkStart w:id="0" w:name="_GoBack"/>
      <w:bookmarkEnd w:id="0"/>
    </w:p>
    <w:p w:rsidR="006721BD" w:rsidRDefault="006721BD">
      <w:pPr>
        <w:ind w:firstLineChars="200" w:firstLine="480"/>
        <w:rPr>
          <w:rFonts w:ascii="Times New Roman" w:eastAsia="黑体" w:hAnsi="Times New Roman" w:cs="Times New Roman"/>
          <w:bCs/>
          <w:sz w:val="24"/>
          <w:szCs w:val="24"/>
        </w:rPr>
      </w:pPr>
    </w:p>
    <w:p w:rsidR="006721BD" w:rsidRDefault="001B5B8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（二）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我与冠军</w:t>
      </w:r>
      <w:r>
        <w:rPr>
          <w:rFonts w:ascii="Times New Roman" w:eastAsia="黑体" w:hAnsi="Times New Roman" w:cs="Times New Roman"/>
          <w:sz w:val="32"/>
          <w:szCs w:val="32"/>
        </w:rPr>
        <w:t>PK”</w:t>
      </w:r>
      <w:r>
        <w:rPr>
          <w:rFonts w:ascii="Times New Roman" w:eastAsia="黑体" w:hAnsi="Times New Roman" w:cs="Times New Roman"/>
          <w:sz w:val="32"/>
          <w:szCs w:val="32"/>
        </w:rPr>
        <w:t>家庭健身项目线上挑战赛</w:t>
      </w:r>
    </w:p>
    <w:p w:rsidR="006721BD" w:rsidRDefault="001B5B83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43405" cy="1581150"/>
            <wp:effectExtent l="0" t="0" r="4445" b="0"/>
            <wp:docPr id="6" name="图片 6" descr="微信图片_2020070914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7091407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78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BD" w:rsidRDefault="006721BD">
      <w:pPr>
        <w:rPr>
          <w:rFonts w:ascii="Times New Roman" w:eastAsia="黑体" w:hAnsi="Times New Roman" w:cs="Times New Roman"/>
          <w:sz w:val="32"/>
          <w:szCs w:val="32"/>
        </w:rPr>
      </w:pPr>
    </w:p>
    <w:p w:rsidR="006734FD" w:rsidRPr="006734FD" w:rsidRDefault="001B5B83" w:rsidP="006734FD">
      <w:pPr>
        <w:ind w:firstLineChars="200" w:firstLine="640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（三）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我的居家健身故事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有奖征文</w:t>
      </w:r>
    </w:p>
    <w:p w:rsidR="006734FD" w:rsidRDefault="001B5B83" w:rsidP="006734FD">
      <w:pPr>
        <w:ind w:firstLineChars="200" w:firstLine="640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征文文字、图片稿件发至：</w:t>
      </w:r>
      <w:r w:rsidR="006734FD" w:rsidRPr="006734FD">
        <w:rPr>
          <w:rFonts w:ascii="Times New Roman" w:eastAsia="仿宋_GB2312" w:hAnsi="Times New Roman" w:cs="Times New Roman"/>
          <w:sz w:val="32"/>
          <w:szCs w:val="32"/>
        </w:rPr>
        <w:t>sheti3665@126.com</w:t>
      </w:r>
    </w:p>
    <w:p w:rsidR="006721BD" w:rsidRPr="006734FD" w:rsidRDefault="001B5B83" w:rsidP="006734FD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视频发至：</w:t>
      </w:r>
      <w:r>
        <w:rPr>
          <w:rFonts w:ascii="Times New Roman" w:eastAsia="仿宋_GB2312" w:hAnsi="Times New Roman" w:cs="Times New Roman"/>
          <w:sz w:val="32"/>
          <w:szCs w:val="32"/>
        </w:rPr>
        <w:t>shipin@new-sports.cn</w:t>
      </w:r>
    </w:p>
    <w:p w:rsidR="006721BD" w:rsidRDefault="006721BD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6721BD" w:rsidRPr="006734FD" w:rsidRDefault="001B5B83" w:rsidP="006734FD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  <w:r w:rsidRPr="000C7002">
        <w:rPr>
          <w:rFonts w:ascii="方正小标宋简体" w:eastAsia="方正小标宋简体" w:hAnsi="Times New Roman" w:cs="Times New Roman" w:hint="eastAsia"/>
          <w:bCs/>
          <w:sz w:val="40"/>
          <w:szCs w:val="32"/>
        </w:rPr>
        <w:lastRenderedPageBreak/>
        <w:t>“点亮健康中国”活动</w:t>
      </w:r>
    </w:p>
    <w:p w:rsidR="006721BD" w:rsidRDefault="006721BD">
      <w:pPr>
        <w:rPr>
          <w:rFonts w:ascii="Times New Roman" w:eastAsia="黑体" w:hAnsi="Times New Roman" w:cs="Times New Roman"/>
          <w:sz w:val="32"/>
          <w:szCs w:val="32"/>
        </w:rPr>
      </w:pPr>
    </w:p>
    <w:p w:rsidR="006721BD" w:rsidRDefault="001B5B83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76600" cy="2809875"/>
            <wp:effectExtent l="0" t="0" r="0" b="9525"/>
            <wp:docPr id="4" name="图片 4" descr="微信图片_2020070914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7091407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BD" w:rsidRPr="006734FD" w:rsidRDefault="006721BD" w:rsidP="006734FD">
      <w:pPr>
        <w:rPr>
          <w:rFonts w:ascii="Times New Roman" w:eastAsia="黑体" w:hAnsi="Times New Roman" w:cs="Times New Roman"/>
          <w:sz w:val="32"/>
          <w:szCs w:val="32"/>
        </w:rPr>
      </w:pPr>
    </w:p>
    <w:p w:rsidR="006734FD" w:rsidRDefault="006734FD">
      <w:pPr>
        <w:jc w:val="center"/>
        <w:rPr>
          <w:rFonts w:ascii="方正小标宋简体" w:eastAsia="方正小标宋简体" w:hAnsi="Times New Roman" w:cs="Times New Roman" w:hint="eastAsia"/>
          <w:bCs/>
          <w:sz w:val="40"/>
          <w:szCs w:val="32"/>
        </w:rPr>
      </w:pPr>
    </w:p>
    <w:p w:rsidR="006721BD" w:rsidRPr="000C7002" w:rsidRDefault="001B5B83">
      <w:pPr>
        <w:jc w:val="center"/>
        <w:rPr>
          <w:rFonts w:ascii="方正小标宋简体" w:eastAsia="方正小标宋简体" w:hAnsi="Times New Roman" w:cs="Times New Roman"/>
          <w:bCs/>
          <w:sz w:val="40"/>
          <w:szCs w:val="32"/>
        </w:rPr>
      </w:pPr>
      <w:r w:rsidRPr="000C7002">
        <w:rPr>
          <w:rFonts w:ascii="方正小标宋简体" w:eastAsia="方正小标宋简体" w:hAnsi="Times New Roman" w:cs="Times New Roman" w:hint="eastAsia"/>
          <w:bCs/>
          <w:sz w:val="40"/>
          <w:szCs w:val="32"/>
        </w:rPr>
        <w:t>“我的居家健身故事”有奖征文</w:t>
      </w:r>
    </w:p>
    <w:p w:rsidR="006721BD" w:rsidRDefault="006721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721BD" w:rsidRDefault="001B5B8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征文文字、图片稿件发至：</w:t>
      </w:r>
      <w:r>
        <w:rPr>
          <w:rFonts w:ascii="Times New Roman" w:eastAsia="仿宋" w:hAnsi="Times New Roman" w:cs="Times New Roman"/>
          <w:sz w:val="32"/>
          <w:szCs w:val="32"/>
        </w:rPr>
        <w:t>sheti3665@126.com</w:t>
      </w:r>
    </w:p>
    <w:p w:rsidR="006721BD" w:rsidRDefault="001B5B8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视频发至：</w:t>
      </w:r>
      <w:r>
        <w:rPr>
          <w:rFonts w:ascii="Times New Roman" w:eastAsia="仿宋" w:hAnsi="Times New Roman" w:cs="Times New Roman"/>
          <w:sz w:val="32"/>
          <w:szCs w:val="32"/>
        </w:rPr>
        <w:t>shipin@new-sports.cn</w:t>
      </w:r>
    </w:p>
    <w:p w:rsidR="006721BD" w:rsidRDefault="006721B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063D6" w:rsidRDefault="00E063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063D6" w:rsidRDefault="00E063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063D6" w:rsidRDefault="00E063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734FD" w:rsidRDefault="006734FD" w:rsidP="006734FD">
      <w:pPr>
        <w:rPr>
          <w:rFonts w:ascii="Times New Roman" w:eastAsia="黑体" w:hAnsi="Times New Roman" w:cs="Times New Roman"/>
          <w:sz w:val="32"/>
          <w:szCs w:val="32"/>
        </w:rPr>
      </w:pPr>
    </w:p>
    <w:p w:rsidR="006734FD" w:rsidRDefault="006734FD" w:rsidP="006734F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省级示范活动参与方式</w:t>
      </w:r>
    </w:p>
    <w:p w:rsidR="006734FD" w:rsidRDefault="006734FD" w:rsidP="006734FD">
      <w:pPr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一、四川省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百城千乡万村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篮球、乒乓球、象棋比赛、柔力球公益培训等活动具体方案另发通知。四川省第一届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云健身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网络运动会围棋比赛、定向越野比赛，四川省第一届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百城千乡万村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象棋网络大赛、四川省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我的健身故事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有奖征集活动。等已下发通知。</w:t>
      </w:r>
    </w:p>
    <w:p w:rsidR="006734FD" w:rsidRDefault="006734FD" w:rsidP="006734FD">
      <w:pPr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二、四川省科学健身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云端微课堂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扫描四川省社体中心公众号</w:t>
      </w:r>
    </w:p>
    <w:p w:rsidR="006734FD" w:rsidRDefault="006734FD" w:rsidP="006734FD">
      <w:pPr>
        <w:jc w:val="center"/>
        <w:rPr>
          <w:rFonts w:ascii="Times New Roman" w:eastAsia="黑体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706DAE5" wp14:editId="2D082C8E">
            <wp:extent cx="1381125" cy="1381125"/>
            <wp:effectExtent l="0" t="0" r="9525" b="9525"/>
            <wp:docPr id="15" name="图片 15" descr="https://mp.weixin.qq.com/mp/qrcode?scene=10000004&amp;size=102&amp;__biz=MzA5MjU4ODE0NQ==&amp;mid=2247485756&amp;idx=1&amp;sn=ade5ef47fe0bce9b2177c3609c318e0f&amp;send_tim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s://mp.weixin.qq.com/mp/qrcode?scene=10000004&amp;size=102&amp;__biz=MzA5MjU4ODE0NQ==&amp;mid=2247485756&amp;idx=1&amp;sn=ade5ef47fe0bce9b2177c3609c318e0f&amp;send_time=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FD" w:rsidRDefault="006734FD" w:rsidP="006734FD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28"/>
          <w:szCs w:val="32"/>
        </w:rPr>
        <w:t>四川省社体中心公众号</w:t>
      </w:r>
    </w:p>
    <w:p w:rsidR="006734FD" w:rsidRDefault="006734FD" w:rsidP="006734FD">
      <w:pPr>
        <w:rPr>
          <w:rFonts w:ascii="Times New Roman" w:eastAsia="黑体" w:hAnsi="Times New Roman" w:cs="Times New Roman"/>
          <w:sz w:val="32"/>
          <w:szCs w:val="32"/>
        </w:rPr>
      </w:pPr>
    </w:p>
    <w:p w:rsidR="006734FD" w:rsidRDefault="006734FD" w:rsidP="006734FD">
      <w:pPr>
        <w:rPr>
          <w:rFonts w:ascii="Times New Roman" w:eastAsia="黑体" w:hAnsi="Times New Roman" w:cs="Times New Roman"/>
          <w:sz w:val="32"/>
          <w:szCs w:val="32"/>
        </w:rPr>
      </w:pPr>
    </w:p>
    <w:p w:rsidR="006734FD" w:rsidRDefault="006734FD" w:rsidP="006734FD">
      <w:pPr>
        <w:rPr>
          <w:rFonts w:ascii="Times New Roman" w:eastAsia="黑体" w:hAnsi="Times New Roman" w:cs="Times New Roman"/>
          <w:sz w:val="32"/>
          <w:szCs w:val="32"/>
        </w:rPr>
      </w:pPr>
    </w:p>
    <w:p w:rsidR="006734FD" w:rsidRDefault="006734FD" w:rsidP="006734FD">
      <w:pPr>
        <w:rPr>
          <w:rFonts w:ascii="Times New Roman" w:eastAsia="黑体" w:hAnsi="Times New Roman" w:cs="Times New Roman"/>
          <w:sz w:val="32"/>
          <w:szCs w:val="32"/>
        </w:rPr>
      </w:pPr>
    </w:p>
    <w:p w:rsidR="006734FD" w:rsidRDefault="006734FD" w:rsidP="006734FD">
      <w:pPr>
        <w:rPr>
          <w:rFonts w:ascii="Times New Roman" w:eastAsia="黑体" w:hAnsi="Times New Roman" w:cs="Times New Roman"/>
          <w:sz w:val="32"/>
          <w:szCs w:val="32"/>
        </w:rPr>
      </w:pPr>
    </w:p>
    <w:p w:rsidR="006734FD" w:rsidRDefault="006734FD" w:rsidP="006734FD">
      <w:pPr>
        <w:rPr>
          <w:rFonts w:ascii="仿宋_GB2312" w:eastAsia="仿宋_GB2312" w:hAnsi="Times New Roman" w:cs="Times New Roman" w:hint="eastAsia"/>
          <w:sz w:val="28"/>
          <w:szCs w:val="32"/>
        </w:rPr>
      </w:pPr>
    </w:p>
    <w:p w:rsidR="006734FD" w:rsidRDefault="006734FD" w:rsidP="006734FD">
      <w:pPr>
        <w:rPr>
          <w:rFonts w:ascii="仿宋_GB2312" w:eastAsia="仿宋_GB2312" w:hAnsi="Times New Roman" w:cs="Times New Roman" w:hint="eastAsia"/>
          <w:sz w:val="28"/>
          <w:szCs w:val="32"/>
        </w:rPr>
      </w:pPr>
    </w:p>
    <w:p w:rsidR="006734FD" w:rsidRDefault="006734FD" w:rsidP="006734FD">
      <w:pPr>
        <w:rPr>
          <w:rFonts w:ascii="Times New Roman" w:eastAsia="黑体" w:hAnsi="Times New Roman" w:cs="Times New Roman"/>
          <w:sz w:val="32"/>
          <w:szCs w:val="32"/>
        </w:rPr>
      </w:pPr>
      <w:r w:rsidRPr="00381479">
        <w:rPr>
          <w:rFonts w:ascii="仿宋_GB2312" w:eastAsia="仿宋_GB2312" w:hAnsi="Times New Roman" w:cs="Times New Roman" w:hint="eastAsia"/>
          <w:sz w:val="28"/>
          <w:szCs w:val="32"/>
        </w:rPr>
        <w:t>抄送：国家体育总局群体司、</w:t>
      </w:r>
      <w:r>
        <w:rPr>
          <w:rFonts w:ascii="仿宋_GB2312" w:eastAsia="仿宋_GB2312" w:hAnsi="Times New Roman" w:cs="Times New Roman" w:hint="eastAsia"/>
          <w:sz w:val="28"/>
          <w:szCs w:val="32"/>
        </w:rPr>
        <w:t>四川省卫生健康委</w:t>
      </w:r>
    </w:p>
    <w:sectPr w:rsidR="006734FD">
      <w:footerReference w:type="default" r:id="rId15"/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C4" w:rsidRDefault="00573CC4">
      <w:r>
        <w:separator/>
      </w:r>
    </w:p>
  </w:endnote>
  <w:endnote w:type="continuationSeparator" w:id="0">
    <w:p w:rsidR="00573CC4" w:rsidRDefault="0057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BD" w:rsidRDefault="001B5B8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F49964" wp14:editId="3CAD5C1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21BD" w:rsidRDefault="001B5B83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34FD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L+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gueL+BQMAAM4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721BD" w:rsidRDefault="001B5B83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734FD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C4" w:rsidRDefault="00573CC4">
      <w:r>
        <w:separator/>
      </w:r>
    </w:p>
  </w:footnote>
  <w:footnote w:type="continuationSeparator" w:id="0">
    <w:p w:rsidR="00573CC4" w:rsidRDefault="0057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8B"/>
    <w:rsid w:val="00001C0D"/>
    <w:rsid w:val="000049A4"/>
    <w:rsid w:val="00004B9C"/>
    <w:rsid w:val="00021736"/>
    <w:rsid w:val="00022DFC"/>
    <w:rsid w:val="000348DF"/>
    <w:rsid w:val="00035A93"/>
    <w:rsid w:val="00053D72"/>
    <w:rsid w:val="00060071"/>
    <w:rsid w:val="0006395D"/>
    <w:rsid w:val="0007489C"/>
    <w:rsid w:val="00074BAC"/>
    <w:rsid w:val="00075E76"/>
    <w:rsid w:val="00083CE0"/>
    <w:rsid w:val="00084361"/>
    <w:rsid w:val="0009539A"/>
    <w:rsid w:val="000A4D56"/>
    <w:rsid w:val="000A5EE0"/>
    <w:rsid w:val="000A7B59"/>
    <w:rsid w:val="000C7002"/>
    <w:rsid w:val="000D1229"/>
    <w:rsid w:val="000D190E"/>
    <w:rsid w:val="000D6F44"/>
    <w:rsid w:val="000E35A7"/>
    <w:rsid w:val="000F3C02"/>
    <w:rsid w:val="0010331A"/>
    <w:rsid w:val="00117E94"/>
    <w:rsid w:val="00123BEB"/>
    <w:rsid w:val="00167E88"/>
    <w:rsid w:val="00177797"/>
    <w:rsid w:val="00192A7F"/>
    <w:rsid w:val="00193ED2"/>
    <w:rsid w:val="001A1225"/>
    <w:rsid w:val="001A1BF3"/>
    <w:rsid w:val="001B1557"/>
    <w:rsid w:val="001B5B83"/>
    <w:rsid w:val="001C5162"/>
    <w:rsid w:val="001C57AB"/>
    <w:rsid w:val="002650C7"/>
    <w:rsid w:val="00291432"/>
    <w:rsid w:val="002A40E8"/>
    <w:rsid w:val="002B0871"/>
    <w:rsid w:val="002C6248"/>
    <w:rsid w:val="002E65B9"/>
    <w:rsid w:val="002E6BEE"/>
    <w:rsid w:val="002F4B6D"/>
    <w:rsid w:val="003319F5"/>
    <w:rsid w:val="0033554E"/>
    <w:rsid w:val="00381479"/>
    <w:rsid w:val="00381A06"/>
    <w:rsid w:val="00382EC2"/>
    <w:rsid w:val="00386F4B"/>
    <w:rsid w:val="00406350"/>
    <w:rsid w:val="00407EC9"/>
    <w:rsid w:val="00435EB8"/>
    <w:rsid w:val="004400F5"/>
    <w:rsid w:val="004511D7"/>
    <w:rsid w:val="00452B87"/>
    <w:rsid w:val="00457CC9"/>
    <w:rsid w:val="004649EF"/>
    <w:rsid w:val="004671FF"/>
    <w:rsid w:val="004815ED"/>
    <w:rsid w:val="0048208A"/>
    <w:rsid w:val="0048724F"/>
    <w:rsid w:val="004B1170"/>
    <w:rsid w:val="004D7E3E"/>
    <w:rsid w:val="00503EFC"/>
    <w:rsid w:val="00505E4A"/>
    <w:rsid w:val="005065C9"/>
    <w:rsid w:val="0053346A"/>
    <w:rsid w:val="00573C76"/>
    <w:rsid w:val="00573CC4"/>
    <w:rsid w:val="00581729"/>
    <w:rsid w:val="0059472F"/>
    <w:rsid w:val="00596397"/>
    <w:rsid w:val="005B0EA6"/>
    <w:rsid w:val="005C2E5E"/>
    <w:rsid w:val="005C58A3"/>
    <w:rsid w:val="005E6DB7"/>
    <w:rsid w:val="00630CC7"/>
    <w:rsid w:val="00646293"/>
    <w:rsid w:val="006721BD"/>
    <w:rsid w:val="006728DB"/>
    <w:rsid w:val="006734FD"/>
    <w:rsid w:val="006838A8"/>
    <w:rsid w:val="00696B71"/>
    <w:rsid w:val="006A1C71"/>
    <w:rsid w:val="006A239D"/>
    <w:rsid w:val="006A55EC"/>
    <w:rsid w:val="006B0338"/>
    <w:rsid w:val="006B761E"/>
    <w:rsid w:val="006E27A8"/>
    <w:rsid w:val="006E6960"/>
    <w:rsid w:val="006F2CC4"/>
    <w:rsid w:val="00711ACE"/>
    <w:rsid w:val="007129CF"/>
    <w:rsid w:val="0071302A"/>
    <w:rsid w:val="0073156E"/>
    <w:rsid w:val="00733872"/>
    <w:rsid w:val="00735F5B"/>
    <w:rsid w:val="0076513B"/>
    <w:rsid w:val="007653F2"/>
    <w:rsid w:val="007721E4"/>
    <w:rsid w:val="00794F52"/>
    <w:rsid w:val="007A42C8"/>
    <w:rsid w:val="007A55F2"/>
    <w:rsid w:val="007D20B3"/>
    <w:rsid w:val="007D352D"/>
    <w:rsid w:val="007F13A0"/>
    <w:rsid w:val="007F7855"/>
    <w:rsid w:val="00822561"/>
    <w:rsid w:val="008422B1"/>
    <w:rsid w:val="00845DF5"/>
    <w:rsid w:val="00854CF8"/>
    <w:rsid w:val="008A00B1"/>
    <w:rsid w:val="008A243E"/>
    <w:rsid w:val="008B3A71"/>
    <w:rsid w:val="008E0EBF"/>
    <w:rsid w:val="008E57A5"/>
    <w:rsid w:val="008F3F00"/>
    <w:rsid w:val="008F6B56"/>
    <w:rsid w:val="00906AA6"/>
    <w:rsid w:val="00910D42"/>
    <w:rsid w:val="009139DF"/>
    <w:rsid w:val="00915540"/>
    <w:rsid w:val="00915CFD"/>
    <w:rsid w:val="009371D5"/>
    <w:rsid w:val="00950B85"/>
    <w:rsid w:val="0097596C"/>
    <w:rsid w:val="00986D2D"/>
    <w:rsid w:val="00993C3B"/>
    <w:rsid w:val="009B3AE4"/>
    <w:rsid w:val="009C43E1"/>
    <w:rsid w:val="00A02C30"/>
    <w:rsid w:val="00A049B7"/>
    <w:rsid w:val="00A226C4"/>
    <w:rsid w:val="00A23341"/>
    <w:rsid w:val="00A25CCE"/>
    <w:rsid w:val="00A3588B"/>
    <w:rsid w:val="00A427B8"/>
    <w:rsid w:val="00A458BA"/>
    <w:rsid w:val="00A71476"/>
    <w:rsid w:val="00A75285"/>
    <w:rsid w:val="00A80EF8"/>
    <w:rsid w:val="00A846F0"/>
    <w:rsid w:val="00AA4181"/>
    <w:rsid w:val="00AB2A54"/>
    <w:rsid w:val="00AC42CC"/>
    <w:rsid w:val="00AC5F8B"/>
    <w:rsid w:val="00AE7B40"/>
    <w:rsid w:val="00AF1FD5"/>
    <w:rsid w:val="00B14612"/>
    <w:rsid w:val="00B23D5C"/>
    <w:rsid w:val="00B32C37"/>
    <w:rsid w:val="00B370A5"/>
    <w:rsid w:val="00B378B3"/>
    <w:rsid w:val="00B46B0F"/>
    <w:rsid w:val="00B52775"/>
    <w:rsid w:val="00B55819"/>
    <w:rsid w:val="00B64C5C"/>
    <w:rsid w:val="00B662DF"/>
    <w:rsid w:val="00B66352"/>
    <w:rsid w:val="00B96CEF"/>
    <w:rsid w:val="00BA4813"/>
    <w:rsid w:val="00BB0586"/>
    <w:rsid w:val="00BB0BBC"/>
    <w:rsid w:val="00BC3E7E"/>
    <w:rsid w:val="00BD3D6F"/>
    <w:rsid w:val="00C049F8"/>
    <w:rsid w:val="00C06185"/>
    <w:rsid w:val="00C3084B"/>
    <w:rsid w:val="00C56A11"/>
    <w:rsid w:val="00C73EF6"/>
    <w:rsid w:val="00C82E1B"/>
    <w:rsid w:val="00C92F36"/>
    <w:rsid w:val="00C9337F"/>
    <w:rsid w:val="00CB559D"/>
    <w:rsid w:val="00CC5237"/>
    <w:rsid w:val="00CD44B7"/>
    <w:rsid w:val="00CD77EB"/>
    <w:rsid w:val="00CE02B8"/>
    <w:rsid w:val="00CE1670"/>
    <w:rsid w:val="00CF25D2"/>
    <w:rsid w:val="00D2627C"/>
    <w:rsid w:val="00D46ED8"/>
    <w:rsid w:val="00D70DDB"/>
    <w:rsid w:val="00DA0A52"/>
    <w:rsid w:val="00DB3822"/>
    <w:rsid w:val="00DC62DB"/>
    <w:rsid w:val="00DD14BD"/>
    <w:rsid w:val="00DD1D12"/>
    <w:rsid w:val="00DF09A2"/>
    <w:rsid w:val="00E063D6"/>
    <w:rsid w:val="00E06C07"/>
    <w:rsid w:val="00E175B9"/>
    <w:rsid w:val="00E27E2B"/>
    <w:rsid w:val="00E435E6"/>
    <w:rsid w:val="00E52D06"/>
    <w:rsid w:val="00E61979"/>
    <w:rsid w:val="00EB1CD2"/>
    <w:rsid w:val="00EC3944"/>
    <w:rsid w:val="00EC728C"/>
    <w:rsid w:val="00ED6BC6"/>
    <w:rsid w:val="00EE3C52"/>
    <w:rsid w:val="00EE564D"/>
    <w:rsid w:val="00EE5E24"/>
    <w:rsid w:val="00F26B69"/>
    <w:rsid w:val="00FA50A8"/>
    <w:rsid w:val="00FB5A59"/>
    <w:rsid w:val="00FD3C5F"/>
    <w:rsid w:val="00FD3EDA"/>
    <w:rsid w:val="00FE27FF"/>
    <w:rsid w:val="00FF42F3"/>
    <w:rsid w:val="52FB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table" w:styleId="aa">
    <w:name w:val="Table Grid"/>
    <w:basedOn w:val="a1"/>
    <w:uiPriority w:val="59"/>
    <w:rsid w:val="0038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table" w:styleId="aa">
    <w:name w:val="Table Grid"/>
    <w:basedOn w:val="a1"/>
    <w:uiPriority w:val="59"/>
    <w:rsid w:val="0038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DB3F1-84A4-4BD9-9328-C09BC526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1146</Words>
  <Characters>1204</Characters>
  <Application>Microsoft Office Word</Application>
  <DocSecurity>0</DocSecurity>
  <Lines>109</Lines>
  <Paragraphs>58</Paragraphs>
  <ScaleCrop>false</ScaleCrop>
  <Company>lenovo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qtc</cp:lastModifiedBy>
  <cp:revision>15</cp:revision>
  <cp:lastPrinted>2020-07-22T09:38:00Z</cp:lastPrinted>
  <dcterms:created xsi:type="dcterms:W3CDTF">2020-07-22T09:58:00Z</dcterms:created>
  <dcterms:modified xsi:type="dcterms:W3CDTF">2020-07-23T03:24:00Z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