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0B03B">
      <w:pPr>
        <w:keepNext w:val="0"/>
        <w:keepLines w:val="0"/>
        <w:pageBreakBefore w:val="0"/>
        <w:widowControl w:val="0"/>
        <w:shd w:val="clear"/>
        <w:kinsoku/>
        <w:wordWrap w:val="0"/>
        <w:overflowPunct/>
        <w:topLinePunct w:val="0"/>
        <w:autoSpaceDE w:val="0"/>
        <w:autoSpaceDN w:val="0"/>
        <w:bidi w:val="0"/>
        <w:spacing w:line="560" w:lineRule="exact"/>
        <w:jc w:val="center"/>
        <w:textAlignment w:val="auto"/>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bookmarkStart w:id="0" w:name="OLE_LINK15"/>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bookmarkEnd w:id="0"/>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2025年四川</w:t>
      </w:r>
      <w:bookmarkStart w:id="19" w:name="_GoBack"/>
      <w:bookmarkEnd w:id="19"/>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省青少年田径锦标赛</w:t>
      </w:r>
    </w:p>
    <w:p w14:paraId="5495A564">
      <w:pPr>
        <w:keepNext w:val="0"/>
        <w:keepLines w:val="0"/>
        <w:pageBreakBefore w:val="0"/>
        <w:widowControl w:val="0"/>
        <w:shd w:val="clear"/>
        <w:kinsoku/>
        <w:wordWrap w:val="0"/>
        <w:overflowPunct/>
        <w:topLinePunct w:val="0"/>
        <w:autoSpaceDE w:val="0"/>
        <w:autoSpaceDN w:val="0"/>
        <w:bidi w:val="0"/>
        <w:spacing w:line="560" w:lineRule="exact"/>
        <w:jc w:val="center"/>
        <w:textAlignment w:val="auto"/>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竞赛规程</w:t>
      </w:r>
    </w:p>
    <w:p w14:paraId="4377AC6F">
      <w:pPr>
        <w:keepNext w:val="0"/>
        <w:keepLines w:val="0"/>
        <w:pageBreakBefore w:val="0"/>
        <w:widowControl w:val="0"/>
        <w:shd w:val="clear"/>
        <w:kinsoku/>
        <w:wordWrap w:val="0"/>
        <w:overflowPunct/>
        <w:topLinePunct w:val="0"/>
        <w:autoSpaceDE w:val="0"/>
        <w:autoSpaceDN w:val="0"/>
        <w:bidi w:val="0"/>
        <w:spacing w:line="560" w:lineRule="exact"/>
        <w:ind w:firstLine="560" w:firstLineChars="200"/>
        <w:jc w:val="center"/>
        <w:textAlignment w:val="auto"/>
        <w:rPr>
          <w:rFonts w:ascii="Times New Roman" w:hAnsi="Times New Roman"/>
          <w:color w:val="000000" w:themeColor="text1"/>
          <w:sz w:val="28"/>
          <w:szCs w:val="28"/>
          <w:highlight w:val="none"/>
          <w14:textFill>
            <w14:solidFill>
              <w14:schemeClr w14:val="tx1"/>
            </w14:solidFill>
          </w14:textFill>
        </w:rPr>
      </w:pPr>
    </w:p>
    <w:p w14:paraId="56A967C0">
      <w:pPr>
        <w:keepNext w:val="0"/>
        <w:keepLines w:val="0"/>
        <w:pageBreakBefore w:val="0"/>
        <w:widowControl w:val="0"/>
        <w:shd w:val="clear"/>
        <w:kinsoku/>
        <w:wordWrap w:val="0"/>
        <w:overflowPunct/>
        <w:topLinePunct w:val="0"/>
        <w:autoSpaceDE w:val="0"/>
        <w:autoSpaceDN w:val="0"/>
        <w:bidi w:val="0"/>
        <w:spacing w:line="560" w:lineRule="exact"/>
        <w:ind w:firstLine="640" w:firstLineChars="200"/>
        <w:jc w:val="left"/>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一、竞赛日期和地点</w:t>
      </w:r>
    </w:p>
    <w:p w14:paraId="36C001EF">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2025年7月</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15日-18日</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四川省邻水县职业中学、邻水县第九中学校</w:t>
      </w:r>
    </w:p>
    <w:p w14:paraId="61E56FFF">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撑竿跳高比赛时间：</w:t>
      </w:r>
      <w:r>
        <w:rPr>
          <w:rFonts w:ascii="Times New Roman" w:hAnsi="Times New Roman" w:eastAsia="仿宋_GB2312"/>
          <w:color w:val="000000" w:themeColor="text1"/>
          <w:sz w:val="32"/>
          <w:szCs w:val="32"/>
          <w:highlight w:val="none"/>
          <w:lang w:val="en-US" w:eastAsia="zh-CN"/>
          <w14:textFill>
            <w14:solidFill>
              <w14:schemeClr w14:val="tx1"/>
            </w14:solidFill>
          </w14:textFill>
        </w:rPr>
        <w:t>202</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5年</w:t>
      </w:r>
      <w:r>
        <w:rPr>
          <w:rFonts w:hint="default" w:ascii="Times New Roman" w:hAnsi="Times New Roman" w:eastAsia="仿宋_GB2312"/>
          <w:color w:val="000000" w:themeColor="text1"/>
          <w:sz w:val="32"/>
          <w:szCs w:val="32"/>
          <w:highlight w:val="none"/>
          <w:lang w:val="en-US" w:eastAsia="zh-CN"/>
          <w14:textFill>
            <w14:solidFill>
              <w14:schemeClr w14:val="tx1"/>
            </w14:solidFill>
          </w14:textFill>
        </w:rPr>
        <w:t>7</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月11日</w:t>
      </w:r>
    </w:p>
    <w:p w14:paraId="24DFD88B">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撑竿跳高比赛地点：四川体育职业学院犀浦校区</w:t>
      </w:r>
    </w:p>
    <w:p w14:paraId="2FECCC4D">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二、参加单位</w:t>
      </w:r>
    </w:p>
    <w:p w14:paraId="7A256F21">
      <w:pPr>
        <w:keepNext w:val="0"/>
        <w:keepLines w:val="0"/>
        <w:pageBreakBefore w:val="0"/>
        <w:widowControl w:val="0"/>
        <w:shd w:val="clear"/>
        <w:kinsoku/>
        <w:wordWrap w:val="0"/>
        <w:overflowPunct/>
        <w:topLinePunct w:val="0"/>
        <w:autoSpaceDE w:val="0"/>
        <w:autoSpaceDN w:val="0"/>
        <w:bidi w:val="0"/>
        <w:snapToGrid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各市（州）</w:t>
      </w:r>
    </w:p>
    <w:p w14:paraId="48CCEEB7">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三、竞赛项目</w:t>
      </w:r>
    </w:p>
    <w:p w14:paraId="327F1FA0">
      <w:pPr>
        <w:keepNext w:val="0"/>
        <w:keepLines w:val="0"/>
        <w:pageBreakBefore w:val="0"/>
        <w:widowControl w:val="0"/>
        <w:shd w:val="clear"/>
        <w:kinsoku/>
        <w:overflowPunct/>
        <w:topLinePunct w:val="0"/>
        <w:bidi w:val="0"/>
        <w:spacing w:line="560" w:lineRule="exact"/>
        <w:ind w:firstLine="640" w:firstLineChars="200"/>
        <w:jc w:val="left"/>
        <w:textAlignment w:val="auto"/>
        <w:rPr>
          <w:rFonts w:hint="default" w:ascii="楷体_GB2312" w:hAnsi="楷体_GB2312" w:eastAsia="楷体_GB2312" w:cs="楷体_GB2312"/>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Cs/>
          <w:color w:val="000000" w:themeColor="text1"/>
          <w:sz w:val="32"/>
          <w:szCs w:val="32"/>
          <w:highlight w:val="none"/>
          <w14:textFill>
            <w14:solidFill>
              <w14:schemeClr w14:val="tx1"/>
            </w14:solidFill>
          </w14:textFill>
        </w:rPr>
        <w:t>（一）</w:t>
      </w:r>
      <w:r>
        <w:rPr>
          <w:rFonts w:hint="eastAsia" w:ascii="楷体_GB2312" w:hAnsi="楷体_GB2312" w:eastAsia="楷体_GB2312" w:cs="楷体_GB2312"/>
          <w:bCs/>
          <w:color w:val="000000" w:themeColor="text1"/>
          <w:sz w:val="32"/>
          <w:szCs w:val="32"/>
          <w:highlight w:val="none"/>
          <w:lang w:val="en-US" w:eastAsia="zh-CN"/>
          <w14:textFill>
            <w14:solidFill>
              <w14:schemeClr w14:val="tx1"/>
            </w14:solidFill>
          </w14:textFill>
        </w:rPr>
        <w:t>锦标赛组</w:t>
      </w:r>
    </w:p>
    <w:p w14:paraId="629F28CD">
      <w:pPr>
        <w:keepNext w:val="0"/>
        <w:keepLines w:val="0"/>
        <w:pageBreakBefore w:val="0"/>
        <w:widowControl w:val="0"/>
        <w:shd w:val="clear"/>
        <w:kinsoku/>
        <w:overflowPunct/>
        <w:topLinePunct w:val="0"/>
        <w:bidi w:val="0"/>
        <w:spacing w:line="560" w:lineRule="exact"/>
        <w:ind w:firstLine="640" w:firstLineChars="200"/>
        <w:jc w:val="left"/>
        <w:textAlignment w:val="auto"/>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甲组（</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39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70A9A011">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男子（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7A087BF9">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100米、200米、400米、800米、1500米、5000米、110米栏（栏高0.914米、栏距9.14米、起点至第一栏13.72米）、400米栏（栏高0.838米、栏距35米、起点至第一栏45米）、4×100米接力、4×400米接力、跳高、撑竿跳高、跳远、三级跳远、铅球（5kg）、铁饼（1.5kg）、标枪（700g）、七项全能（100米、跳远、铅球、110米栏（栏高0.914米，栏间距9.14米）、跳高、标枪、1500米）、10000米竞走（场地）</w:t>
      </w:r>
    </w:p>
    <w:p w14:paraId="5AFF5897">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728395AD">
      <w:pPr>
        <w:pStyle w:val="15"/>
        <w:keepNext w:val="0"/>
        <w:keepLines w:val="0"/>
        <w:pageBreakBefore w:val="0"/>
        <w:widowControl w:val="0"/>
        <w:shd w:val="clear"/>
        <w:kinsoku/>
        <w:overflowPunct/>
        <w:topLinePunct w:val="0"/>
        <w:bidi w:val="0"/>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100米、200米、400米、800米、1500米、3000米、100米栏（栏高0.762米、栏距8.5米、起点至第一栏13米）、400米栏（栏高0.762米、栏距35米、起点至第一栏45米）、4×100米接力、4×400米接力、跳高、撑竿跳高、跳远、三级跳远、铅球</w:t>
      </w:r>
      <w:bookmarkStart w:id="1" w:name="OLE_LINK6"/>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kg）</w:t>
      </w:r>
      <w:bookmarkEnd w:id="1"/>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、铁饼（1kg）、标枪（</w:t>
      </w:r>
      <w:r>
        <w:rPr>
          <w:rFonts w:hint="default"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00g）、五项全能（100米栏（栏高0.762米，栏间距8.5米）、铅球（</w:t>
      </w:r>
      <w:r>
        <w:rPr>
          <w:rFonts w:hint="default"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kern w:val="2"/>
          <w:sz w:val="32"/>
          <w:szCs w:val="32"/>
          <w:highlight w:val="none"/>
          <w:lang w:eastAsia="zh-CN"/>
          <w14:textFill>
            <w14:solidFill>
              <w14:schemeClr w14:val="tx1"/>
            </w14:solidFill>
          </w14:textFill>
        </w:rPr>
        <w:t>kg）、跳高、跳远、800米）、10000米竞走（场地）</w:t>
      </w:r>
    </w:p>
    <w:p w14:paraId="2B9CC783">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）男、女4×400米混合接力（1项）。</w:t>
      </w:r>
    </w:p>
    <w:p w14:paraId="762C20F4">
      <w:pPr>
        <w:keepNext w:val="0"/>
        <w:keepLines w:val="0"/>
        <w:pageBreakBefore w:val="0"/>
        <w:widowControl w:val="0"/>
        <w:shd w:val="clear"/>
        <w:kinsoku/>
        <w:overflowPunct/>
        <w:topLinePunct w:val="0"/>
        <w:bidi w:val="0"/>
        <w:spacing w:line="560" w:lineRule="exact"/>
        <w:ind w:firstLine="640" w:firstLineChars="200"/>
        <w:jc w:val="left"/>
        <w:textAlignment w:val="auto"/>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乙组（</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39</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项）</w:t>
      </w:r>
    </w:p>
    <w:p w14:paraId="60EABB25">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男子（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54E5CCBB">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100米、200米、400米、800米、1500米、3000米、110米栏（栏高0.914米、栏距8.7米、起点至第一栏13.72米）、</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300米栏</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（栏高0.838米，栏距35米，起点至第一栏距离为15米，栏架数量8个）、4×100米接力、4×400米接力、跳高、跳远、三级跳远、铅球（5kg）、铁饼（1</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kg）、标枪（</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00g）、撑竿跳高、四项全能（110米栏</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栏高0.914米，栏间距8.7米</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、跳高、标枪</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600g</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、1500米）、5000米竞走（场地）</w:t>
      </w:r>
    </w:p>
    <w:p w14:paraId="0E54E940">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7FAD574D">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100米、200米、400米、800米、1500米、3000米、100米栏（栏高0.762米、栏距8米、起点至第一栏13米）、</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300米栏</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（栏高0.762米，栏距35米，起点至第一栏距离为15米，栏架数量8个）、4×100米接力、4×400米接力、跳高、跳远、三级跳远、铅球（3kg）、铁饼（1kg）、标枪（500g）、撑竿跳高、四项全能（100米栏</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栏高0.762米，栏间距8米</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、跳高、标枪</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500克</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、800米）、5000米竞走（场地）。</w:t>
      </w:r>
    </w:p>
    <w:p w14:paraId="71D300C1">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（3）男、女4×100米混合接力（1项）</w:t>
      </w:r>
    </w:p>
    <w:p w14:paraId="545A5856">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丙组（</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16</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50572860">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男子（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6D07F7EE">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bookmarkStart w:id="2" w:name="OLE_LINK4"/>
      <w:r>
        <w:rPr>
          <w:rFonts w:hint="default" w:ascii="Times New Roman" w:hAnsi="Times New Roman" w:eastAsia="仿宋_GB2312" w:cs="Times New Roman"/>
          <w:color w:val="000000" w:themeColor="text1"/>
          <w:sz w:val="32"/>
          <w:szCs w:val="32"/>
          <w:highlight w:val="none"/>
          <w14:textFill>
            <w14:solidFill>
              <w14:schemeClr w14:val="tx1"/>
            </w14:solidFill>
          </w14:textFill>
        </w:rPr>
        <w:t>100米、200米、400米、1500米、4×100米接力、跳高、跳远、铅球（3kg）</w:t>
      </w:r>
    </w:p>
    <w:bookmarkEnd w:id="2"/>
    <w:p w14:paraId="643CD4AF">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w:t>
      </w:r>
    </w:p>
    <w:p w14:paraId="7C11BB39">
      <w:pPr>
        <w:keepNext w:val="0"/>
        <w:keepLines w:val="0"/>
        <w:pageBreakBefore w:val="0"/>
        <w:widowControl w:val="0"/>
        <w:shd w:val="clear" w:color="auto"/>
        <w:tabs>
          <w:tab w:val="center" w:pos="4153"/>
        </w:tabs>
        <w:kinsoku/>
        <w:overflowPunct/>
        <w:topLinePunct w:val="0"/>
        <w:bidi w:val="0"/>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100米、200米、400米、800米、4×100米接力、跳高、跳远、铅球（3kg）</w:t>
      </w:r>
    </w:p>
    <w:p w14:paraId="1DACCFF7">
      <w:pPr>
        <w:keepNext w:val="0"/>
        <w:keepLines w:val="0"/>
        <w:pageBreakBefore w:val="0"/>
        <w:widowControl w:val="0"/>
        <w:numPr>
          <w:ilvl w:val="0"/>
          <w:numId w:val="1"/>
        </w:numPr>
        <w:shd w:val="clear"/>
        <w:kinsoku/>
        <w:overflowPunct/>
        <w:topLinePunct w:val="0"/>
        <w:bidi w:val="0"/>
        <w:spacing w:line="560" w:lineRule="exact"/>
        <w:ind w:firstLine="640" w:firstLineChars="200"/>
        <w:jc w:val="left"/>
        <w:textAlignment w:val="auto"/>
        <w:rPr>
          <w:rFonts w:hint="default" w:ascii="楷体_GB2312" w:hAnsi="楷体_GB2312" w:eastAsia="楷体_GB2312" w:cs="楷体_GB2312"/>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Cs/>
          <w:color w:val="000000" w:themeColor="text1"/>
          <w:sz w:val="32"/>
          <w:szCs w:val="32"/>
          <w:highlight w:val="none"/>
          <w:lang w:val="en-US" w:eastAsia="zh-CN"/>
          <w14:textFill>
            <w14:solidFill>
              <w14:schemeClr w14:val="tx1"/>
            </w14:solidFill>
          </w14:textFill>
        </w:rPr>
        <w:t>外卡赛组</w:t>
      </w:r>
    </w:p>
    <w:p w14:paraId="4EEAB58F">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bookmarkStart w:id="3" w:name="OLE_LINK5"/>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1.U20组（2006、2007年出生）</w:t>
      </w:r>
    </w:p>
    <w:p w14:paraId="4B91E33C">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（1）男子（15项）</w:t>
      </w:r>
    </w:p>
    <w:p w14:paraId="39182431">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100米、200米、400米、800米、1500米、3000米、5000米、110米栏（栏高0.991米）、400米栏（栏高0.914米）、跳高、跳远、三级跳远、铅球（6kg）、铁饼（1.75kg）、标枪（800g）。</w:t>
      </w:r>
    </w:p>
    <w:p w14:paraId="15B9AAE3">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（2）女子（14项）</w:t>
      </w:r>
    </w:p>
    <w:p w14:paraId="67961FA7">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100米、200米、400米、800米、1500米、3000米、100米栏、400米栏（栏高0.762米、栏距35米）、跳高、跳远、三级跳远、铅球（4.0kg）、铁饼（1.0kg）、标枪（600g）。</w:t>
      </w:r>
    </w:p>
    <w:p w14:paraId="250A8723">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2.U18组（2008、2009年出生）</w:t>
      </w:r>
    </w:p>
    <w:p w14:paraId="18AABB8C">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（1）男子（14项）</w:t>
      </w:r>
    </w:p>
    <w:p w14:paraId="1F0A443F">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100米、200米、400米、800米、1500米、3000米、110米栏（栏高0.914米、栏距9.14米）、400米栏（栏高0.838米）、跳高、跳远、三级跳远、铅球（5kg）、铁饼（1.5kg）、标枪（700g）。</w:t>
      </w:r>
    </w:p>
    <w:p w14:paraId="1E47F0AE">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（2）女子（14项）</w:t>
      </w:r>
    </w:p>
    <w:p w14:paraId="5645A2DE">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100米、200米、400米、800米、1500米、3000米、100米栏（栏高0.762米、栏距8.50米）、400米栏（栏高0.762米，栏距35米，起点至第一栏距离为45米）、跳高、跳远、三级跳远、铅球（3kg）、铁饼（1kg）、标枪（500g）。</w:t>
      </w:r>
    </w:p>
    <w:p w14:paraId="3EC10BBC">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3.U16组（2010、2011年出生）</w:t>
      </w:r>
    </w:p>
    <w:p w14:paraId="6B1E73BD">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（1）男子（10项）</w:t>
      </w:r>
    </w:p>
    <w:p w14:paraId="11F7D8E3">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100米、200米、400米、800米、1500米、3000米、110米栏（栏高0.914米、栏距8.7米）、跳高、跳远、三级跳远。</w:t>
      </w:r>
    </w:p>
    <w:p w14:paraId="6DFC8F87">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（2）女子（10项）</w:t>
      </w:r>
    </w:p>
    <w:bookmarkEnd w:id="3"/>
    <w:p w14:paraId="1D461540">
      <w:pPr>
        <w:pStyle w:val="14"/>
        <w:keepNext w:val="0"/>
        <w:keepLines w:val="0"/>
        <w:pageBreakBefore w:val="0"/>
        <w:widowControl w:val="0"/>
        <w:shd w:val="clear"/>
        <w:kinsoku/>
        <w:wordWrap/>
        <w:overflowPunct/>
        <w:topLinePunct w:val="0"/>
        <w:autoSpaceDE/>
        <w:autoSpaceDN/>
        <w:bidi w:val="0"/>
        <w:adjustRightInd/>
        <w:snapToGrid/>
        <w:spacing w:before="0" w:after="0" w:line="560" w:lineRule="exact"/>
        <w:ind w:firstLine="680"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100米、200米、400米、800米、1500米、3000米、100米栏（栏高0.762米、栏距8.0米）、400米栏（栏高0.762米）、跳高、跳远、三级跳远。</w:t>
      </w:r>
    </w:p>
    <w:p w14:paraId="0A7C10BD">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运动员按照年龄报名参加相应组别比赛，原则上不得跨年龄组参赛。</w:t>
      </w:r>
    </w:p>
    <w:p w14:paraId="7DB5297B">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四、参赛办法</w:t>
      </w:r>
    </w:p>
    <w:p w14:paraId="4B972FD5">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w:t>
      </w:r>
      <w:r>
        <w:rPr>
          <w:rFonts w:ascii="Times New Roman" w:hAnsi="Times New Roman" w:eastAsia="仿宋_GB2312"/>
          <w:snapToGrid w:val="0"/>
          <w:color w:val="000000" w:themeColor="text1"/>
          <w:kern w:val="0"/>
          <w:sz w:val="32"/>
          <w:szCs w:val="32"/>
          <w:highlight w:val="none"/>
          <w14:textFill>
            <w14:solidFill>
              <w14:schemeClr w14:val="tx1"/>
            </w14:solidFill>
          </w14:textFill>
        </w:rPr>
        <w:t>参赛运动员须按照省体育局注册有关要求，于2023年、2024年</w:t>
      </w:r>
      <w:r>
        <w:rPr>
          <w:rFonts w:hint="eastAsia" w:ascii="Times New Roman" w:hAnsi="Times New Roman" w:eastAsia="仿宋_GB2312"/>
          <w:snapToGrid w:val="0"/>
          <w:color w:val="000000" w:themeColor="text1"/>
          <w:kern w:val="0"/>
          <w:sz w:val="32"/>
          <w:szCs w:val="32"/>
          <w:highlight w:val="none"/>
          <w14:textFill>
            <w14:solidFill>
              <w14:schemeClr w14:val="tx1"/>
            </w14:solidFill>
          </w14:textFill>
        </w:rPr>
        <w:t>、2</w:t>
      </w:r>
      <w:r>
        <w:rPr>
          <w:rFonts w:ascii="Times New Roman" w:hAnsi="Times New Roman" w:eastAsia="仿宋_GB2312"/>
          <w:snapToGrid w:val="0"/>
          <w:color w:val="000000" w:themeColor="text1"/>
          <w:kern w:val="0"/>
          <w:sz w:val="32"/>
          <w:szCs w:val="32"/>
          <w:highlight w:val="none"/>
          <w14:textFill>
            <w14:solidFill>
              <w14:schemeClr w14:val="tx1"/>
            </w14:solidFill>
          </w14:textFill>
        </w:rPr>
        <w:t>025</w:t>
      </w:r>
      <w:r>
        <w:rPr>
          <w:rFonts w:hint="eastAsia" w:ascii="Times New Roman" w:hAnsi="Times New Roman" w:eastAsia="仿宋_GB2312"/>
          <w:snapToGrid w:val="0"/>
          <w:color w:val="000000" w:themeColor="text1"/>
          <w:kern w:val="0"/>
          <w:sz w:val="32"/>
          <w:szCs w:val="32"/>
          <w:highlight w:val="none"/>
          <w14:textFill>
            <w14:solidFill>
              <w14:schemeClr w14:val="tx1"/>
            </w14:solidFill>
          </w14:textFill>
        </w:rPr>
        <w:t>年</w:t>
      </w:r>
      <w:r>
        <w:rPr>
          <w:rFonts w:ascii="Times New Roman" w:hAnsi="Times New Roman" w:eastAsia="仿宋_GB2312"/>
          <w:snapToGrid w:val="0"/>
          <w:color w:val="000000" w:themeColor="text1"/>
          <w:kern w:val="0"/>
          <w:sz w:val="32"/>
          <w:szCs w:val="32"/>
          <w:highlight w:val="none"/>
          <w14:textFill>
            <w14:solidFill>
              <w14:schemeClr w14:val="tx1"/>
            </w14:solidFill>
          </w14:textFill>
        </w:rPr>
        <w:t>在</w:t>
      </w:r>
      <w:r>
        <w:rPr>
          <w:rFonts w:hint="eastAsia" w:ascii="Times New Roman" w:hAnsi="Times New Roman" w:eastAsia="仿宋_GB2312"/>
          <w:snapToGrid w:val="0"/>
          <w:color w:val="000000" w:themeColor="text1"/>
          <w:kern w:val="0"/>
          <w:sz w:val="32"/>
          <w:szCs w:val="32"/>
          <w:highlight w:val="none"/>
          <w:lang w:eastAsia="zh-CN"/>
          <w14:textFill>
            <w14:solidFill>
              <w14:schemeClr w14:val="tx1"/>
            </w14:solidFill>
          </w14:textFill>
        </w:rPr>
        <w:t>“</w:t>
      </w:r>
      <w:r>
        <w:rPr>
          <w:rFonts w:ascii="Times New Roman" w:hAnsi="Times New Roman" w:eastAsia="仿宋_GB2312"/>
          <w:snapToGrid w:val="0"/>
          <w:color w:val="000000" w:themeColor="text1"/>
          <w:kern w:val="0"/>
          <w:sz w:val="32"/>
          <w:szCs w:val="32"/>
          <w:highlight w:val="none"/>
          <w14:textFill>
            <w14:solidFill>
              <w14:schemeClr w14:val="tx1"/>
            </w14:solidFill>
          </w14:textFill>
        </w:rPr>
        <w:t>四川省青少年体育竞赛管理系统</w:t>
      </w:r>
      <w:r>
        <w:rPr>
          <w:rFonts w:hint="eastAsia" w:ascii="Times New Roman" w:hAnsi="Times New Roman" w:eastAsia="仿宋_GB2312"/>
          <w:snapToGrid w:val="0"/>
          <w:color w:val="000000" w:themeColor="text1"/>
          <w:kern w:val="0"/>
          <w:sz w:val="32"/>
          <w:szCs w:val="32"/>
          <w:highlight w:val="none"/>
          <w:lang w:eastAsia="zh-CN"/>
          <w14:textFill>
            <w14:solidFill>
              <w14:schemeClr w14:val="tx1"/>
            </w14:solidFill>
          </w14:textFill>
        </w:rPr>
        <w:t>”</w:t>
      </w:r>
      <w:r>
        <w:rPr>
          <w:rFonts w:ascii="Times New Roman" w:hAnsi="Times New Roman" w:eastAsia="仿宋_GB2312"/>
          <w:snapToGrid w:val="0"/>
          <w:color w:val="000000" w:themeColor="text1"/>
          <w:kern w:val="0"/>
          <w:sz w:val="32"/>
          <w:szCs w:val="32"/>
          <w:highlight w:val="none"/>
          <w14:textFill>
            <w14:solidFill>
              <w14:schemeClr w14:val="tx1"/>
            </w14:solidFill>
          </w14:textFill>
        </w:rPr>
        <w:t>进行有效注册，参赛运动员户籍须与代表市（州）一致。</w:t>
      </w:r>
    </w:p>
    <w:p w14:paraId="76B9BC73">
      <w:pPr>
        <w:keepNext w:val="0"/>
        <w:keepLines w:val="0"/>
        <w:pageBreakBefore w:val="0"/>
        <w:widowControl w:val="0"/>
        <w:numPr>
          <w:ilvl w:val="0"/>
          <w:numId w:val="2"/>
        </w:numPr>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参赛运动员须经县级以上</w:t>
      </w:r>
      <w:r>
        <w:rPr>
          <w:rFonts w:hint="eastAsia" w:ascii="Times New Roman" w:hAnsi="Times New Roman" w:eastAsia="仿宋_GB2312"/>
          <w:color w:val="000000" w:themeColor="text1"/>
          <w:sz w:val="32"/>
          <w:szCs w:val="32"/>
          <w:highlight w:val="none"/>
          <w14:textFill>
            <w14:solidFill>
              <w14:schemeClr w14:val="tx1"/>
            </w14:solidFill>
          </w14:textFill>
        </w:rPr>
        <w:t>综合性</w:t>
      </w:r>
      <w:r>
        <w:rPr>
          <w:rFonts w:ascii="Times New Roman" w:hAnsi="Times New Roman" w:eastAsia="仿宋_GB2312"/>
          <w:color w:val="000000" w:themeColor="text1"/>
          <w:sz w:val="32"/>
          <w:szCs w:val="32"/>
          <w:highlight w:val="none"/>
          <w14:textFill>
            <w14:solidFill>
              <w14:schemeClr w14:val="tx1"/>
            </w14:solidFill>
          </w14:textFill>
        </w:rPr>
        <w:t>医院检查证明身体健康合格（比赛前30天以内），并已购买人身意外伤害保险（含赛区和往返途中）。</w:t>
      </w:r>
    </w:p>
    <w:p w14:paraId="16380294">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bCs/>
          <w:color w:val="000000" w:themeColor="text1"/>
          <w:sz w:val="32"/>
          <w:szCs w:val="32"/>
          <w:highlight w:val="none"/>
          <w14:textFill>
            <w14:solidFill>
              <w14:schemeClr w14:val="tx1"/>
            </w14:solidFill>
          </w14:textFill>
        </w:rPr>
      </w:pPr>
      <w:r>
        <w:rPr>
          <w:rFonts w:ascii="Times New Roman" w:hAnsi="Times New Roman" w:eastAsia="仿宋_GB2312"/>
          <w:bCs/>
          <w:color w:val="000000" w:themeColor="text1"/>
          <w:sz w:val="32"/>
          <w:szCs w:val="32"/>
          <w:highlight w:val="none"/>
          <w14:textFill>
            <w14:solidFill>
              <w14:schemeClr w14:val="tx1"/>
            </w14:solidFill>
          </w14:textFill>
        </w:rPr>
        <w:t>（三）参赛运动员年龄规定：</w:t>
      </w:r>
    </w:p>
    <w:p w14:paraId="71399248">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ascii="Times New Roman" w:hAnsi="Times New Roman" w:eastAsia="仿宋_GB2312"/>
          <w:color w:val="000000" w:themeColor="text1"/>
          <w:spacing w:val="-20"/>
          <w:sz w:val="32"/>
          <w:szCs w:val="32"/>
          <w:highlight w:val="none"/>
          <w14:textFill>
            <w14:solidFill>
              <w14:schemeClr w14:val="tx1"/>
            </w14:solidFill>
          </w14:textFill>
        </w:rPr>
      </w:pPr>
      <w:r>
        <w:rPr>
          <w:rFonts w:ascii="Times New Roman" w:hAnsi="Times New Roman" w:eastAsia="仿宋_GB2312"/>
          <w:color w:val="000000" w:themeColor="text1"/>
          <w:spacing w:val="-20"/>
          <w:sz w:val="32"/>
          <w:szCs w:val="32"/>
          <w:highlight w:val="none"/>
          <w14:textFill>
            <w14:solidFill>
              <w14:schemeClr w14:val="tx1"/>
            </w14:solidFill>
          </w14:textFill>
        </w:rPr>
        <w:t>1.男、女甲组：2008年1月1日至2009年12月31日出生。</w:t>
      </w:r>
    </w:p>
    <w:p w14:paraId="4A00CC05">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ascii="Times New Roman" w:hAnsi="Times New Roman" w:eastAsia="仿宋_GB2312"/>
          <w:color w:val="000000" w:themeColor="text1"/>
          <w:spacing w:val="-20"/>
          <w:sz w:val="32"/>
          <w:szCs w:val="32"/>
          <w:highlight w:val="none"/>
          <w14:textFill>
            <w14:solidFill>
              <w14:schemeClr w14:val="tx1"/>
            </w14:solidFill>
          </w14:textFill>
        </w:rPr>
      </w:pPr>
      <w:r>
        <w:rPr>
          <w:rFonts w:ascii="Times New Roman" w:hAnsi="Times New Roman" w:eastAsia="仿宋_GB2312"/>
          <w:color w:val="000000" w:themeColor="text1"/>
          <w:spacing w:val="-20"/>
          <w:sz w:val="32"/>
          <w:szCs w:val="32"/>
          <w:highlight w:val="none"/>
          <w14:textFill>
            <w14:solidFill>
              <w14:schemeClr w14:val="tx1"/>
            </w14:solidFill>
          </w14:textFill>
        </w:rPr>
        <w:t>2.男、女乙组：2010年1月1日至2011年12月31日出生。</w:t>
      </w:r>
    </w:p>
    <w:p w14:paraId="68B846DE">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ascii="Times New Roman" w:hAnsi="Times New Roman" w:eastAsia="仿宋_GB2312"/>
          <w:color w:val="000000" w:themeColor="text1"/>
          <w:spacing w:val="-20"/>
          <w:sz w:val="32"/>
          <w:szCs w:val="32"/>
          <w:highlight w:val="none"/>
          <w14:textFill>
            <w14:solidFill>
              <w14:schemeClr w14:val="tx1"/>
            </w14:solidFill>
          </w14:textFill>
        </w:rPr>
      </w:pPr>
      <w:r>
        <w:rPr>
          <w:rFonts w:ascii="Times New Roman" w:hAnsi="Times New Roman" w:eastAsia="仿宋_GB2312"/>
          <w:color w:val="000000" w:themeColor="text1"/>
          <w:spacing w:val="-20"/>
          <w:sz w:val="32"/>
          <w:szCs w:val="32"/>
          <w:highlight w:val="none"/>
          <w14:textFill>
            <w14:solidFill>
              <w14:schemeClr w14:val="tx1"/>
            </w14:solidFill>
          </w14:textFill>
        </w:rPr>
        <w:t>3.男、女丙组：2012年1月1日以后出生。</w:t>
      </w:r>
    </w:p>
    <w:p w14:paraId="4DB3B649">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pP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4.U20组：</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200</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6年</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日至</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200</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7</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年12</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31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日出生。</w:t>
      </w:r>
    </w:p>
    <w:p w14:paraId="2C8F9462">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pP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5.U18组：</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200</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8年</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日至</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200</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9年</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12</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31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日出生。</w:t>
      </w:r>
    </w:p>
    <w:p w14:paraId="5B17738E">
      <w:pPr>
        <w:keepNext w:val="0"/>
        <w:keepLines w:val="0"/>
        <w:pageBreakBefore w:val="0"/>
        <w:widowControl w:val="0"/>
        <w:shd w:val="clear"/>
        <w:kinsoku/>
        <w:wordWrap w:val="0"/>
        <w:overflowPunct/>
        <w:topLinePunct/>
        <w:autoSpaceDE/>
        <w:autoSpaceDN/>
        <w:bidi w:val="0"/>
        <w:adjustRightInd/>
        <w:snapToGrid/>
        <w:spacing w:line="560" w:lineRule="exact"/>
        <w:ind w:firstLine="560" w:firstLineChars="200"/>
        <w:textAlignment w:val="auto"/>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pP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6.U16组：</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10年</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日至</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201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1年</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12</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月</w:t>
      </w:r>
      <w:r>
        <w:rPr>
          <w:rFonts w:hint="default" w:ascii="Times New Roman" w:hAnsi="Times New Roman" w:eastAsia="仿宋_GB2312"/>
          <w:color w:val="000000" w:themeColor="text1"/>
          <w:spacing w:val="-20"/>
          <w:sz w:val="32"/>
          <w:szCs w:val="32"/>
          <w:highlight w:val="none"/>
          <w:lang w:val="en-US" w:eastAsia="zh-CN"/>
          <w14:textFill>
            <w14:solidFill>
              <w14:schemeClr w14:val="tx1"/>
            </w14:solidFill>
          </w14:textFill>
        </w:rPr>
        <w:t>31</w:t>
      </w:r>
      <w:r>
        <w:rPr>
          <w:rFonts w:hint="eastAsia" w:ascii="Times New Roman" w:hAnsi="Times New Roman" w:eastAsia="仿宋_GB2312"/>
          <w:color w:val="000000" w:themeColor="text1"/>
          <w:spacing w:val="-20"/>
          <w:sz w:val="32"/>
          <w:szCs w:val="32"/>
          <w:highlight w:val="none"/>
          <w:lang w:val="en-US" w:eastAsia="zh-CN"/>
          <w14:textFill>
            <w14:solidFill>
              <w14:schemeClr w14:val="tx1"/>
            </w14:solidFill>
          </w14:textFill>
        </w:rPr>
        <w:t>日出生。</w:t>
      </w:r>
    </w:p>
    <w:p w14:paraId="7FBE4584">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（四）</w:t>
      </w:r>
      <w:r>
        <w:rPr>
          <w:rFonts w:hint="eastAsia" w:ascii="Times New Roman" w:hAnsi="Times New Roman" w:eastAsia="仿宋_GB2312"/>
          <w:bCs/>
          <w:color w:val="000000" w:themeColor="text1"/>
          <w:sz w:val="32"/>
          <w:szCs w:val="32"/>
          <w:highlight w:val="none"/>
          <w:lang w:val="en-US" w:eastAsia="zh-CN"/>
          <w14:textFill>
            <w14:solidFill>
              <w14:schemeClr w14:val="tx1"/>
            </w14:solidFill>
          </w14:textFill>
        </w:rPr>
        <w:t>锦标赛组</w:t>
      </w:r>
      <w:r>
        <w:rPr>
          <w:rFonts w:ascii="Times New Roman" w:hAnsi="Times New Roman" w:eastAsia="仿宋_GB2312"/>
          <w:color w:val="000000" w:themeColor="text1"/>
          <w:sz w:val="32"/>
          <w:szCs w:val="32"/>
          <w:highlight w:val="none"/>
          <w14:textFill>
            <w14:solidFill>
              <w14:schemeClr w14:val="tx1"/>
            </w14:solidFill>
          </w14:textFill>
        </w:rPr>
        <w:t>各参赛队可报领队1人，教练员和工作人员按参赛运动员实有人数1</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10配备。</w:t>
      </w:r>
    </w:p>
    <w:p w14:paraId="6A02C9A3">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hint="eastAsia" w:eastAsia="仿宋_GB2312"/>
          <w:color w:val="000000" w:themeColor="text1"/>
          <w:highlight w:val="none"/>
          <w:lang w:val="en-US" w:eastAsia="zh-CN"/>
          <w14:textFill>
            <w14:solidFill>
              <w14:schemeClr w14:val="tx1"/>
            </w14:solidFill>
          </w14:textFill>
        </w:rPr>
      </w:pPr>
      <w:r>
        <w:rPr>
          <w:rFonts w:ascii="Times New Roman" w:hAnsi="Times New Roman" w:eastAsia="仿宋_GB2312"/>
          <w:bCs/>
          <w:color w:val="000000" w:themeColor="text1"/>
          <w:sz w:val="32"/>
          <w:szCs w:val="32"/>
          <w:highlight w:val="none"/>
          <w14:textFill>
            <w14:solidFill>
              <w14:schemeClr w14:val="tx1"/>
            </w14:solidFill>
          </w14:textFill>
        </w:rPr>
        <w:t>（五）</w:t>
      </w:r>
      <w:bookmarkStart w:id="4" w:name="OLE_LINK1"/>
      <w:bookmarkStart w:id="5" w:name="OLE_LINK3"/>
      <w:r>
        <w:rPr>
          <w:rFonts w:hint="eastAsia" w:ascii="Times New Roman" w:hAnsi="Times New Roman" w:eastAsia="仿宋_GB2312"/>
          <w:bCs/>
          <w:color w:val="000000" w:themeColor="text1"/>
          <w:sz w:val="32"/>
          <w:szCs w:val="32"/>
          <w:highlight w:val="none"/>
          <w:lang w:val="en-US" w:eastAsia="zh-CN"/>
          <w14:textFill>
            <w14:solidFill>
              <w14:schemeClr w14:val="tx1"/>
            </w14:solidFill>
          </w14:textFill>
        </w:rPr>
        <w:t>锦标赛组</w:t>
      </w:r>
      <w:bookmarkEnd w:id="4"/>
      <w:r>
        <w:rPr>
          <w:rFonts w:ascii="Times New Roman" w:hAnsi="Times New Roman" w:eastAsia="仿宋_GB2312"/>
          <w:color w:val="000000" w:themeColor="text1"/>
          <w:sz w:val="32"/>
          <w:szCs w:val="32"/>
          <w:highlight w:val="none"/>
          <w14:textFill>
            <w14:solidFill>
              <w14:schemeClr w14:val="tx1"/>
            </w14:solidFill>
          </w14:textFill>
        </w:rPr>
        <w:t>各参赛队甲、乙、丙组共计限报130人，</w:t>
      </w:r>
      <w:bookmarkStart w:id="6" w:name="OLE_LINK7"/>
      <w:r>
        <w:rPr>
          <w:rFonts w:ascii="Times New Roman" w:hAnsi="Times New Roman" w:eastAsia="仿宋_GB2312"/>
          <w:color w:val="000000" w:themeColor="text1"/>
          <w:sz w:val="32"/>
          <w:szCs w:val="32"/>
          <w:highlight w:val="none"/>
          <w14:textFill>
            <w14:solidFill>
              <w14:schemeClr w14:val="tx1"/>
            </w14:solidFill>
          </w14:textFill>
        </w:rPr>
        <w:t>每组人数不限</w:t>
      </w:r>
      <w:bookmarkEnd w:id="6"/>
      <w:r>
        <w:rPr>
          <w:rFonts w:ascii="Times New Roman" w:hAnsi="Times New Roman" w:eastAsia="仿宋_GB2312"/>
          <w:color w:val="000000" w:themeColor="text1"/>
          <w:sz w:val="32"/>
          <w:szCs w:val="32"/>
          <w:highlight w:val="none"/>
          <w14:textFill>
            <w14:solidFill>
              <w14:schemeClr w14:val="tx1"/>
            </w14:solidFill>
          </w14:textFill>
        </w:rPr>
        <w:t>。</w:t>
      </w:r>
      <w:bookmarkEnd w:id="5"/>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外卡赛组限报U20组、U18组、U16组共计限报600人，</w:t>
      </w:r>
      <w:r>
        <w:rPr>
          <w:rFonts w:ascii="Times New Roman" w:hAnsi="Times New Roman" w:eastAsia="仿宋_GB2312"/>
          <w:color w:val="000000" w:themeColor="text1"/>
          <w:sz w:val="32"/>
          <w:szCs w:val="32"/>
          <w:highlight w:val="none"/>
          <w14:textFill>
            <w14:solidFill>
              <w14:schemeClr w14:val="tx1"/>
            </w14:solidFill>
          </w14:textFill>
        </w:rPr>
        <w:t>每组人数不限</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p>
    <w:p w14:paraId="3E3A7837">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（六）</w:t>
      </w:r>
      <w:r>
        <w:rPr>
          <w:rFonts w:hint="eastAsia" w:ascii="Times New Roman" w:hAnsi="Times New Roman" w:eastAsia="仿宋_GB2312"/>
          <w:bCs/>
          <w:color w:val="000000" w:themeColor="text1"/>
          <w:sz w:val="32"/>
          <w:szCs w:val="32"/>
          <w:highlight w:val="none"/>
          <w:lang w:val="en-US" w:eastAsia="zh-CN"/>
          <w14:textFill>
            <w14:solidFill>
              <w14:schemeClr w14:val="tx1"/>
            </w14:solidFill>
          </w14:textFill>
        </w:rPr>
        <w:t>锦标赛组</w:t>
      </w:r>
      <w:r>
        <w:rPr>
          <w:rFonts w:ascii="Times New Roman" w:hAnsi="Times New Roman" w:eastAsia="仿宋_GB2312"/>
          <w:color w:val="000000" w:themeColor="text1"/>
          <w:sz w:val="32"/>
          <w:szCs w:val="32"/>
          <w:highlight w:val="none"/>
          <w14:textFill>
            <w14:solidFill>
              <w14:schemeClr w14:val="tx1"/>
            </w14:solidFill>
          </w14:textFill>
        </w:rPr>
        <w:t>各参赛队每个单项限报</w:t>
      </w:r>
      <w:r>
        <w:rPr>
          <w:rFonts w:ascii="Times New Roman" w:hAnsi="Times New Roman" w:eastAsia="仿宋_GB2312"/>
          <w:bCs/>
          <w:color w:val="000000" w:themeColor="text1"/>
          <w:sz w:val="32"/>
          <w:szCs w:val="32"/>
          <w:highlight w:val="none"/>
          <w14:textFill>
            <w14:solidFill>
              <w14:schemeClr w14:val="tx1"/>
            </w14:solidFill>
          </w14:textFill>
        </w:rPr>
        <w:t>3</w:t>
      </w:r>
      <w:r>
        <w:rPr>
          <w:rFonts w:ascii="Times New Roman" w:hAnsi="Times New Roman" w:eastAsia="仿宋_GB2312"/>
          <w:color w:val="000000" w:themeColor="text1"/>
          <w:sz w:val="32"/>
          <w:szCs w:val="32"/>
          <w:highlight w:val="none"/>
          <w14:textFill>
            <w14:solidFill>
              <w14:schemeClr w14:val="tx1"/>
            </w14:solidFill>
          </w14:textFill>
        </w:rPr>
        <w:t>人；每人限报2个单项，可兼报接力；全能运动员可兼报1个单项，可兼报接力；各参赛队接力项目每项限报1个队，每队限报6名参赛队员。</w:t>
      </w:r>
    </w:p>
    <w:p w14:paraId="61AEBF64">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（七）省优秀运动队的适龄运动员可代表原输送单位参赛，并占原单位名额。</w:t>
      </w:r>
    </w:p>
    <w:p w14:paraId="0C9C0EE3">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bCs/>
          <w:color w:val="000000" w:themeColor="text1"/>
          <w:sz w:val="32"/>
          <w:szCs w:val="32"/>
          <w:highlight w:val="none"/>
          <w14:textFill>
            <w14:solidFill>
              <w14:schemeClr w14:val="tx1"/>
            </w14:solidFill>
          </w14:textFill>
        </w:rPr>
      </w:pPr>
      <w:r>
        <w:rPr>
          <w:rFonts w:ascii="Times New Roman" w:hAnsi="Times New Roman" w:eastAsia="仿宋_GB2312"/>
          <w:bCs/>
          <w:color w:val="000000" w:themeColor="text1"/>
          <w:sz w:val="32"/>
          <w:szCs w:val="32"/>
          <w:highlight w:val="none"/>
          <w14:textFill>
            <w14:solidFill>
              <w14:schemeClr w14:val="tx1"/>
            </w14:solidFill>
          </w14:textFill>
        </w:rPr>
        <w:t>（八）参赛运动员凡代表外省在国家体育总局注册或外省省级注册且参加比赛的，取消比赛资格。</w:t>
      </w:r>
      <w:bookmarkStart w:id="7" w:name="OLE_LINK8"/>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运动员完成省内有效注册后，四川体育职业学院田径运动管理中心可要求其代表四川在体育总局注册，凡未按四川体育职业学院田径运动管理中心要求完成体育总局注册的，取消其参赛资格。</w:t>
      </w:r>
      <w:bookmarkEnd w:id="7"/>
    </w:p>
    <w:p w14:paraId="46874424">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五、竞赛办法</w:t>
      </w:r>
    </w:p>
    <w:p w14:paraId="5238514F">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（一）按中国田径协会审定最新的《田径竞赛规则》执行。</w:t>
      </w:r>
    </w:p>
    <w:p w14:paraId="6D38232E">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（二）比赛检录时，运动员须交验本人身份证原件，否则不能参加比赛。</w:t>
      </w:r>
    </w:p>
    <w:p w14:paraId="095BC92B">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（三）比赛场地器材和设备须经四川体育职业学院田径运动管理中心按照国家体育总局田径运动管理中心和中国田径协会相关规定进行认定之后方可使用。</w:t>
      </w:r>
    </w:p>
    <w:p w14:paraId="58B5CAEB">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（四）凡违反体育道德或有不正当行为者，将取消所代表单位道德风尚奖评选资格并取消所有后继比赛项目（包括接力项目）的比赛资格。</w:t>
      </w:r>
    </w:p>
    <w:p w14:paraId="5A491B71">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bCs/>
          <w:color w:val="000000" w:themeColor="text1"/>
          <w:sz w:val="32"/>
          <w:szCs w:val="32"/>
          <w:highlight w:val="none"/>
          <w14:textFill>
            <w14:solidFill>
              <w14:schemeClr w14:val="tx1"/>
            </w14:solidFill>
          </w14:textFill>
        </w:rPr>
      </w:pPr>
      <w:r>
        <w:rPr>
          <w:rFonts w:ascii="Times New Roman" w:hAnsi="Times New Roman" w:eastAsia="仿宋_GB2312"/>
          <w:bCs/>
          <w:color w:val="000000" w:themeColor="text1"/>
          <w:sz w:val="32"/>
          <w:szCs w:val="32"/>
          <w:highlight w:val="none"/>
          <w14:textFill>
            <w14:solidFill>
              <w14:schemeClr w14:val="tx1"/>
            </w14:solidFill>
          </w14:textFill>
        </w:rPr>
        <w:t>（五）径赛项目根据报名人数决定赛次，田赛项目根据报名人数决定是否进行及格赛。</w:t>
      </w:r>
    </w:p>
    <w:p w14:paraId="40FA6249">
      <w:pPr>
        <w:keepNext w:val="0"/>
        <w:keepLines w:val="0"/>
        <w:pageBreakBefore w:val="0"/>
        <w:widowControl w:val="0"/>
        <w:shd w:val="clear"/>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（六）接力比赛时运动员必须着印有本单位队名的统一服装，否则不能参加比赛。</w:t>
      </w:r>
    </w:p>
    <w:p w14:paraId="695B52B0">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六、录取名次与奖励</w:t>
      </w:r>
    </w:p>
    <w:p w14:paraId="5378A6BD">
      <w:pPr>
        <w:keepNext w:val="0"/>
        <w:keepLines w:val="0"/>
        <w:pageBreakBefore w:val="0"/>
        <w:widowControl w:val="0"/>
        <w:shd w:val="clear"/>
        <w:kinsoku/>
        <w:wordWrap w:val="0"/>
        <w:overflowPunct/>
        <w:topLinePunct/>
        <w:autoSpaceDE/>
        <w:autoSpaceDN/>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（一）男、女各单项录取前八名（含接力）给予奖励。参赛人（队）数不足9人（队）的项目，按实际参赛人（队）数递减1名录取名次。</w:t>
      </w:r>
      <w:r>
        <w:rPr>
          <w:rFonts w:hint="eastAsia" w:ascii="Times New Roman" w:hAnsi="Times New Roman" w:eastAsia="仿宋_GB2312"/>
          <w:bCs/>
          <w:color w:val="000000" w:themeColor="text1"/>
          <w:sz w:val="32"/>
          <w:szCs w:val="32"/>
          <w:highlight w:val="none"/>
          <w:lang w:val="en-US" w:eastAsia="zh-CN"/>
          <w14:textFill>
            <w14:solidFill>
              <w14:schemeClr w14:val="tx1"/>
            </w14:solidFill>
          </w14:textFill>
        </w:rPr>
        <w:t>锦标赛组单项</w:t>
      </w:r>
      <w:r>
        <w:rPr>
          <w:rFonts w:ascii="Times New Roman" w:hAnsi="Times New Roman" w:eastAsia="仿宋_GB2312"/>
          <w:bCs/>
          <w:color w:val="000000" w:themeColor="text1"/>
          <w:sz w:val="32"/>
          <w:szCs w:val="32"/>
          <w:highlight w:val="none"/>
          <w14:textFill>
            <w14:solidFill>
              <w14:schemeClr w14:val="tx1"/>
            </w14:solidFill>
          </w14:textFill>
        </w:rPr>
        <w:t>不足3人（队）时，取消该项比赛。</w:t>
      </w:r>
    </w:p>
    <w:p w14:paraId="4FFCAC2B">
      <w:pPr>
        <w:keepNext w:val="0"/>
        <w:keepLines w:val="0"/>
        <w:pageBreakBefore w:val="0"/>
        <w:widowControl w:val="0"/>
        <w:shd w:val="clear"/>
        <w:kinsoku/>
        <w:wordWrap w:val="0"/>
        <w:overflowPunct/>
        <w:topLinePunct/>
        <w:autoSpaceDE/>
        <w:autoSpaceDN/>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（二）男、女团体各录取前八名。按照各参赛队所有单项名次得分总分排列名次，如总分相等，以破纪录项数多者列前；如再相等则以第一名多者列前，以此类推。</w:t>
      </w:r>
    </w:p>
    <w:p w14:paraId="74A89DE7">
      <w:pPr>
        <w:keepNext w:val="0"/>
        <w:keepLines w:val="0"/>
        <w:pageBreakBefore w:val="0"/>
        <w:widowControl w:val="0"/>
        <w:shd w:val="clear"/>
        <w:kinsoku/>
        <w:wordWrap w:val="0"/>
        <w:overflowPunct/>
        <w:topLinePunct/>
        <w:autoSpaceDE/>
        <w:autoSpaceDN/>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（三）各单项名次积分方法：一至八名依次按照13、11、10、9、8、7、6、5积分（接力、全能项目计分加倍）。</w:t>
      </w:r>
    </w:p>
    <w:p w14:paraId="7C13DB58">
      <w:pPr>
        <w:keepNext w:val="0"/>
        <w:keepLines w:val="0"/>
        <w:pageBreakBefore w:val="0"/>
        <w:widowControl w:val="0"/>
        <w:shd w:val="clear"/>
        <w:kinsoku/>
        <w:wordWrap w:val="0"/>
        <w:overflowPunct/>
        <w:topLinePunct/>
        <w:autoSpaceDE/>
        <w:autoSpaceDN/>
        <w:bidi w:val="0"/>
        <w:adjustRightInd/>
        <w:snapToGrid/>
        <w:spacing w:line="560" w:lineRule="exact"/>
        <w:ind w:firstLine="664" w:firstLineChars="200"/>
        <w:textAlignment w:val="auto"/>
        <w:rPr>
          <w:rFonts w:ascii="Times New Roman" w:hAnsi="Times New Roman" w:eastAsia="仿宋_GB2312"/>
          <w:color w:val="000000" w:themeColor="text1"/>
          <w:spacing w:val="6"/>
          <w:sz w:val="32"/>
          <w:szCs w:val="32"/>
          <w:highlight w:val="none"/>
          <w14:textFill>
            <w14:solidFill>
              <w14:schemeClr w14:val="tx1"/>
            </w14:solidFill>
          </w14:textFill>
        </w:rPr>
      </w:pPr>
      <w:r>
        <w:rPr>
          <w:rFonts w:ascii="Times New Roman" w:hAnsi="Times New Roman" w:eastAsia="仿宋_GB2312"/>
          <w:color w:val="000000" w:themeColor="text1"/>
          <w:spacing w:val="6"/>
          <w:sz w:val="32"/>
          <w:szCs w:val="32"/>
          <w:highlight w:val="none"/>
          <w14:textFill>
            <w14:solidFill>
              <w14:schemeClr w14:val="tx1"/>
            </w14:solidFill>
          </w14:textFill>
        </w:rPr>
        <w:t>（四）设</w:t>
      </w:r>
      <w:r>
        <w:rPr>
          <w:rFonts w:hint="eastAsia" w:ascii="Times New Roman" w:hAnsi="Times New Roman" w:eastAsia="仿宋_GB2312"/>
          <w:color w:val="000000" w:themeColor="text1"/>
          <w:spacing w:val="6"/>
          <w:sz w:val="32"/>
          <w:szCs w:val="32"/>
          <w:highlight w:val="none"/>
          <w:lang w:eastAsia="zh-CN"/>
          <w14:textFill>
            <w14:solidFill>
              <w14:schemeClr w14:val="tx1"/>
            </w14:solidFill>
          </w14:textFill>
        </w:rPr>
        <w:t>“</w:t>
      </w:r>
      <w:r>
        <w:rPr>
          <w:rFonts w:ascii="Times New Roman" w:hAnsi="Times New Roman" w:eastAsia="仿宋_GB2312"/>
          <w:color w:val="000000" w:themeColor="text1"/>
          <w:spacing w:val="6"/>
          <w:sz w:val="32"/>
          <w:szCs w:val="32"/>
          <w:highlight w:val="none"/>
          <w14:textFill>
            <w14:solidFill>
              <w14:schemeClr w14:val="tx1"/>
            </w14:solidFill>
          </w14:textFill>
        </w:rPr>
        <w:t>体育道德风尚奖</w:t>
      </w:r>
      <w:r>
        <w:rPr>
          <w:rFonts w:hint="eastAsia" w:ascii="Times New Roman" w:hAnsi="Times New Roman" w:eastAsia="仿宋_GB2312"/>
          <w:color w:val="000000" w:themeColor="text1"/>
          <w:spacing w:val="6"/>
          <w:sz w:val="32"/>
          <w:szCs w:val="32"/>
          <w:highlight w:val="none"/>
          <w:lang w:eastAsia="zh-CN"/>
          <w14:textFill>
            <w14:solidFill>
              <w14:schemeClr w14:val="tx1"/>
            </w14:solidFill>
          </w14:textFill>
        </w:rPr>
        <w:t>”，</w:t>
      </w:r>
      <w:r>
        <w:rPr>
          <w:rFonts w:ascii="Times New Roman" w:hAnsi="Times New Roman" w:eastAsia="仿宋_GB2312"/>
          <w:color w:val="000000" w:themeColor="text1"/>
          <w:spacing w:val="6"/>
          <w:sz w:val="32"/>
          <w:szCs w:val="32"/>
          <w:highlight w:val="none"/>
          <w14:textFill>
            <w14:solidFill>
              <w14:schemeClr w14:val="tx1"/>
            </w14:solidFill>
          </w14:textFill>
        </w:rPr>
        <w:t>评选办法按大会有关规定执行。</w:t>
      </w:r>
    </w:p>
    <w:p w14:paraId="3799FAB0">
      <w:pPr>
        <w:pStyle w:val="9"/>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560" w:lineRule="exact"/>
        <w:ind w:right="0" w:firstLine="480" w:firstLineChars="200"/>
        <w:jc w:val="both"/>
        <w:textAlignment w:val="auto"/>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-266700</wp:posOffset>
            </wp:positionH>
            <wp:positionV relativeFrom="paragraph">
              <wp:posOffset>1449705</wp:posOffset>
            </wp:positionV>
            <wp:extent cx="6120130" cy="3193415"/>
            <wp:effectExtent l="0" t="0" r="0" b="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rcRect b="57436"/>
                    <a:stretch>
                      <a:fillRect/>
                    </a:stretch>
                  </pic:blipFill>
                  <pic:spPr>
                    <a:xfrm>
                      <a:off x="0" y="0"/>
                      <a:ext cx="6120130" cy="3193415"/>
                    </a:xfrm>
                    <a:prstGeom prst="rect">
                      <a:avLst/>
                    </a:prstGeom>
                    <a:noFill/>
                    <a:ln>
                      <a:noFill/>
                    </a:ln>
                  </pic:spPr>
                </pic:pic>
              </a:graphicData>
            </a:graphic>
          </wp:anchor>
        </w:drawing>
      </w:r>
      <w:r>
        <w:rPr>
          <w:rFonts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五</w:t>
      </w:r>
      <w:r>
        <w:rPr>
          <w:rFonts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根据体育总局关于印发《运动员技术等级标准》的通知（</w:t>
      </w:r>
      <w:bookmarkStart w:id="8" w:name="OLE_LINK13"/>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体竞字</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号</w:t>
      </w:r>
      <w:bookmarkEnd w:id="8"/>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），省级体育行政部门主办的锦标赛</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可授予</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一级运动员</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、二</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级运动员</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三级运动员技术等级称号</w:t>
      </w:r>
      <w:r>
        <w:rPr>
          <w:rFonts w:hint="eastAsia" w:eastAsia="仿宋_GB2312" w:cs="Times New Roman"/>
          <w:color w:val="000000" w:themeColor="text1"/>
          <w:spacing w:val="6"/>
          <w:kern w:val="2"/>
          <w:sz w:val="32"/>
          <w:szCs w:val="32"/>
          <w:highlight w:val="none"/>
          <w:lang w:val="en-US" w:eastAsia="zh-CN" w:bidi="ar-SA"/>
          <w14:textFill>
            <w14:solidFill>
              <w14:schemeClr w14:val="tx1"/>
            </w14:solidFill>
          </w14:textFill>
        </w:rPr>
        <w:t>。可授予等级称号的小项及成绩标准如下：</w:t>
      </w:r>
    </w:p>
    <w:p w14:paraId="29203F3C">
      <w:pPr>
        <w:pStyle w:val="9"/>
        <w:keepNext w:val="0"/>
        <w:keepLines w:val="0"/>
        <w:pageBreakBefore w:val="0"/>
        <w:widowControl w:val="0"/>
        <w:suppressLineNumbers w:val="0"/>
        <w:kinsoku/>
        <w:overflowPunct/>
        <w:topLinePunct w:val="0"/>
        <w:bidi w:val="0"/>
        <w:spacing w:before="0" w:beforeAutospacing="0" w:after="0" w:afterAutospacing="0" w:line="560" w:lineRule="exact"/>
        <w:ind w:right="0"/>
        <w:jc w:val="both"/>
        <w:textAlignment w:val="auto"/>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-293370</wp:posOffset>
                </wp:positionH>
                <wp:positionV relativeFrom="paragraph">
                  <wp:posOffset>-125730</wp:posOffset>
                </wp:positionV>
                <wp:extent cx="6158230" cy="7614920"/>
                <wp:effectExtent l="0" t="0" r="1270" b="5080"/>
                <wp:wrapTopAndBottom/>
                <wp:docPr id="11" name="组合 11"/>
                <wp:cNvGraphicFramePr/>
                <a:graphic xmlns:a="http://schemas.openxmlformats.org/drawingml/2006/main">
                  <a:graphicData uri="http://schemas.microsoft.com/office/word/2010/wordprocessingGroup">
                    <wpg:wgp>
                      <wpg:cNvGrpSpPr/>
                      <wpg:grpSpPr>
                        <a:xfrm>
                          <a:off x="0" y="0"/>
                          <a:ext cx="6158230" cy="7614920"/>
                          <a:chOff x="19017" y="53546"/>
                          <a:chExt cx="9698" cy="11992"/>
                        </a:xfrm>
                      </wpg:grpSpPr>
                      <pic:pic xmlns:pic="http://schemas.openxmlformats.org/drawingml/2006/picture">
                        <pic:nvPicPr>
                          <pic:cNvPr id="5" name="图片 1"/>
                          <pic:cNvPicPr>
                            <a:picLocks noChangeAspect="1"/>
                          </pic:cNvPicPr>
                        </pic:nvPicPr>
                        <pic:blipFill>
                          <a:blip r:embed="rId13"/>
                          <a:srcRect t="42204"/>
                          <a:stretch>
                            <a:fillRect/>
                          </a:stretch>
                        </pic:blipFill>
                        <pic:spPr>
                          <a:xfrm>
                            <a:off x="19017" y="53546"/>
                            <a:ext cx="9638" cy="6828"/>
                          </a:xfrm>
                          <a:prstGeom prst="rect">
                            <a:avLst/>
                          </a:prstGeom>
                          <a:noFill/>
                          <a:ln>
                            <a:noFill/>
                          </a:ln>
                        </pic:spPr>
                      </pic:pic>
                      <pic:pic xmlns:pic="http://schemas.openxmlformats.org/drawingml/2006/picture">
                        <pic:nvPicPr>
                          <pic:cNvPr id="10" name="图片 2"/>
                          <pic:cNvPicPr>
                            <a:picLocks noChangeAspect="1"/>
                          </pic:cNvPicPr>
                        </pic:nvPicPr>
                        <pic:blipFill>
                          <a:blip r:embed="rId14"/>
                          <a:srcRect b="55325"/>
                          <a:stretch>
                            <a:fillRect/>
                          </a:stretch>
                        </pic:blipFill>
                        <pic:spPr>
                          <a:xfrm>
                            <a:off x="19077" y="60164"/>
                            <a:ext cx="9638" cy="5374"/>
                          </a:xfrm>
                          <a:prstGeom prst="rect">
                            <a:avLst/>
                          </a:prstGeom>
                          <a:noFill/>
                          <a:ln>
                            <a:noFill/>
                          </a:ln>
                        </pic:spPr>
                      </pic:pic>
                    </wpg:wgp>
                  </a:graphicData>
                </a:graphic>
              </wp:anchor>
            </w:drawing>
          </mc:Choice>
          <mc:Fallback>
            <w:pict>
              <v:group id="_x0000_s1026" o:spid="_x0000_s1026" o:spt="203" style="position:absolute;left:0pt;margin-left:-23.1pt;margin-top:-9.9pt;height:599.6pt;width:484.9pt;mso-wrap-distance-bottom:0pt;mso-wrap-distance-top:0pt;z-index:251661312;mso-width-relative:page;mso-height-relative:page;" coordorigin="19017,53546" coordsize="9698,11992" o:gfxdata="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">
                <o:lock v:ext="edit" aspectratio="f"/>
                <v:shape id="图片 1" o:spid="_x0000_s1026" o:spt="75" type="#_x0000_t75" style="position:absolute;left:19017;top:53546;height:6828;width:9638;" filled="f" o:preferrelative="t" stroked="f" coordsize="21600,21600" o:gfxdata="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VsrsAAADa&#10;AAAADwAAAAAAAAABACAAAAAiAAAAZHJzL2Rvd25yZXYueG1sUEsBAhQAFAAAAAgAh07iQDMvBZ47&#10;AAAAOQAAABAAAAAAAAAAAQAgAAAACgEAAGRycy9zaGFwZXhtbC54bWxQSwUGAAAAAAYABgBbAQAA&#10;tAMAAAAA&#10;">
                  <v:fill on="f" focussize="0,0"/>
                  <v:stroke on="f"/>
                  <v:imagedata r:id="rId13" croptop="27659f" o:title=""/>
                  <o:lock v:ext="edit" aspectratio="t"/>
                </v:shape>
                <v:shape id="图片 2" o:spid="_x0000_s1026" o:spt="75" type="#_x0000_t75" style="position:absolute;left:19077;top:60164;height:5374;width:9638;" filled="f" o:preferrelative="t" stroked="f" coordsize="21600,21600" o:gfxdata="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VxBvQAA&#10;ANsAAAAPAAAAAAAAAAEAIAAAACIAAABkcnMvZG93bnJldi54bWxQSwECFAAUAAAACACHTuJAMy8F&#10;njsAAAA5AAAAEAAAAAAAAAABACAAAAAMAQAAZHJzL3NoYXBleG1sLnhtbFBLBQYAAAAABgAGAFsB&#10;AAC2AwAAAAA=&#10;">
                  <v:fill on="f" focussize="0,0"/>
                  <v:stroke on="f"/>
                  <v:imagedata r:id="rId14" cropbottom="36258f" o:title=""/>
                  <o:lock v:ext="edit" aspectratio="t"/>
                </v:shape>
                <w10:wrap type="topAndBottom"/>
              </v:group>
            </w:pict>
          </mc:Fallback>
        </mc:AlternateContent>
      </w:r>
    </w:p>
    <w:p w14:paraId="411887EE">
      <w:pPr>
        <w:pStyle w:val="9"/>
        <w:keepNext w:val="0"/>
        <w:keepLines w:val="0"/>
        <w:pageBreakBefore w:val="0"/>
        <w:widowControl w:val="0"/>
        <w:suppressLineNumbers w:val="0"/>
        <w:kinsoku/>
        <w:overflowPunct/>
        <w:topLinePunct w:val="0"/>
        <w:bidi w:val="0"/>
        <w:spacing w:before="0" w:beforeAutospacing="0" w:after="0" w:afterAutospacing="0" w:line="560" w:lineRule="exact"/>
        <w:ind w:right="0"/>
        <w:jc w:val="both"/>
        <w:textAlignment w:val="auto"/>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-160020</wp:posOffset>
            </wp:positionH>
            <wp:positionV relativeFrom="paragraph">
              <wp:posOffset>4276090</wp:posOffset>
            </wp:positionV>
            <wp:extent cx="6120130" cy="3709035"/>
            <wp:effectExtent l="0" t="0" r="1270" b="12065"/>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rcRect b="53599"/>
                    <a:stretch>
                      <a:fillRect/>
                    </a:stretch>
                  </pic:blipFill>
                  <pic:spPr>
                    <a:xfrm>
                      <a:off x="0" y="0"/>
                      <a:ext cx="6120130" cy="370903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-159385</wp:posOffset>
            </wp:positionH>
            <wp:positionV relativeFrom="paragraph">
              <wp:posOffset>62865</wp:posOffset>
            </wp:positionV>
            <wp:extent cx="6120130" cy="4256405"/>
            <wp:effectExtent l="0" t="0" r="1270" b="1079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rcRect t="44279"/>
                    <a:stretch>
                      <a:fillRect/>
                    </a:stretch>
                  </pic:blipFill>
                  <pic:spPr>
                    <a:xfrm>
                      <a:off x="0" y="0"/>
                      <a:ext cx="6120130" cy="4256405"/>
                    </a:xfrm>
                    <a:prstGeom prst="rect">
                      <a:avLst/>
                    </a:prstGeom>
                    <a:noFill/>
                    <a:ln>
                      <a:noFill/>
                    </a:ln>
                  </pic:spPr>
                </pic:pic>
              </a:graphicData>
            </a:graphic>
          </wp:anchor>
        </w:drawing>
      </w:r>
    </w:p>
    <w:p w14:paraId="53BE1E0D">
      <w:pPr>
        <w:pStyle w:val="9"/>
        <w:keepNext w:val="0"/>
        <w:keepLines w:val="0"/>
        <w:pageBreakBefore w:val="0"/>
        <w:widowControl w:val="0"/>
        <w:suppressLineNumbers w:val="0"/>
        <w:kinsoku/>
        <w:overflowPunct/>
        <w:topLinePunct w:val="0"/>
        <w:bidi w:val="0"/>
        <w:spacing w:before="0" w:beforeAutospacing="0" w:after="0" w:afterAutospacing="0" w:line="560" w:lineRule="exact"/>
        <w:ind w:right="0"/>
        <w:jc w:val="both"/>
        <w:textAlignment w:val="auto"/>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sectPr>
          <w:footerReference r:id="rId3" w:type="default"/>
          <w:pgSz w:w="11906" w:h="16838"/>
          <w:pgMar w:top="2098" w:right="1474" w:bottom="1984" w:left="1587" w:header="794" w:footer="1417" w:gutter="0"/>
          <w:pgNumType w:fmt="decimal"/>
          <w:cols w:space="720" w:num="1"/>
          <w:docGrid w:type="lines" w:linePitch="312" w:charSpace="0"/>
        </w:sectPr>
      </w:pPr>
    </w:p>
    <w:p w14:paraId="62A59F4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七、报名和报到</w:t>
      </w:r>
    </w:p>
    <w:p w14:paraId="782546FF">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（一）各参赛单位必须通过四川省青少年体育竞赛管理系统进行网上报名。报名于比赛前20天截止，报名后不得更改，逾期报名不再受理。</w:t>
      </w:r>
    </w:p>
    <w:p w14:paraId="71EC6E00">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（二）各参赛队于比赛前2天到赛区报到，报到时须交验运动员的以下证明方可参赛：</w:t>
      </w:r>
    </w:p>
    <w:p w14:paraId="69A2915E">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1.县级以上</w:t>
      </w:r>
      <w:r>
        <w:rPr>
          <w:rFonts w:hint="eastAsia" w:ascii="Times New Roman" w:hAnsi="Times New Roman" w:eastAsia="仿宋_GB2312"/>
          <w:color w:val="000000" w:themeColor="text1"/>
          <w:sz w:val="32"/>
          <w:szCs w:val="32"/>
          <w:highlight w:val="none"/>
          <w14:textFill>
            <w14:solidFill>
              <w14:schemeClr w14:val="tx1"/>
            </w14:solidFill>
          </w14:textFill>
        </w:rPr>
        <w:t>综合性</w:t>
      </w:r>
      <w:r>
        <w:rPr>
          <w:rFonts w:ascii="Times New Roman" w:hAnsi="Times New Roman" w:eastAsia="仿宋_GB2312"/>
          <w:color w:val="000000" w:themeColor="text1"/>
          <w:sz w:val="32"/>
          <w:szCs w:val="32"/>
          <w:highlight w:val="none"/>
          <w14:textFill>
            <w14:solidFill>
              <w14:schemeClr w14:val="tx1"/>
            </w14:solidFill>
          </w14:textFill>
        </w:rPr>
        <w:t>医院体检证明（比赛前30天以内）。</w:t>
      </w:r>
    </w:p>
    <w:p w14:paraId="5D6B325D">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2.人身意外伤害保险证明单据复印件（含赛区和往返途中）。</w:t>
      </w:r>
    </w:p>
    <w:p w14:paraId="25CC3CBA">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3.户口簿和身份证原件。</w:t>
      </w:r>
    </w:p>
    <w:p w14:paraId="29396215">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（三）各参赛队报到时教练员须出示近两年参加省级以上专项培训的培训证书。</w:t>
      </w:r>
    </w:p>
    <w:p w14:paraId="01275B28">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（四）报名时须填写本人近期最好专项成绩。</w:t>
      </w:r>
    </w:p>
    <w:p w14:paraId="46D862AE">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八、经费</w:t>
      </w:r>
    </w:p>
    <w:p w14:paraId="2244E54E">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各参赛队正编人员每人每天自交食宿费120元；超编人员食宿费用按照赛区规定执行，费用自理。</w:t>
      </w:r>
    </w:p>
    <w:p w14:paraId="7AF134AF">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bCs/>
          <w:color w:val="000000" w:themeColor="text1"/>
          <w:sz w:val="32"/>
          <w:szCs w:val="32"/>
          <w:highlight w:val="none"/>
          <w14:textFill>
            <w14:solidFill>
              <w14:schemeClr w14:val="tx1"/>
            </w14:solidFill>
          </w14:textFill>
        </w:rPr>
      </w:pPr>
      <w:r>
        <w:rPr>
          <w:rFonts w:ascii="Times New Roman" w:hAnsi="Times New Roman" w:eastAsia="黑体"/>
          <w:bCs/>
          <w:color w:val="000000" w:themeColor="text1"/>
          <w:sz w:val="32"/>
          <w:szCs w:val="32"/>
          <w:highlight w:val="none"/>
          <w14:textFill>
            <w14:solidFill>
              <w14:schemeClr w14:val="tx1"/>
            </w14:solidFill>
          </w14:textFill>
        </w:rPr>
        <w:t>九、仲裁委员和裁判员</w:t>
      </w:r>
    </w:p>
    <w:p w14:paraId="5BE964E0">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（一）仲裁委员和裁判员由四川体育职业学院田径运动管理中心、四川省田径协会按照国家体育总局田径运动管理中心《田径竞赛裁判员管理办法实施细则》（田径字〔2016〕61号）选派。</w:t>
      </w:r>
    </w:p>
    <w:p w14:paraId="62EE7B9F">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（二）仲裁委员会人员组成和职责范围按照国家体育总局《仲裁委员会条例》规定执行。</w:t>
      </w:r>
    </w:p>
    <w:p w14:paraId="3564392E">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color w:val="000000" w:themeColor="text1"/>
          <w:sz w:val="32"/>
          <w:szCs w:val="32"/>
          <w:highlight w:val="none"/>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十、参赛管理</w:t>
      </w:r>
    </w:p>
    <w:p w14:paraId="06FBD266">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（一）各参赛队须加强内部管理，严格纪律，实行领队教练负责制。</w:t>
      </w:r>
    </w:p>
    <w:p w14:paraId="133376AB">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bookmarkStart w:id="9" w:name="OLE_LINK2"/>
      <w:r>
        <w:rPr>
          <w:rFonts w:ascii="Times New Roman" w:hAnsi="Times New Roman" w:eastAsia="仿宋_GB2312"/>
          <w:color w:val="000000" w:themeColor="text1"/>
          <w:sz w:val="32"/>
          <w:szCs w:val="32"/>
          <w:highlight w:val="none"/>
          <w14:textFill>
            <w14:solidFill>
              <w14:schemeClr w14:val="tx1"/>
            </w14:solidFill>
          </w14:textFill>
        </w:rPr>
        <w:t>（二）各参赛队领队和教练员须与大会组委会签订安全责任书须市</w:t>
      </w:r>
      <w:r>
        <w:rPr>
          <w:rFonts w:ascii="Times New Roman" w:hAnsi="Times New Roman" w:eastAsia="仿宋_GB2312"/>
          <w:color w:val="000000" w:themeColor="text1"/>
          <w:sz w:val="32"/>
          <w:szCs w:val="32"/>
          <w:highlight w:val="none"/>
          <w:lang w:val="e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州</w:t>
      </w:r>
      <w:r>
        <w:rPr>
          <w:rFonts w:ascii="Times New Roman" w:hAnsi="Times New Roman" w:eastAsia="仿宋_GB2312"/>
          <w:color w:val="000000" w:themeColor="text1"/>
          <w:sz w:val="32"/>
          <w:szCs w:val="32"/>
          <w:highlight w:val="none"/>
          <w:lang w:val="e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体育部门盖章，在比赛期间认真履行管理职责，严防安全事故发生。</w:t>
      </w:r>
    </w:p>
    <w:bookmarkEnd w:id="9"/>
    <w:p w14:paraId="5CCE8674">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（三）各参赛队领队和教练员须对参赛运动员进行安全知识的宣传教育，增强参赛运动员的安全意识和自我保护意识。</w:t>
      </w:r>
    </w:p>
    <w:p w14:paraId="06B9A52B">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（四）各参赛队须加强赛风赛纪和反兴奋剂的教育管理工作，严格遵守赛风赛纪和反兴奋剂各项纪律规定，坚决杜绝任何违纪行为和事件发生。</w:t>
      </w:r>
    </w:p>
    <w:p w14:paraId="28986155">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（五）各参赛队如对竞赛结果或裁判判罚有异议，可按照相关规定程序和要求进行申诉。</w:t>
      </w:r>
    </w:p>
    <w:p w14:paraId="308860FB">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color w:val="000000" w:themeColor="text1"/>
          <w:sz w:val="32"/>
          <w:szCs w:val="32"/>
          <w:highlight w:val="none"/>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十一、其它</w:t>
      </w:r>
    </w:p>
    <w:p w14:paraId="1F0EB8B1">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（一）各参赛单位须为参赛运动员在所在地办理好体检和人身意外伤害保险，比赛期间出现意外事故，均由各参赛单位与保险公司按相关保险规定处理。</w:t>
      </w:r>
    </w:p>
    <w:p w14:paraId="164199B8">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（二）比赛结束后10天内，</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四川体育职业学院田管中心</w:t>
      </w:r>
      <w:r>
        <w:rPr>
          <w:rFonts w:ascii="Times New Roman" w:hAnsi="Times New Roman" w:eastAsia="仿宋_GB2312"/>
          <w:color w:val="000000" w:themeColor="text1"/>
          <w:sz w:val="32"/>
          <w:szCs w:val="32"/>
          <w:highlight w:val="none"/>
          <w14:textFill>
            <w14:solidFill>
              <w14:schemeClr w14:val="tx1"/>
            </w14:solidFill>
          </w14:textFill>
        </w:rPr>
        <w:t>负责将秩序册、成绩册</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的</w:t>
      </w:r>
      <w:r>
        <w:rPr>
          <w:rFonts w:hint="eastAsia" w:ascii="Times New Roman" w:hAnsi="Times New Roman" w:eastAsia="仿宋_GB2312"/>
          <w:color w:val="000000" w:themeColor="text1"/>
          <w:sz w:val="32"/>
          <w:szCs w:val="32"/>
          <w:highlight w:val="none"/>
          <w14:textFill>
            <w14:solidFill>
              <w14:schemeClr w14:val="tx1"/>
            </w14:solidFill>
          </w14:textFill>
        </w:rPr>
        <w:t>电子文档及本赛事可授予运动员等级人员名单（盖章纸质版及电子版）报送至省</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体育局竞技体育处</w:t>
      </w:r>
      <w:r>
        <w:rPr>
          <w:rFonts w:hint="eastAsia" w:ascii="Times New Roman" w:hAnsi="Times New Roman" w:eastAsia="仿宋_GB2312"/>
          <w:color w:val="000000" w:themeColor="text1"/>
          <w:sz w:val="32"/>
          <w:szCs w:val="32"/>
          <w:highlight w:val="none"/>
          <w14:textFill>
            <w14:solidFill>
              <w14:schemeClr w14:val="tx1"/>
            </w14:solidFill>
          </w14:textFill>
        </w:rPr>
        <w:t>。承办单位负责将秩序册、成绩册（各2份）和赛区工作总结（1份）报送至省体育局青少年体育处，并将秩序册、成绩册（3份）及时寄发给各市（州）体育主管部门。</w:t>
      </w:r>
    </w:p>
    <w:p w14:paraId="790CB1F9">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ascii="Times New Roman" w:hAnsi="Times New Roman" w:eastAsia="黑体"/>
          <w:color w:val="000000" w:themeColor="text1"/>
          <w:sz w:val="32"/>
          <w:szCs w:val="32"/>
          <w:highlight w:val="none"/>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十二、未尽事宜，另行通知</w:t>
      </w:r>
    </w:p>
    <w:p w14:paraId="48639018">
      <w:pPr>
        <w:keepNext w:val="0"/>
        <w:keepLines w:val="0"/>
        <w:pageBreakBefore w:val="0"/>
        <w:widowControl w:val="0"/>
        <w:shd w:val="clear"/>
        <w:kinsoku/>
        <w:wordWrap w:val="0"/>
        <w:overflowPunct/>
        <w:topLinePunct w:val="0"/>
        <w:autoSpaceDE w:val="0"/>
        <w:autoSpaceDN w:val="0"/>
        <w:bidi w:val="0"/>
        <w:spacing w:line="560" w:lineRule="exact"/>
        <w:ind w:firstLine="640" w:firstLineChars="200"/>
        <w:textAlignment w:val="auto"/>
        <w:rPr>
          <w:rFonts w:hint="eastAsia" w:ascii="Times New Roman" w:hAnsi="Times New Roman" w:eastAsia="黑体"/>
          <w:color w:val="000000" w:themeColor="text1"/>
          <w:sz w:val="32"/>
          <w:szCs w:val="32"/>
          <w:highlight w:val="none"/>
          <w:lang w:val="en-US" w:eastAsia="zh-CN"/>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十三、本规程解释、修改权属</w:t>
      </w:r>
      <w:r>
        <w:rPr>
          <w:rFonts w:hint="eastAsia" w:ascii="Times New Roman" w:hAnsi="Times New Roman" w:eastAsia="黑体"/>
          <w:color w:val="000000" w:themeColor="text1"/>
          <w:sz w:val="32"/>
          <w:szCs w:val="32"/>
          <w:highlight w:val="none"/>
          <w:lang w:val="en-US" w:eastAsia="zh-CN"/>
          <w14:textFill>
            <w14:solidFill>
              <w14:schemeClr w14:val="tx1"/>
            </w14:solidFill>
          </w14:textFill>
        </w:rPr>
        <w:t>四川体育职业学院田径运动管理中心</w:t>
      </w:r>
    </w:p>
    <w:p w14:paraId="41E9CBD7">
      <w:pPr>
        <w:keepNext w:val="0"/>
        <w:keepLines w:val="0"/>
        <w:pageBreakBefore w:val="0"/>
        <w:widowControl w:val="0"/>
        <w:overflowPunct/>
        <w:topLinePunct w:val="0"/>
        <w:bidi w:val="0"/>
        <w:spacing w:line="560" w:lineRule="exact"/>
        <w:jc w:val="center"/>
        <w:rPr>
          <w:rFonts w:hint="eastAsia" w:ascii="方正小标宋简体" w:hAnsi="华文中宋" w:eastAsia="方正小标宋简体" w:cs="宋体"/>
          <w:bCs/>
          <w:color w:val="000000" w:themeColor="text1"/>
          <w:w w:val="100"/>
          <w:sz w:val="44"/>
          <w:szCs w:val="44"/>
          <w:highlight w:val="none"/>
          <w14:textFill>
            <w14:solidFill>
              <w14:schemeClr w14:val="tx1"/>
            </w14:solidFill>
          </w14:textFill>
        </w:rPr>
        <w:sectPr>
          <w:pgSz w:w="11906" w:h="16838"/>
          <w:pgMar w:top="2098" w:right="1474" w:bottom="1984" w:left="1587" w:header="794" w:footer="1417" w:gutter="0"/>
          <w:pgNumType w:fmt="decimal"/>
          <w:cols w:space="720" w:num="1"/>
          <w:docGrid w:type="lines" w:linePitch="312" w:charSpace="0"/>
        </w:sectPr>
      </w:pPr>
    </w:p>
    <w:p w14:paraId="56C5A8ED">
      <w:pPr>
        <w:keepNext w:val="0"/>
        <w:keepLines w:val="0"/>
        <w:pageBreakBefore w:val="0"/>
        <w:widowControl w:val="0"/>
        <w:kinsoku/>
        <w:wordWrap w:val="0"/>
        <w:overflowPunct/>
        <w:topLinePunct w:val="0"/>
        <w:autoSpaceDE w:val="0"/>
        <w:autoSpaceDN w:val="0"/>
        <w:bidi w:val="0"/>
        <w:spacing w:beforeAutospacing="0" w:afterAutospacing="0" w:line="576" w:lineRule="exact"/>
        <w:ind w:left="0" w:leftChars="0" w:right="0" w:rightChars="0"/>
        <w:jc w:val="center"/>
        <w:rPr>
          <w:rFonts w:hint="eastAsia" w:ascii="Times New Roman" w:hAnsi="Times New Roman" w:eastAsia="方正小标宋简体" w:cs="Times New Roman"/>
          <w:snapToGrid w:val="0"/>
          <w:color w:val="000000" w:themeColor="text1"/>
          <w:kern w:val="0"/>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default" w:ascii="Times New Roman" w:hAnsi="Times New Roman" w:eastAsia="方正小标宋简体" w:cs="Times New Roman"/>
          <w:snapToGrid w:val="0"/>
          <w:color w:val="000000" w:themeColor="text1"/>
          <w:kern w:val="0"/>
          <w:sz w:val="44"/>
          <w:szCs w:val="44"/>
          <w:highlight w:val="none"/>
          <w14:textFill>
            <w14:solidFill>
              <w14:schemeClr w14:val="tx1"/>
            </w14:solidFill>
          </w14:textFill>
        </w:rPr>
        <w:t>202</w:t>
      </w:r>
      <w:r>
        <w:rPr>
          <w:rFonts w:hint="eastAsia" w:ascii="Times New Roman" w:hAnsi="Times New Roman" w:eastAsia="方正小标宋简体" w:cs="Times New Roman"/>
          <w:snapToGrid w:val="0"/>
          <w:color w:val="000000" w:themeColor="text1"/>
          <w:kern w:val="0"/>
          <w:sz w:val="44"/>
          <w:szCs w:val="44"/>
          <w:highlight w:val="none"/>
          <w:lang w:val="en-US" w:eastAsia="zh-CN"/>
          <w14:textFill>
            <w14:solidFill>
              <w14:schemeClr w14:val="tx1"/>
            </w14:solidFill>
          </w14:textFill>
        </w:rPr>
        <w:t>5</w:t>
      </w:r>
      <w:r>
        <w:rPr>
          <w:rFonts w:hint="default" w:ascii="Times New Roman" w:hAnsi="Times New Roman" w:eastAsia="方正小标宋简体" w:cs="Times New Roman"/>
          <w:snapToGrid w:val="0"/>
          <w:color w:val="000000" w:themeColor="text1"/>
          <w:kern w:val="0"/>
          <w:sz w:val="44"/>
          <w:szCs w:val="44"/>
          <w:highlight w:val="none"/>
          <w14:textFill>
            <w14:solidFill>
              <w14:schemeClr w14:val="tx1"/>
            </w14:solidFill>
          </w14:textFill>
        </w:rPr>
        <w:t>年四川省青少年</w:t>
      </w:r>
      <w:r>
        <w:rPr>
          <w:rFonts w:hint="eastAsia" w:ascii="Times New Roman" w:hAnsi="Times New Roman" w:eastAsia="方正小标宋简体" w:cs="Times New Roman"/>
          <w:snapToGrid w:val="0"/>
          <w:color w:val="000000" w:themeColor="text1"/>
          <w:kern w:val="0"/>
          <w:sz w:val="44"/>
          <w:szCs w:val="44"/>
          <w:highlight w:val="none"/>
          <w:lang w:eastAsia="zh-CN"/>
          <w14:textFill>
            <w14:solidFill>
              <w14:schemeClr w14:val="tx1"/>
            </w14:solidFill>
          </w14:textFill>
        </w:rPr>
        <w:t>（</w:t>
      </w:r>
      <w:r>
        <w:rPr>
          <w:rFonts w:hint="eastAsia" w:ascii="Times New Roman" w:hAnsi="Times New Roman" w:eastAsia="方正小标宋简体" w:cs="Times New Roman"/>
          <w:snapToGrid w:val="0"/>
          <w:color w:val="000000" w:themeColor="text1"/>
          <w:kern w:val="0"/>
          <w:sz w:val="44"/>
          <w:szCs w:val="44"/>
          <w:highlight w:val="none"/>
          <w:lang w:val="en-US" w:eastAsia="zh-CN"/>
          <w14:textFill>
            <w14:solidFill>
              <w14:schemeClr w14:val="tx1"/>
            </w14:solidFill>
          </w14:textFill>
        </w:rPr>
        <w:t>学生</w:t>
      </w:r>
      <w:r>
        <w:rPr>
          <w:rFonts w:hint="eastAsia" w:ascii="Times New Roman" w:hAnsi="Times New Roman" w:eastAsia="方正小标宋简体" w:cs="Times New Roman"/>
          <w:snapToGrid w:val="0"/>
          <w:color w:val="000000" w:themeColor="text1"/>
          <w:kern w:val="0"/>
          <w:sz w:val="44"/>
          <w:szCs w:val="44"/>
          <w:highlight w:val="none"/>
          <w:lang w:eastAsia="zh-CN"/>
          <w14:textFill>
            <w14:solidFill>
              <w14:schemeClr w14:val="tx1"/>
            </w14:solidFill>
          </w14:textFill>
        </w:rPr>
        <w:t>）</w:t>
      </w:r>
    </w:p>
    <w:p w14:paraId="1B973315">
      <w:pPr>
        <w:keepNext w:val="0"/>
        <w:keepLines w:val="0"/>
        <w:pageBreakBefore w:val="0"/>
        <w:widowControl w:val="0"/>
        <w:kinsoku/>
        <w:wordWrap w:val="0"/>
        <w:overflowPunct/>
        <w:topLinePunct w:val="0"/>
        <w:autoSpaceDE w:val="0"/>
        <w:autoSpaceDN w:val="0"/>
        <w:bidi w:val="0"/>
        <w:spacing w:beforeAutospacing="0" w:afterAutospacing="0" w:line="576" w:lineRule="exact"/>
        <w:ind w:left="0" w:leftChars="0" w:right="0" w:rightChars="0"/>
        <w:jc w:val="center"/>
        <w:rPr>
          <w:rFonts w:hint="eastAsia" w:ascii="Times New Roman" w:hAnsi="Times New Roman" w:eastAsia="方正小标宋简体" w:cs="Times New Roman"/>
          <w:snapToGrid w:val="0"/>
          <w:color w:val="000000" w:themeColor="text1"/>
          <w:kern w:val="0"/>
          <w:sz w:val="44"/>
          <w:szCs w:val="44"/>
          <w:highlight w:val="none"/>
          <w:lang w:eastAsia="zh-CN"/>
          <w14:textFill>
            <w14:solidFill>
              <w14:schemeClr w14:val="tx1"/>
            </w14:solidFill>
          </w14:textFill>
        </w:rPr>
      </w:pPr>
      <w:r>
        <w:rPr>
          <w:rFonts w:hint="default" w:ascii="Times New Roman" w:hAnsi="Times New Roman" w:eastAsia="方正小标宋简体" w:cs="Times New Roman"/>
          <w:snapToGrid w:val="0"/>
          <w:color w:val="000000" w:themeColor="text1"/>
          <w:kern w:val="0"/>
          <w:sz w:val="44"/>
          <w:szCs w:val="44"/>
          <w:highlight w:val="none"/>
          <w14:textFill>
            <w14:solidFill>
              <w14:schemeClr w14:val="tx1"/>
            </w14:solidFill>
          </w14:textFill>
        </w:rPr>
        <w:t>游泳</w:t>
      </w:r>
      <w:r>
        <w:rPr>
          <w:rFonts w:hint="eastAsia" w:ascii="Times New Roman" w:hAnsi="Times New Roman" w:eastAsia="方正小标宋简体" w:cs="Times New Roman"/>
          <w:snapToGrid w:val="0"/>
          <w:color w:val="000000" w:themeColor="text1"/>
          <w:kern w:val="0"/>
          <w:sz w:val="44"/>
          <w:szCs w:val="44"/>
          <w:highlight w:val="none"/>
          <w:lang w:val="en-US" w:eastAsia="zh-CN"/>
          <w14:textFill>
            <w14:solidFill>
              <w14:schemeClr w14:val="tx1"/>
            </w14:solidFill>
          </w14:textFill>
        </w:rPr>
        <w:t>锦标</w:t>
      </w:r>
      <w:r>
        <w:rPr>
          <w:rFonts w:hint="default" w:ascii="Times New Roman" w:hAnsi="Times New Roman" w:eastAsia="方正小标宋简体" w:cs="Times New Roman"/>
          <w:snapToGrid w:val="0"/>
          <w:color w:val="000000" w:themeColor="text1"/>
          <w:kern w:val="0"/>
          <w:sz w:val="44"/>
          <w:szCs w:val="44"/>
          <w:highlight w:val="none"/>
          <w14:textFill>
            <w14:solidFill>
              <w14:schemeClr w14:val="tx1"/>
            </w14:solidFill>
          </w14:textFill>
        </w:rPr>
        <w:t>赛竞赛规程</w:t>
      </w:r>
    </w:p>
    <w:p w14:paraId="29B97E24">
      <w:pPr>
        <w:pStyle w:val="2"/>
        <w:keepNext w:val="0"/>
        <w:keepLines w:val="0"/>
        <w:pageBreakBefore w:val="0"/>
        <w:widowControl w:val="0"/>
        <w:bidi w:val="0"/>
        <w:rPr>
          <w:rFonts w:hint="default"/>
          <w:color w:val="000000" w:themeColor="text1"/>
          <w:highlight w:val="none"/>
          <w14:textFill>
            <w14:solidFill>
              <w14:schemeClr w14:val="tx1"/>
            </w14:solidFill>
          </w14:textFill>
        </w:rPr>
      </w:pPr>
    </w:p>
    <w:p w14:paraId="500F675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一、</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竞赛日期和地点</w:t>
      </w:r>
    </w:p>
    <w:p w14:paraId="282B46C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202</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5</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年</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7月</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在</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遂宁市</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举行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具体竞赛日期另行通知</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3E86D3D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二</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、参加单位</w:t>
      </w:r>
    </w:p>
    <w:p w14:paraId="54F2DB6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各市</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州</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3D1432C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三</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、竞赛项目</w:t>
      </w:r>
    </w:p>
    <w:p w14:paraId="0AA8FB4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eastAsia="黑体"/>
          <w:color w:val="000000" w:themeColor="text1"/>
          <w:highlight w:val="none"/>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highlight w:val="none"/>
          <w:lang w:val="en-US" w:eastAsia="zh-CN"/>
          <w14:textFill>
            <w14:solidFill>
              <w14:schemeClr w14:val="tx1"/>
            </w14:solidFill>
          </w14:textFill>
        </w:rPr>
        <w:t>竞赛项目</w:t>
      </w: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见附件。</w:t>
      </w:r>
    </w:p>
    <w:p w14:paraId="44E69F7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四</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、参赛办法</w:t>
      </w:r>
    </w:p>
    <w:p w14:paraId="42E6CB7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参赛运动员须按照省体育局注册有关要求，</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于</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2023年、2024年、2025年</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在</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四川省青少年体育竞赛管理系统</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进行有效注册。参赛运动员须具有四川户籍</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代表市</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州</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参赛的运动员户籍须与代表市</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州</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一致；</w:t>
      </w:r>
    </w:p>
    <w:p w14:paraId="73C65FE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参赛运动员须经县级以上</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综合性</w:t>
      </w:r>
      <w:r>
        <w:rPr>
          <w:rFonts w:hint="eastAsia" w:ascii="Times New Roman" w:hAnsi="Times New Roman" w:eastAsia="仿宋_GB2312" w:cs="Times New Roman"/>
          <w:snapToGrid w:val="0"/>
          <w:color w:val="000000" w:themeColor="text1"/>
          <w:kern w:val="0"/>
          <w:sz w:val="32"/>
          <w:szCs w:val="32"/>
          <w:highlight w:val="none"/>
          <w:lang w:val="en-US" w:eastAsia="zh-Hans"/>
          <w14:textFill>
            <w14:solidFill>
              <w14:schemeClr w14:val="tx1"/>
            </w14:solidFill>
          </w14:textFill>
        </w:rPr>
        <w:t>医院</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检查证明身体健康合格，并购买了人身意外伤害保险</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含赛区和往返途中</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525D874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三</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市（州）代表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队</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限报1支队伍，仅限市（州）体育行政部门报名，限报90人（不包含相关赛事达到参赛标准运动员）。</w:t>
      </w:r>
    </w:p>
    <w:p w14:paraId="2DD177A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（四）未在名额内运动员需在相关赛事达到参赛标准方可参赛，相关赛事如下：</w:t>
      </w:r>
    </w:p>
    <w:p w14:paraId="499F2197">
      <w:pPr>
        <w:pStyle w:val="2"/>
        <w:keepNext w:val="0"/>
        <w:keepLines w:val="0"/>
        <w:pageBreakBefore w:val="0"/>
        <w:widowControl w:val="0"/>
        <w:kinsoku/>
        <w:overflowPunct/>
        <w:topLinePunct w:val="0"/>
        <w:bidi w:val="0"/>
        <w:spacing w:line="560" w:lineRule="exact"/>
        <w:ind w:firstLine="640"/>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1、四川省青少年游泳冠军赛；</w:t>
      </w:r>
    </w:p>
    <w:p w14:paraId="79BBCAC0">
      <w:pPr>
        <w:keepNext w:val="0"/>
        <w:keepLines w:val="0"/>
        <w:pageBreakBefore w:val="0"/>
        <w:widowControl w:val="0"/>
        <w:kinsoku/>
        <w:overflowPunct/>
        <w:topLinePunct w:val="0"/>
        <w:bidi w:val="0"/>
        <w:spacing w:line="560" w:lineRule="exact"/>
        <w:ind w:firstLine="640"/>
        <w:rPr>
          <w:rFonts w:hint="default" w:ascii="Times New Roman Regular" w:hAnsi="Times New Roman Regular" w:eastAsia="仿宋_GB2312" w:cs="Times New Roman Regular"/>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全国春季游泳锦标赛、全国夏季游泳锦标赛、全国游泳冠军赛、全国游泳锦标赛、全国冬季游泳锦标赛。</w:t>
      </w:r>
      <w:r>
        <w:rPr>
          <w:rFonts w:hint="default" w:ascii="Times New Roman Regular" w:hAnsi="Times New Roman Regular" w:eastAsia="仿宋_GB2312" w:cs="Times New Roman Regular"/>
          <w:color w:val="000000" w:themeColor="text1"/>
          <w:sz w:val="32"/>
          <w:szCs w:val="32"/>
          <w:highlight w:val="none"/>
          <w:lang w:val="en-US" w:eastAsia="zh-CN"/>
          <w14:textFill>
            <w14:solidFill>
              <w14:schemeClr w14:val="tx1"/>
            </w14:solidFill>
          </w14:textFill>
        </w:rPr>
        <w:t>2025年全国青少年U系列游泳比赛（需提供成绩册）。</w:t>
      </w:r>
    </w:p>
    <w:p w14:paraId="7EBB0B8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五</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各参赛队</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可报领队1人，教练员和工作人员按参赛运动员实有人数1</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配备。</w:t>
      </w:r>
    </w:p>
    <w:p w14:paraId="66BB703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eastAsia="仿宋_GB2312"/>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六</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参赛运动员年龄规定：</w:t>
      </w:r>
    </w:p>
    <w:p w14:paraId="2F2A5BC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eastAsia="仿宋_GB2312"/>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甲</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组</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男子：</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200</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年1月1日至20</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年12月31日出生；</w:t>
      </w:r>
    </w:p>
    <w:p w14:paraId="00B2193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甲组女子</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：20</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年1月1日至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2011年</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12月31日出生；</w:t>
      </w:r>
    </w:p>
    <w:p w14:paraId="78447E2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乙组男子：2011年1月1日至2011年12月31日出生：</w:t>
      </w:r>
    </w:p>
    <w:p w14:paraId="03F608E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乙组女子：2012年1月1日至2012年12月31日出生；</w:t>
      </w:r>
    </w:p>
    <w:p w14:paraId="167C31E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丙组男子：2012年1月1日至2012年12月31日出生；</w:t>
      </w:r>
    </w:p>
    <w:p w14:paraId="463CBE1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丙组女子：2013年1月1日至2013年12月31日出生；</w:t>
      </w:r>
    </w:p>
    <w:p w14:paraId="6322B45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丁组男子：2013年1月1日至2013年12月31日出生；</w:t>
      </w:r>
    </w:p>
    <w:p w14:paraId="5C72F4B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丁组女子：2014年1月1日至2014年12月31日出生；</w:t>
      </w:r>
    </w:p>
    <w:p w14:paraId="61D4519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戊组男子：2014年1月1日至2014年12月31日出生；</w:t>
      </w:r>
    </w:p>
    <w:p w14:paraId="69EBCEA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戊组女子：2015年1月1日至2015年12月31日出生；</w:t>
      </w:r>
    </w:p>
    <w:p w14:paraId="4886B54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己组男子：2015年1月1日以后出生；</w:t>
      </w:r>
    </w:p>
    <w:p w14:paraId="5D8F23A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己组女子：2016年1月1日以后出生；</w:t>
      </w:r>
    </w:p>
    <w:p w14:paraId="4BF869D5">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Autospacing="0" w:afterAutospacing="0" w:line="560" w:lineRule="exact"/>
        <w:ind w:right="0" w:rightChars="0" w:firstLine="640" w:firstLineChars="200"/>
        <w:jc w:val="both"/>
        <w:textAlignment w:val="baseline"/>
        <w:rPr>
          <w:rFonts w:hint="default" w:eastAsia="仿宋_GB2312"/>
          <w:color w:val="000000" w:themeColor="text1"/>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七</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运动员以实际年龄参加各组别比赛，不得跨组别参赛</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每人报项不限，其中全能项目为必报项，且只能报1项全能。</w:t>
      </w:r>
    </w:p>
    <w:p w14:paraId="66D095AE">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五</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、竞赛办法</w:t>
      </w:r>
    </w:p>
    <w:p w14:paraId="5F90173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比赛采用</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世界泳联</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审定的最新游泳规则。</w:t>
      </w:r>
    </w:p>
    <w:p w14:paraId="2EE715D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所有项目</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均采用一次性决赛</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按成绩排列名次，成绩相同名次并列，取消下一名次。</w:t>
      </w:r>
    </w:p>
    <w:p w14:paraId="64DB3004">
      <w:pPr>
        <w:pStyle w:val="2"/>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snapToGrid w:val="0"/>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val="en-US" w:eastAsia="zh-CN" w:bidi="ar-SA"/>
          <w14:textFill>
            <w14:solidFill>
              <w14:schemeClr w14:val="tx1"/>
            </w14:solidFill>
          </w14:textFill>
        </w:rPr>
        <w:t>（三）运动员须持本人二代身份证原件检录参赛。</w:t>
      </w:r>
    </w:p>
    <w:p w14:paraId="0C1CEBB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四</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）本次比赛根据运动员报名成绩按组别、项目编组进行比赛；</w:t>
      </w:r>
    </w:p>
    <w:p w14:paraId="15F884F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五</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运动员如在比赛时无故弃权或有意延误比赛，将取消本次比赛参赛资格及所获成绩。</w:t>
      </w:r>
    </w:p>
    <w:p w14:paraId="3FD4641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六</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凡报名参赛者不得无故弃权，如遇伤病无法参赛，须由参赛单位出具医院证明；参赛期间出现伤病情况，须由大会医务组进行签字确认。</w:t>
      </w:r>
    </w:p>
    <w:p w14:paraId="231039D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七</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运动员训练热身时，不得佩戴划水掌，不得在放置冲刺标识牌的泳道内逆向游进；练习出发时，须按照标识牌指示方向进行，否则，将对该运动员和所属代表队给予处罚。</w:t>
      </w:r>
    </w:p>
    <w:p w14:paraId="192B391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Regular" w:hAnsi="Times New Roman Regular" w:eastAsia="仿宋_GB2312" w:cs="Times New Roman Regular"/>
          <w:snapToGrid w:val="0"/>
          <w:color w:val="000000" w:themeColor="text1"/>
          <w:kern w:val="0"/>
          <w:sz w:val="32"/>
          <w:szCs w:val="32"/>
          <w:highlight w:val="none"/>
          <w:lang w:eastAsia="zh-CN"/>
          <w14:textFill>
            <w14:solidFill>
              <w14:schemeClr w14:val="tx1"/>
            </w14:solidFill>
          </w14:textFill>
        </w:rPr>
      </w:pPr>
      <w:r>
        <w:rPr>
          <w:rFonts w:hint="default" w:ascii="Times New Roman Regular" w:hAnsi="Times New Roman Regular" w:eastAsia="仿宋_GB2312" w:cs="Times New Roman Regular"/>
          <w:snapToGrid w:val="0"/>
          <w:color w:val="000000" w:themeColor="text1"/>
          <w:kern w:val="0"/>
          <w:sz w:val="32"/>
          <w:szCs w:val="32"/>
          <w:highlight w:val="none"/>
          <w:lang w:eastAsia="zh-CN"/>
          <w14:textFill>
            <w14:solidFill>
              <w14:schemeClr w14:val="tx1"/>
            </w14:solidFill>
          </w14:textFill>
        </w:rPr>
        <w:t>（八）在本次比赛被四川体育职业学院游泳运动管理中心点名的运动员需于2025年底至2026年初全国注册开放期间代表四川进行全国注册，否则取消参加四川省第十五届运动会的参赛资格。</w:t>
      </w:r>
    </w:p>
    <w:p w14:paraId="6B63B1F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六</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、录取名次与奖励</w:t>
      </w:r>
    </w:p>
    <w:p w14:paraId="6ECAAF3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按男、女各组别各项目录取前八名。各项目参赛人</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队</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数不足</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人</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队</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时，按实际参赛人</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队</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数</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递减</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1名</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录取名次，不足3人</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队</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时，</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取消该项目</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5537688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设</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体育道德风尚奖</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，评选办法按大会有关规定执行。</w:t>
      </w:r>
    </w:p>
    <w:p w14:paraId="4C6A76C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三</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运动员技术等级</w:t>
      </w:r>
    </w:p>
    <w:p w14:paraId="30872BB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根据体育总局关于印发《运动员技术等级标准》的通知（体竞字</w:t>
      </w:r>
      <w:bookmarkStart w:id="10" w:name="OLE_LINK14"/>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号</w:t>
      </w:r>
      <w:bookmarkEnd w:id="10"/>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授予运动员技术等级称号须满足以下对应条件。</w:t>
      </w:r>
    </w:p>
    <w:p w14:paraId="55CB6CD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可授予等级小项</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p>
    <w:p w14:paraId="6B86C6B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1.</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男子50米自由泳、男子100米自由泳、男子200米自由泳、男子400米自由泳、男子800米自由泳、男子1500米自由泳，男子50米仰泳、男子100米仰泳、男子200米仰泳、男子50米蛙泳、男子100米蛙泳、男子200米蛙泳、男子50米蝶泳、男子100米蝶泳、男子200米蝶泳、男子200米混合泳、男子400米混合泳；</w:t>
      </w:r>
    </w:p>
    <w:p w14:paraId="760E3C45">
      <w:pPr>
        <w:pStyle w:val="2"/>
        <w:keepNext w:val="0"/>
        <w:keepLines w:val="0"/>
        <w:pageBreakBefore w:val="0"/>
        <w:widowControl w:val="0"/>
        <w:kinsoku/>
        <w:overflowPunct/>
        <w:topLinePunct w:val="0"/>
        <w:bidi w:val="0"/>
        <w:spacing w:line="560" w:lineRule="exact"/>
        <w:ind w:firstLine="640" w:firstLineChars="200"/>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2.女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子50米自由泳、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子100米自由泳、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子200米自由泳、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子400米自由泳、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子800米自由泳、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子1500米自由泳，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子50米仰泳、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子100米仰泳、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子200米仰泳、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子50米蛙泳、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子100米蛙泳、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子200米蛙泳、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子50米蝶泳、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子100米蝶泳、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子200米蝶泳、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子200米混合泳、</w:t>
      </w:r>
      <w:r>
        <w:rPr>
          <w:rFonts w:hint="eastAsia" w:ascii="Times New Roman" w:hAnsi="Times New Roman" w:cs="Times New Roman"/>
          <w:snapToGrid w:val="0"/>
          <w:color w:val="000000" w:themeColor="text1"/>
          <w:kern w:val="0"/>
          <w:sz w:val="32"/>
          <w:szCs w:val="32"/>
          <w:highlight w:val="none"/>
          <w:lang w:val="en-US" w:eastAsia="zh-CN"/>
          <w14:textFill>
            <w14:solidFill>
              <w14:schemeClr w14:val="tx1"/>
            </w14:solidFill>
          </w14:textFill>
        </w:rPr>
        <w:t>女</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子400米混合泳；</w:t>
      </w:r>
    </w:p>
    <w:p w14:paraId="4CB5498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注：以上可授予等级小项均为</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各组别</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3439590E">
      <w:pPr>
        <w:pStyle w:val="2"/>
        <w:keepNext w:val="0"/>
        <w:keepLines w:val="0"/>
        <w:pageBreakBefore w:val="0"/>
        <w:widowControl w:val="0"/>
        <w:kinsoku/>
        <w:overflowPunct/>
        <w:topLinePunct w:val="0"/>
        <w:bidi w:val="0"/>
        <w:spacing w:line="560" w:lineRule="exact"/>
        <w:ind w:firstLine="640" w:firstLineChars="20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同一比赛同一小项多次达到成绩标准的，只按最好成绩授予一个等级称号。</w:t>
      </w:r>
    </w:p>
    <w:p w14:paraId="0EC194E8">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七</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、报名和报到</w:t>
      </w:r>
    </w:p>
    <w:p w14:paraId="612DC70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各参赛单位须通过四川省青少年体育竞赛管理系统进行网上报名。报名</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时间</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于比赛前2</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0</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天截止</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，报名截止后不得更改，逾期报名不再受理。</w:t>
      </w:r>
    </w:p>
    <w:p w14:paraId="2FC9E28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于比赛</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前20天将所需资料电子版发送至指定邮箱，比赛</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前</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一</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天</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到赛区报到，报到时</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再次核</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验运动员的以下证明方可参赛：</w:t>
      </w:r>
    </w:p>
    <w:p w14:paraId="6E1DC8AE">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1.县级以上综合性医院体检证明（比赛前30天以内）。</w:t>
      </w:r>
    </w:p>
    <w:p w14:paraId="2B174C6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2.人身意外伤害保险证明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单据复印件（含赛区和往返途中）</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w:t>
      </w:r>
    </w:p>
    <w:p w14:paraId="764DA72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3.户口簿和身份证原件。</w:t>
      </w:r>
    </w:p>
    <w:p w14:paraId="08CD5FF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三</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各参赛队报到时教练员须出示</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近两年</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参加省级及以上专项培训的培训证书。</w:t>
      </w:r>
    </w:p>
    <w:p w14:paraId="6A6D9E8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八</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、食宿及交通</w:t>
      </w:r>
    </w:p>
    <w:p w14:paraId="2387CF9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各参赛队在赛区的食宿及交通费用自理，承办单位负责为各队推荐宾馆并做好食品卫生和治安安全监管等工作。</w:t>
      </w:r>
    </w:p>
    <w:p w14:paraId="072D368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九</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、仲裁委员和裁判员</w:t>
      </w:r>
    </w:p>
    <w:p w14:paraId="190F0D1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仲裁委员和裁判员由四川体育职业学院游泳运动管理中心按照国家体育总局印发的《体育竞赛裁判员管理办法》（</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国家体育总局第21</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号</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令</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）有关规定选派。</w:t>
      </w:r>
    </w:p>
    <w:p w14:paraId="140EFFC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仲裁委员会人员组成和职责范围按国家体育总局《仲裁委员会条例》规定执行。</w:t>
      </w:r>
    </w:p>
    <w:p w14:paraId="2F7A481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十、参赛管理</w:t>
      </w:r>
    </w:p>
    <w:p w14:paraId="737D752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各参赛队须加强内部管理，严格纪律，实行领队教练负责制。</w:t>
      </w:r>
    </w:p>
    <w:p w14:paraId="597D704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二</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各参赛队领队和教练员须与大会组委会签订安全责任书须</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市（州）</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体育部门盖章</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在比赛期间认真履行管理职责，严防安全事故发生。</w:t>
      </w:r>
    </w:p>
    <w:p w14:paraId="157B6C6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三</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各参赛队领队和教练员须对参赛运动员进行安全知识的宣传教育，增强参赛运动员的安全意识和自我保护意识。</w:t>
      </w:r>
    </w:p>
    <w:p w14:paraId="55454F7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四</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各参赛队须加强赛风赛纪和反兴奋剂的教育管理工作，严格遵守赛风赛纪和反兴奋剂各项纪律规定，坚决杜绝任何违规违纪行为和事件发生。</w:t>
      </w:r>
    </w:p>
    <w:p w14:paraId="63852D3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五</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各参赛队如对竞赛结果或裁判判罚有异议，可按照相关规定程序和要求进行申诉。</w:t>
      </w:r>
    </w:p>
    <w:p w14:paraId="1DC6ED2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十</w:t>
      </w: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一</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、其它</w:t>
      </w:r>
    </w:p>
    <w:p w14:paraId="450D0B6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各参赛单位须为参赛运动员</w:t>
      </w:r>
      <w:r>
        <w:rPr>
          <w:rFonts w:hint="eastAsia"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教练员及相关工作人员</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在所在地办理好体检和人身意外伤害保险，</w:t>
      </w:r>
      <w:r>
        <w:rPr>
          <w:rFonts w:hint="eastAsia"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在</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比赛期间出现意外事故，均由各参赛单位与保险公司按相关保险规定处理。</w:t>
      </w:r>
    </w:p>
    <w:p w14:paraId="30206EB0">
      <w:pPr>
        <w:keepNext w:val="0"/>
        <w:keepLines w:val="0"/>
        <w:pageBreakBefore w:val="0"/>
        <w:widowControl w:val="0"/>
        <w:kinsoku/>
        <w:wordWrap w:val="0"/>
        <w:overflowPunct/>
        <w:topLinePunct w:val="0"/>
        <w:autoSpaceDE w:val="0"/>
        <w:autoSpaceDN w:val="0"/>
        <w:bidi w:val="0"/>
        <w:spacing w:beforeAutospacing="0" w:afterAutospacing="0" w:line="560" w:lineRule="exact"/>
        <w:ind w:left="0" w:leftChars="0" w:right="0" w:rightChars="0" w:firstLine="640" w:firstLineChars="200"/>
        <w:jc w:val="both"/>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（二）比赛结束后10天内，</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四川体育职业学院</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体育局竞技体育处</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。承办单位负责将秩序册、成绩册（各2份）和赛区工作总结（1份）报送至省体育局青少年体育处，并将秩序册、成绩册（3份）及时寄发给各市（州）体育主管部门。</w:t>
      </w:r>
    </w:p>
    <w:p w14:paraId="6B8B204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十</w:t>
      </w: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二</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、未尽事宜，另行通知</w:t>
      </w:r>
    </w:p>
    <w:p w14:paraId="72622F6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snapToGrid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十</w:t>
      </w: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三</w:t>
      </w: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t>、本规程解释、修改权属</w:t>
      </w:r>
      <w:r>
        <w:rPr>
          <w:rFonts w:hint="default" w:ascii="Times New Roman" w:hAnsi="Times New Roman" w:eastAsia="黑体" w:cs="Times New Roman"/>
          <w:snapToGrid w:val="0"/>
          <w:color w:val="000000" w:themeColor="text1"/>
          <w:kern w:val="0"/>
          <w:sz w:val="32"/>
          <w:szCs w:val="32"/>
          <w:highlight w:val="none"/>
          <w:lang w:eastAsia="zh-CN"/>
          <w14:textFill>
            <w14:solidFill>
              <w14:schemeClr w14:val="tx1"/>
            </w14:solidFill>
          </w14:textFill>
        </w:rPr>
        <w:t>四川</w:t>
      </w:r>
      <w:r>
        <w:rPr>
          <w:rFonts w:hint="eastAsia" w:ascii="Times New Roman" w:hAnsi="Times New Roman" w:eastAsia="黑体" w:cs="Times New Roman"/>
          <w:snapToGrid w:val="0"/>
          <w:color w:val="000000" w:themeColor="text1"/>
          <w:kern w:val="0"/>
          <w:sz w:val="32"/>
          <w:szCs w:val="32"/>
          <w:highlight w:val="none"/>
          <w:lang w:val="en-US" w:eastAsia="zh-CN"/>
          <w14:textFill>
            <w14:solidFill>
              <w14:schemeClr w14:val="tx1"/>
            </w14:solidFill>
          </w14:textFill>
        </w:rPr>
        <w:t>体育职业学院游泳运动管理中心</w:t>
      </w:r>
    </w:p>
    <w:p w14:paraId="5652817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76" w:lineRule="exact"/>
        <w:ind w:left="0" w:leftChars="0" w:right="0" w:rightChars="0"/>
        <w:jc w:val="left"/>
        <w:textAlignment w:val="baseline"/>
        <w:rPr>
          <w:rFonts w:hint="default"/>
          <w:color w:val="000000" w:themeColor="text1"/>
          <w:highlight w:val="none"/>
          <w:lang w:val="en-US" w:eastAsia="zh-CN"/>
          <w14:textFill>
            <w14:solidFill>
              <w14:schemeClr w14:val="tx1"/>
            </w14:solidFill>
          </w14:textFill>
        </w:rPr>
      </w:pPr>
      <w:r>
        <w:rPr>
          <w:rFonts w:hint="default" w:ascii="Times New Roman" w:hAnsi="Times New Roman" w:eastAsia="黑体" w:cs="Times New Roman"/>
          <w:snapToGrid w:val="0"/>
          <w:color w:val="000000" w:themeColor="text1"/>
          <w:kern w:val="0"/>
          <w:sz w:val="32"/>
          <w:szCs w:val="32"/>
          <w:highlight w:val="none"/>
          <w14:textFill>
            <w14:solidFill>
              <w14:schemeClr w14:val="tx1"/>
            </w14:solidFill>
          </w14:textFill>
        </w:rPr>
        <w:br w:type="page"/>
      </w:r>
      <w:r>
        <w:rPr>
          <w:rFonts w:hint="eastAsia" w:ascii="黑体" w:hAnsi="黑体" w:eastAsia="黑体" w:cs="黑体"/>
          <w:snapToGrid w:val="0"/>
          <w:color w:val="000000" w:themeColor="text1"/>
          <w:spacing w:val="10"/>
          <w:kern w:val="0"/>
          <w:sz w:val="32"/>
          <w:szCs w:val="32"/>
          <w:highlight w:val="none"/>
          <w:lang w:val="en-US" w:eastAsia="zh-CN"/>
          <w14:textFill>
            <w14:solidFill>
              <w14:schemeClr w14:val="tx1"/>
            </w14:solidFill>
          </w14:textFill>
        </w:rPr>
        <w:t>附件</w:t>
      </w:r>
    </w:p>
    <w:p w14:paraId="7F8924C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jc w:val="center"/>
        <w:textAlignment w:val="baseline"/>
        <w:rPr>
          <w:rFonts w:hint="default" w:ascii="Times New Roman" w:hAnsi="Times New Roman" w:eastAsia="方正小标宋简体" w:cs="Times New Roman"/>
          <w:snapToGrid w:val="0"/>
          <w:color w:val="000000" w:themeColor="text1"/>
          <w:spacing w:val="10"/>
          <w:kern w:val="0"/>
          <w:sz w:val="44"/>
          <w:szCs w:val="44"/>
          <w:highlight w:val="none"/>
          <w14:textFill>
            <w14:solidFill>
              <w14:schemeClr w14:val="tx1"/>
            </w14:solidFill>
          </w14:textFill>
        </w:rPr>
      </w:pPr>
    </w:p>
    <w:p w14:paraId="01C533F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jc w:val="center"/>
        <w:textAlignment w:val="baseline"/>
        <w:rPr>
          <w:rFonts w:hint="default" w:ascii="Times New Roman" w:hAnsi="Times New Roman" w:eastAsia="方正小标宋简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小标宋简体" w:cs="Times New Roman"/>
          <w:snapToGrid w:val="0"/>
          <w:color w:val="000000" w:themeColor="text1"/>
          <w:spacing w:val="10"/>
          <w:kern w:val="0"/>
          <w:sz w:val="44"/>
          <w:szCs w:val="44"/>
          <w:highlight w:val="none"/>
          <w14:textFill>
            <w14:solidFill>
              <w14:schemeClr w14:val="tx1"/>
            </w14:solidFill>
          </w14:textFill>
        </w:rPr>
        <w:t>2</w:t>
      </w:r>
      <w:r>
        <w:rPr>
          <w:rFonts w:hint="default" w:ascii="Times New Roman" w:hAnsi="Times New Roman" w:eastAsia="方正小标宋简体" w:cs="Times New Roman"/>
          <w:snapToGrid w:val="0"/>
          <w:color w:val="000000" w:themeColor="text1"/>
          <w:spacing w:val="8"/>
          <w:kern w:val="0"/>
          <w:sz w:val="44"/>
          <w:szCs w:val="44"/>
          <w:highlight w:val="none"/>
          <w14:textFill>
            <w14:solidFill>
              <w14:schemeClr w14:val="tx1"/>
            </w14:solidFill>
          </w14:textFill>
        </w:rPr>
        <w:t>02</w:t>
      </w:r>
      <w:r>
        <w:rPr>
          <w:rFonts w:hint="eastAsia" w:ascii="Times New Roman" w:hAnsi="Times New Roman" w:eastAsia="方正小标宋简体" w:cs="Times New Roman"/>
          <w:snapToGrid w:val="0"/>
          <w:color w:val="000000" w:themeColor="text1"/>
          <w:spacing w:val="8"/>
          <w:kern w:val="0"/>
          <w:sz w:val="44"/>
          <w:szCs w:val="44"/>
          <w:highlight w:val="none"/>
          <w:lang w:val="en-US" w:eastAsia="zh-CN"/>
          <w14:textFill>
            <w14:solidFill>
              <w14:schemeClr w14:val="tx1"/>
            </w14:solidFill>
          </w14:textFill>
        </w:rPr>
        <w:t>5</w:t>
      </w:r>
      <w:r>
        <w:rPr>
          <w:rFonts w:hint="default" w:ascii="Times New Roman" w:hAnsi="Times New Roman" w:eastAsia="方正小标宋简体" w:cs="Times New Roman"/>
          <w:snapToGrid w:val="0"/>
          <w:color w:val="000000" w:themeColor="text1"/>
          <w:spacing w:val="8"/>
          <w:kern w:val="0"/>
          <w:sz w:val="44"/>
          <w:szCs w:val="44"/>
          <w:highlight w:val="none"/>
          <w14:textFill>
            <w14:solidFill>
              <w14:schemeClr w14:val="tx1"/>
            </w14:solidFill>
          </w14:textFill>
        </w:rPr>
        <w:t>年四川省青少年游泳</w:t>
      </w:r>
      <w:r>
        <w:rPr>
          <w:rFonts w:hint="eastAsia" w:ascii="Times New Roman" w:hAnsi="Times New Roman" w:eastAsia="方正小标宋简体" w:cs="Times New Roman"/>
          <w:snapToGrid w:val="0"/>
          <w:color w:val="000000" w:themeColor="text1"/>
          <w:spacing w:val="8"/>
          <w:kern w:val="0"/>
          <w:sz w:val="44"/>
          <w:szCs w:val="44"/>
          <w:highlight w:val="none"/>
          <w:lang w:val="en-US" w:eastAsia="zh-CN"/>
          <w14:textFill>
            <w14:solidFill>
              <w14:schemeClr w14:val="tx1"/>
            </w14:solidFill>
          </w14:textFill>
        </w:rPr>
        <w:t>锦标</w:t>
      </w:r>
      <w:r>
        <w:rPr>
          <w:rFonts w:hint="default" w:ascii="Times New Roman" w:hAnsi="Times New Roman" w:eastAsia="方正小标宋简体" w:cs="Times New Roman"/>
          <w:snapToGrid w:val="0"/>
          <w:color w:val="000000" w:themeColor="text1"/>
          <w:spacing w:val="8"/>
          <w:kern w:val="0"/>
          <w:sz w:val="44"/>
          <w:szCs w:val="44"/>
          <w:highlight w:val="none"/>
          <w14:textFill>
            <w14:solidFill>
              <w14:schemeClr w14:val="tx1"/>
            </w14:solidFill>
          </w14:textFill>
        </w:rPr>
        <w:t>赛竞赛项目</w:t>
      </w:r>
    </w:p>
    <w:tbl>
      <w:tblPr>
        <w:tblStyle w:val="19"/>
        <w:tblpPr w:leftFromText="180" w:rightFromText="180" w:vertAnchor="text" w:horzAnchor="page" w:tblpX="1053" w:tblpY="554"/>
        <w:tblOverlap w:val="never"/>
        <w:tblW w:w="98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538"/>
        <w:gridCol w:w="6296"/>
        <w:gridCol w:w="1416"/>
      </w:tblGrid>
      <w:tr w14:paraId="109F5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rPr>
        <w:tc>
          <w:tcPr>
            <w:tcW w:w="2183" w:type="dxa"/>
            <w:gridSpan w:val="2"/>
            <w:noWrap w:val="0"/>
            <w:vAlign w:val="center"/>
          </w:tcPr>
          <w:p w14:paraId="4373924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黑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0"/>
                <w:sz w:val="24"/>
                <w:szCs w:val="24"/>
                <w:highlight w:val="none"/>
                <w14:textFill>
                  <w14:solidFill>
                    <w14:schemeClr w14:val="tx1"/>
                  </w14:solidFill>
                </w14:textFill>
              </w:rPr>
              <w:t>组别</w:t>
            </w:r>
          </w:p>
        </w:tc>
        <w:tc>
          <w:tcPr>
            <w:tcW w:w="6296" w:type="dxa"/>
            <w:noWrap w:val="0"/>
            <w:vAlign w:val="center"/>
          </w:tcPr>
          <w:p w14:paraId="48F7931D">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黑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0"/>
                <w:sz w:val="24"/>
                <w:szCs w:val="24"/>
                <w:highlight w:val="none"/>
                <w14:textFill>
                  <w14:solidFill>
                    <w14:schemeClr w14:val="tx1"/>
                  </w14:solidFill>
                </w14:textFill>
              </w:rPr>
              <w:t>项目</w:t>
            </w:r>
          </w:p>
        </w:tc>
        <w:tc>
          <w:tcPr>
            <w:tcW w:w="1416" w:type="dxa"/>
            <w:noWrap w:val="0"/>
            <w:vAlign w:val="center"/>
          </w:tcPr>
          <w:p w14:paraId="7469F3A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黑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黑体" w:cs="Times New Roman"/>
                <w:snapToGrid w:val="0"/>
                <w:color w:val="000000" w:themeColor="text1"/>
                <w:spacing w:val="9"/>
                <w:kern w:val="0"/>
                <w:sz w:val="24"/>
                <w:szCs w:val="24"/>
                <w:highlight w:val="none"/>
                <w14:textFill>
                  <w14:solidFill>
                    <w14:schemeClr w14:val="tx1"/>
                  </w14:solidFill>
                </w14:textFill>
              </w:rPr>
              <w:t>项</w:t>
            </w:r>
            <w:r>
              <w:rPr>
                <w:rFonts w:hint="default" w:ascii="Times New Roman" w:hAnsi="Times New Roman" w:eastAsia="黑体" w:cs="Times New Roman"/>
                <w:snapToGrid w:val="0"/>
                <w:color w:val="000000" w:themeColor="text1"/>
                <w:spacing w:val="7"/>
                <w:kern w:val="0"/>
                <w:sz w:val="24"/>
                <w:szCs w:val="24"/>
                <w:highlight w:val="none"/>
                <w14:textFill>
                  <w14:solidFill>
                    <w14:schemeClr w14:val="tx1"/>
                  </w14:solidFill>
                </w14:textFill>
              </w:rPr>
              <w:t>目数</w:t>
            </w:r>
          </w:p>
        </w:tc>
      </w:tr>
      <w:tr w14:paraId="38677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5" w:type="dxa"/>
            <w:vMerge w:val="restart"/>
            <w:noWrap w:val="0"/>
            <w:vAlign w:val="center"/>
          </w:tcPr>
          <w:p w14:paraId="7F6BFFA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eastAsia" w:ascii="Times New Roman" w:hAnsi="Times New Roman" w:eastAsia="仿宋_GB2312"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仿宋_GB2312" w:cs="Times New Roman"/>
                <w:b/>
                <w:bCs/>
                <w:snapToGrid w:val="0"/>
                <w:color w:val="000000" w:themeColor="text1"/>
                <w:spacing w:val="4"/>
                <w:kern w:val="0"/>
                <w:sz w:val="28"/>
                <w:szCs w:val="28"/>
                <w:highlight w:val="none"/>
                <w:lang w:val="en-US" w:eastAsia="zh-CN"/>
                <w14:textFill>
                  <w14:solidFill>
                    <w14:schemeClr w14:val="tx1"/>
                  </w14:solidFill>
                </w14:textFill>
              </w:rPr>
              <w:t>男子</w:t>
            </w:r>
          </w:p>
        </w:tc>
        <w:tc>
          <w:tcPr>
            <w:tcW w:w="1538" w:type="dxa"/>
            <w:noWrap w:val="0"/>
            <w:vAlign w:val="center"/>
          </w:tcPr>
          <w:p w14:paraId="1029A42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color w:val="000000" w:themeColor="text1"/>
                <w:highlight w:val="none"/>
                <w:lang w:val="en-US" w:eastAsia="zh-CN"/>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甲</w:t>
            </w:r>
            <w:r>
              <w:rPr>
                <w:rFonts w:hint="default"/>
                <w:color w:val="000000" w:themeColor="text1"/>
                <w:highlight w:val="none"/>
                <w14:textFill>
                  <w14:solidFill>
                    <w14:schemeClr w14:val="tx1"/>
                  </w14:solidFill>
                </w14:textFill>
              </w:rPr>
              <w:t>组</w:t>
            </w:r>
          </w:p>
        </w:tc>
        <w:tc>
          <w:tcPr>
            <w:tcW w:w="6296" w:type="dxa"/>
            <w:noWrap w:val="0"/>
            <w:vAlign w:val="top"/>
          </w:tcPr>
          <w:p w14:paraId="2D73BB2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2"/>
                <w:szCs w:val="22"/>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50米自、</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200米自、8</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00米自、1500米自</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50米蝶、</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200米蝶、50米仰、</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200米仰、50米蛙、</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200米蛙、</w:t>
            </w:r>
            <w:r>
              <w:rPr>
                <w:rFonts w:hint="eastAsia" w:ascii="Times New Roman" w:hAnsi="Times New Roman" w:eastAsia="仿宋_GB2312" w:cs="Times New Roman"/>
                <w:snapToGrid w:val="0"/>
                <w:color w:val="000000" w:themeColor="text1"/>
                <w:spacing w:val="5"/>
                <w:kern w:val="0"/>
                <w:sz w:val="21"/>
                <w:szCs w:val="21"/>
                <w:highlight w:val="none"/>
                <w:lang w:val="en-US" w:eastAsia="zh-CN"/>
                <w14:textFill>
                  <w14:solidFill>
                    <w14:schemeClr w14:val="tx1"/>
                  </w14:solidFill>
                </w14:textFill>
              </w:rPr>
              <w:t>200米混、</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4</w:t>
            </w:r>
            <w:r>
              <w:rPr>
                <w:rFonts w:hint="default" w:ascii="Times New Roman" w:hAnsi="Times New Roman" w:eastAsia="仿宋_GB2312" w:cs="Times New Roman"/>
                <w:snapToGrid w:val="0"/>
                <w:color w:val="000000" w:themeColor="text1"/>
                <w:spacing w:val="5"/>
                <w:kern w:val="0"/>
                <w:sz w:val="21"/>
                <w:szCs w:val="21"/>
                <w:highlight w:val="none"/>
                <w14:textFill>
                  <w14:solidFill>
                    <w14:schemeClr w14:val="tx1"/>
                  </w14:solidFill>
                </w14:textFill>
              </w:rPr>
              <w:t>00米混</w:t>
            </w:r>
          </w:p>
        </w:tc>
        <w:tc>
          <w:tcPr>
            <w:tcW w:w="1416" w:type="dxa"/>
            <w:noWrap w:val="0"/>
            <w:vAlign w:val="center"/>
          </w:tcPr>
          <w:p w14:paraId="2BB2302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16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6AD63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03A3204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6A55F07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color w:val="000000" w:themeColor="text1"/>
                <w:highlight w:val="none"/>
                <w:lang w:val="en-US" w:eastAsia="zh-CN"/>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乙</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69BAA38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12"/>
                <w:kern w:val="0"/>
                <w:sz w:val="21"/>
                <w:szCs w:val="21"/>
                <w:highlight w:val="none"/>
                <w14:textFill>
                  <w14:solidFill>
                    <w14:schemeClr w14:val="tx1"/>
                  </w14:solidFill>
                </w14:textFill>
              </w:rPr>
              <w:t>5</w:t>
            </w:r>
            <w:r>
              <w:rPr>
                <w:rFonts w:hint="default" w:ascii="Times New Roman" w:hAnsi="Times New Roman" w:eastAsia="仿宋_GB2312" w:cs="Times New Roman"/>
                <w:snapToGrid w:val="0"/>
                <w:color w:val="000000" w:themeColor="text1"/>
                <w:spacing w:val="9"/>
                <w:kern w:val="0"/>
                <w:sz w:val="21"/>
                <w:szCs w:val="21"/>
                <w:highlight w:val="none"/>
                <w14:textFill>
                  <w14:solidFill>
                    <w14:schemeClr w14:val="tx1"/>
                  </w14:solidFill>
                </w14:textFill>
              </w:rPr>
              <w:t>0</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米自、100米自、200米自、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8</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00米自、1500米自</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50米蝶、</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100米蝶、200米蝶、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50米仰、</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100米仰、200米仰、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50米蛙、</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100米蛙、200米</w:t>
            </w:r>
            <w:r>
              <w:rPr>
                <w:rFonts w:hint="default" w:ascii="Times New Roman" w:hAnsi="Times New Roman" w:eastAsia="仿宋_GB2312" w:cs="Times New Roman"/>
                <w:snapToGrid w:val="0"/>
                <w:color w:val="000000" w:themeColor="text1"/>
                <w:spacing w:val="5"/>
                <w:kern w:val="0"/>
                <w:sz w:val="21"/>
                <w:szCs w:val="21"/>
                <w:highlight w:val="none"/>
                <w14:textFill>
                  <w14:solidFill>
                    <w14:schemeClr w14:val="tx1"/>
                  </w14:solidFill>
                </w14:textFill>
              </w:rPr>
              <w:t>蛙</w:t>
            </w:r>
            <w:r>
              <w:rPr>
                <w:rFonts w:hint="default" w:ascii="Times New Roman" w:hAnsi="Times New Roman" w:eastAsia="仿宋_GB2312" w:cs="Times New Roman"/>
                <w:snapToGrid w:val="0"/>
                <w:color w:val="000000" w:themeColor="text1"/>
                <w:spacing w:val="5"/>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5"/>
                <w:kern w:val="0"/>
                <w:sz w:val="21"/>
                <w:szCs w:val="21"/>
                <w:highlight w:val="none"/>
                <w:lang w:val="en-US" w:eastAsia="zh-CN"/>
                <w14:textFill>
                  <w14:solidFill>
                    <w14:schemeClr w14:val="tx1"/>
                  </w14:solidFill>
                </w14:textFill>
              </w:rPr>
              <w:t>200米混</w:t>
            </w:r>
          </w:p>
        </w:tc>
        <w:tc>
          <w:tcPr>
            <w:tcW w:w="1416" w:type="dxa"/>
            <w:noWrap w:val="0"/>
            <w:vAlign w:val="center"/>
          </w:tcPr>
          <w:p w14:paraId="2B0D792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1"/>
                <w:kern w:val="0"/>
                <w:sz w:val="24"/>
                <w:szCs w:val="24"/>
                <w:highlight w:val="none"/>
                <w14:textFill>
                  <w14:solidFill>
                    <w14:schemeClr w14:val="tx1"/>
                  </w14:solidFill>
                </w14:textFill>
              </w:rPr>
              <w:t>1</w:t>
            </w: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5</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255E5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0A95BEE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0D9ED25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color w:val="000000" w:themeColor="text1"/>
                <w:highlight w:val="none"/>
                <w:lang w:val="en-US" w:eastAsia="zh-CN"/>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丙</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4A1D069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自由泳全能、400米混、1500米自</w:t>
            </w:r>
          </w:p>
        </w:tc>
        <w:tc>
          <w:tcPr>
            <w:tcW w:w="1416" w:type="dxa"/>
            <w:noWrap w:val="0"/>
            <w:vAlign w:val="center"/>
          </w:tcPr>
          <w:p w14:paraId="0A931DA8">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6FC12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5F98497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0F70A07D">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color w:val="000000" w:themeColor="text1"/>
                <w:highlight w:val="none"/>
                <w:lang w:val="en-US" w:eastAsia="zh-CN"/>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丁</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425E890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自由泳全能、400米混、800米自</w:t>
            </w:r>
          </w:p>
        </w:tc>
        <w:tc>
          <w:tcPr>
            <w:tcW w:w="1416" w:type="dxa"/>
            <w:noWrap w:val="0"/>
            <w:vAlign w:val="center"/>
          </w:tcPr>
          <w:p w14:paraId="76C18D9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6B6E3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6486AF8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469FCF1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color w:val="000000" w:themeColor="text1"/>
                <w:highlight w:val="none"/>
                <w:lang w:val="en-US" w:eastAsia="zh-CN"/>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戊</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1238A048">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w:t>
            </w:r>
          </w:p>
        </w:tc>
        <w:tc>
          <w:tcPr>
            <w:tcW w:w="1416" w:type="dxa"/>
            <w:noWrap w:val="0"/>
            <w:vAlign w:val="center"/>
          </w:tcPr>
          <w:p w14:paraId="7B913238">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4</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2AECB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45" w:type="dxa"/>
            <w:vMerge w:val="continue"/>
            <w:noWrap w:val="0"/>
            <w:vAlign w:val="top"/>
          </w:tcPr>
          <w:p w14:paraId="13832E0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3F8D72A7">
            <w:pPr>
              <w:pStyle w:val="2"/>
              <w:keepNext w:val="0"/>
              <w:keepLines w:val="0"/>
              <w:pageBreakBefore w:val="0"/>
              <w:widowControl w:val="0"/>
              <w:bidi w:val="0"/>
              <w:jc w:val="center"/>
              <w:rPr>
                <w:rFonts w:hint="default" w:ascii="Times New Roman" w:hAnsi="Times New Roman" w:eastAsia="仿宋_GB2312" w:cs="Times New Roman"/>
                <w:snapToGrid w:val="0"/>
                <w:color w:val="000000" w:themeColor="text1"/>
                <w:spacing w:val="3"/>
                <w:kern w:val="0"/>
                <w:sz w:val="24"/>
                <w:szCs w:val="24"/>
                <w:highlight w:val="none"/>
                <w:lang w:val="en-US" w:eastAsia="zh-CN"/>
                <w14:textFill>
                  <w14:solidFill>
                    <w14:schemeClr w14:val="tx1"/>
                  </w14:solidFill>
                </w14:textFill>
              </w:rPr>
            </w:pPr>
            <w:r>
              <w:rPr>
                <w:rFonts w:hint="eastAsia" w:ascii="Calibri" w:eastAsia="宋体" w:cs="Times New Roman"/>
                <w:color w:val="000000" w:themeColor="text1"/>
                <w:kern w:val="2"/>
                <w:sz w:val="21"/>
                <w:szCs w:val="24"/>
                <w:highlight w:val="none"/>
                <w:lang w:val="en-US" w:eastAsia="zh-CN" w:bidi="ar-SA"/>
                <w14:textFill>
                  <w14:solidFill>
                    <w14:schemeClr w14:val="tx1"/>
                  </w14:solidFill>
                </w14:textFill>
              </w:rPr>
              <w:t>己</w:t>
            </w:r>
            <w:r>
              <w:rPr>
                <w:rFonts w:hint="eastAsia" w:ascii="Calibri" w:hAnsi="Calibri" w:eastAsia="宋体" w:cs="Times New Roman"/>
                <w:color w:val="000000" w:themeColor="text1"/>
                <w:kern w:val="2"/>
                <w:sz w:val="21"/>
                <w:szCs w:val="24"/>
                <w:highlight w:val="none"/>
                <w:lang w:val="en-US" w:eastAsia="zh-CN" w:bidi="ar-SA"/>
                <w14:textFill>
                  <w14:solidFill>
                    <w14:schemeClr w14:val="tx1"/>
                  </w14:solidFill>
                </w14:textFill>
              </w:rPr>
              <w:t>组</w:t>
            </w:r>
          </w:p>
        </w:tc>
        <w:tc>
          <w:tcPr>
            <w:tcW w:w="6296" w:type="dxa"/>
            <w:noWrap w:val="0"/>
            <w:vAlign w:val="top"/>
          </w:tcPr>
          <w:p w14:paraId="42F2905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50米自、100米自、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400米自、</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50米蝶、100米蝶、50米仰、100米仰</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50米蛙、100米蛙、200米混</w:t>
            </w:r>
          </w:p>
        </w:tc>
        <w:tc>
          <w:tcPr>
            <w:tcW w:w="1416" w:type="dxa"/>
            <w:noWrap w:val="0"/>
            <w:vAlign w:val="center"/>
          </w:tcPr>
          <w:p w14:paraId="5BC7208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1"/>
                <w:kern w:val="0"/>
                <w:sz w:val="24"/>
                <w:szCs w:val="24"/>
                <w:highlight w:val="none"/>
                <w14:textFill>
                  <w14:solidFill>
                    <w14:schemeClr w14:val="tx1"/>
                  </w14:solidFill>
                </w14:textFill>
              </w:rPr>
              <w:t>1</w:t>
            </w: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0</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39A07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restart"/>
            <w:noWrap w:val="0"/>
            <w:vAlign w:val="center"/>
          </w:tcPr>
          <w:p w14:paraId="153B3DF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eastAsia" w:ascii="Times New Roman" w:hAnsi="Times New Roman" w:eastAsia="仿宋_GB2312"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仿宋_GB2312" w:cs="Times New Roman"/>
                <w:b/>
                <w:bCs/>
                <w:snapToGrid w:val="0"/>
                <w:color w:val="000000" w:themeColor="text1"/>
                <w:spacing w:val="4"/>
                <w:kern w:val="0"/>
                <w:sz w:val="28"/>
                <w:szCs w:val="28"/>
                <w:highlight w:val="none"/>
                <w:lang w:val="en-US" w:eastAsia="zh-CN"/>
                <w14:textFill>
                  <w14:solidFill>
                    <w14:schemeClr w14:val="tx1"/>
                  </w14:solidFill>
                </w14:textFill>
              </w:rPr>
              <w:t>女子</w:t>
            </w:r>
          </w:p>
        </w:tc>
        <w:tc>
          <w:tcPr>
            <w:tcW w:w="1538" w:type="dxa"/>
            <w:noWrap w:val="0"/>
            <w:vAlign w:val="center"/>
          </w:tcPr>
          <w:p w14:paraId="08ADE95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Calibri" w:hAnsi="Calibri" w:eastAsia="仿宋_GB2312"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甲</w:t>
            </w:r>
            <w:r>
              <w:rPr>
                <w:rFonts w:hint="default"/>
                <w:color w:val="000000" w:themeColor="text1"/>
                <w:highlight w:val="none"/>
                <w14:textFill>
                  <w14:solidFill>
                    <w14:schemeClr w14:val="tx1"/>
                  </w14:solidFill>
                </w14:textFill>
              </w:rPr>
              <w:t>组</w:t>
            </w:r>
          </w:p>
        </w:tc>
        <w:tc>
          <w:tcPr>
            <w:tcW w:w="6296" w:type="dxa"/>
            <w:noWrap w:val="0"/>
            <w:vAlign w:val="top"/>
          </w:tcPr>
          <w:p w14:paraId="35F8A1FE">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2"/>
                <w:szCs w:val="22"/>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50米自、</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200米自、8</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00米自、1500米自</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50米蝶、</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200米蝶、50米仰、</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200米仰、50米蛙、</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200米蛙、</w:t>
            </w:r>
            <w:r>
              <w:rPr>
                <w:rFonts w:hint="eastAsia" w:ascii="Times New Roman" w:hAnsi="Times New Roman" w:eastAsia="仿宋_GB2312" w:cs="Times New Roman"/>
                <w:snapToGrid w:val="0"/>
                <w:color w:val="000000" w:themeColor="text1"/>
                <w:spacing w:val="5"/>
                <w:kern w:val="0"/>
                <w:sz w:val="21"/>
                <w:szCs w:val="21"/>
                <w:highlight w:val="none"/>
                <w:lang w:val="en-US" w:eastAsia="zh-CN"/>
                <w14:textFill>
                  <w14:solidFill>
                    <w14:schemeClr w14:val="tx1"/>
                  </w14:solidFill>
                </w14:textFill>
              </w:rPr>
              <w:t>200米混、</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4</w:t>
            </w:r>
            <w:r>
              <w:rPr>
                <w:rFonts w:hint="default" w:ascii="Times New Roman" w:hAnsi="Times New Roman" w:eastAsia="仿宋_GB2312" w:cs="Times New Roman"/>
                <w:snapToGrid w:val="0"/>
                <w:color w:val="000000" w:themeColor="text1"/>
                <w:spacing w:val="5"/>
                <w:kern w:val="0"/>
                <w:sz w:val="21"/>
                <w:szCs w:val="21"/>
                <w:highlight w:val="none"/>
                <w14:textFill>
                  <w14:solidFill>
                    <w14:schemeClr w14:val="tx1"/>
                  </w14:solidFill>
                </w14:textFill>
              </w:rPr>
              <w:t>00米混</w:t>
            </w:r>
          </w:p>
        </w:tc>
        <w:tc>
          <w:tcPr>
            <w:tcW w:w="1416" w:type="dxa"/>
            <w:noWrap w:val="0"/>
            <w:vAlign w:val="center"/>
          </w:tcPr>
          <w:p w14:paraId="1ACD837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16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11A2D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7214147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55ADDABE">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Calibri" w:hAns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乙</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18020F8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12"/>
                <w:kern w:val="0"/>
                <w:sz w:val="21"/>
                <w:szCs w:val="21"/>
                <w:highlight w:val="none"/>
                <w14:textFill>
                  <w14:solidFill>
                    <w14:schemeClr w14:val="tx1"/>
                  </w14:solidFill>
                </w14:textFill>
              </w:rPr>
              <w:t>5</w:t>
            </w:r>
            <w:r>
              <w:rPr>
                <w:rFonts w:hint="default" w:ascii="Times New Roman" w:hAnsi="Times New Roman" w:eastAsia="仿宋_GB2312" w:cs="Times New Roman"/>
                <w:snapToGrid w:val="0"/>
                <w:color w:val="000000" w:themeColor="text1"/>
                <w:spacing w:val="9"/>
                <w:kern w:val="0"/>
                <w:sz w:val="21"/>
                <w:szCs w:val="21"/>
                <w:highlight w:val="none"/>
                <w14:textFill>
                  <w14:solidFill>
                    <w14:schemeClr w14:val="tx1"/>
                  </w14:solidFill>
                </w14:textFill>
              </w:rPr>
              <w:t>0</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米自、100米自、200米自、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8</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00米自、1500米自</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50米蝶、</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100米蝶、200米蝶、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50米仰、</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100米仰、200米仰、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50米蛙、</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100米蛙、200米</w:t>
            </w:r>
            <w:r>
              <w:rPr>
                <w:rFonts w:hint="default" w:ascii="Times New Roman" w:hAnsi="Times New Roman" w:eastAsia="仿宋_GB2312" w:cs="Times New Roman"/>
                <w:snapToGrid w:val="0"/>
                <w:color w:val="000000" w:themeColor="text1"/>
                <w:spacing w:val="5"/>
                <w:kern w:val="0"/>
                <w:sz w:val="21"/>
                <w:szCs w:val="21"/>
                <w:highlight w:val="none"/>
                <w14:textFill>
                  <w14:solidFill>
                    <w14:schemeClr w14:val="tx1"/>
                  </w14:solidFill>
                </w14:textFill>
              </w:rPr>
              <w:t>蛙</w:t>
            </w:r>
            <w:r>
              <w:rPr>
                <w:rFonts w:hint="default" w:ascii="Times New Roman" w:hAnsi="Times New Roman" w:eastAsia="仿宋_GB2312" w:cs="Times New Roman"/>
                <w:snapToGrid w:val="0"/>
                <w:color w:val="000000" w:themeColor="text1"/>
                <w:spacing w:val="5"/>
                <w:kern w:val="0"/>
                <w:sz w:val="21"/>
                <w:szCs w:val="21"/>
                <w:highlight w:val="none"/>
                <w:lang w:eastAsia="zh-CN"/>
                <w14:textFill>
                  <w14:solidFill>
                    <w14:schemeClr w14:val="tx1"/>
                  </w14:solidFill>
                </w14:textFill>
              </w:rPr>
              <w:t>、</w:t>
            </w:r>
            <w:r>
              <w:rPr>
                <w:rFonts w:hint="eastAsia" w:ascii="Times New Roman" w:hAnsi="Times New Roman" w:eastAsia="仿宋_GB2312" w:cs="Times New Roman"/>
                <w:snapToGrid w:val="0"/>
                <w:color w:val="000000" w:themeColor="text1"/>
                <w:spacing w:val="5"/>
                <w:kern w:val="0"/>
                <w:sz w:val="21"/>
                <w:szCs w:val="21"/>
                <w:highlight w:val="none"/>
                <w:lang w:val="en-US" w:eastAsia="zh-CN"/>
                <w14:textFill>
                  <w14:solidFill>
                    <w14:schemeClr w14:val="tx1"/>
                  </w14:solidFill>
                </w14:textFill>
              </w:rPr>
              <w:t>200米混</w:t>
            </w:r>
          </w:p>
        </w:tc>
        <w:tc>
          <w:tcPr>
            <w:tcW w:w="1416" w:type="dxa"/>
            <w:noWrap w:val="0"/>
            <w:vAlign w:val="center"/>
          </w:tcPr>
          <w:p w14:paraId="58B2E65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1"/>
                <w:kern w:val="0"/>
                <w:sz w:val="24"/>
                <w:szCs w:val="24"/>
                <w:highlight w:val="none"/>
                <w14:textFill>
                  <w14:solidFill>
                    <w14:schemeClr w14:val="tx1"/>
                  </w14:solidFill>
                </w14:textFill>
              </w:rPr>
              <w:t>1</w:t>
            </w: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5</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6D3E4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0E8EE26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129658E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Calibri" w:hAns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丙</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094E1E8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自由泳全能、400米混、1500米自</w:t>
            </w:r>
          </w:p>
        </w:tc>
        <w:tc>
          <w:tcPr>
            <w:tcW w:w="1416" w:type="dxa"/>
            <w:noWrap w:val="0"/>
            <w:vAlign w:val="center"/>
          </w:tcPr>
          <w:p w14:paraId="7D7E789D">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788D7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2A27941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5863455F">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Calibri" w:hAns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丁</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7E90A2B8">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自由泳全能、400米混、800米自</w:t>
            </w:r>
          </w:p>
        </w:tc>
        <w:tc>
          <w:tcPr>
            <w:tcW w:w="1416" w:type="dxa"/>
            <w:noWrap w:val="0"/>
            <w:vAlign w:val="center"/>
          </w:tcPr>
          <w:p w14:paraId="36F2D40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6</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56CF1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45" w:type="dxa"/>
            <w:vMerge w:val="continue"/>
            <w:noWrap w:val="0"/>
            <w:vAlign w:val="top"/>
          </w:tcPr>
          <w:p w14:paraId="399914C7">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27F6D57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Calibri" w:hAns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olor w:val="000000" w:themeColor="text1"/>
                <w:highlight w:val="none"/>
                <w:lang w:val="en-US" w:eastAsia="zh-CN"/>
                <w14:textFill>
                  <w14:solidFill>
                    <w14:schemeClr w14:val="tx1"/>
                  </w14:solidFill>
                </w14:textFill>
              </w:rPr>
              <w:t>戊</w:t>
            </w:r>
            <w:r>
              <w:rPr>
                <w:rFonts w:hint="default"/>
                <w:color w:val="000000" w:themeColor="text1"/>
                <w:highlight w:val="none"/>
                <w:lang w:val="en-US" w:eastAsia="zh-CN"/>
                <w14:textFill>
                  <w14:solidFill>
                    <w14:schemeClr w14:val="tx1"/>
                  </w14:solidFill>
                </w14:textFill>
              </w:rPr>
              <w:t>组</w:t>
            </w:r>
          </w:p>
        </w:tc>
        <w:tc>
          <w:tcPr>
            <w:tcW w:w="6296" w:type="dxa"/>
            <w:noWrap w:val="0"/>
            <w:vAlign w:val="top"/>
          </w:tcPr>
          <w:p w14:paraId="5DE865D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蝶</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、仰</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、蛙</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泳全能</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自由泳全能</w:t>
            </w:r>
          </w:p>
        </w:tc>
        <w:tc>
          <w:tcPr>
            <w:tcW w:w="1416" w:type="dxa"/>
            <w:noWrap w:val="0"/>
            <w:vAlign w:val="center"/>
          </w:tcPr>
          <w:p w14:paraId="1173D836">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4</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77E81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45" w:type="dxa"/>
            <w:vMerge w:val="continue"/>
            <w:noWrap w:val="0"/>
            <w:vAlign w:val="top"/>
          </w:tcPr>
          <w:p w14:paraId="3AEAA18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kern w:val="0"/>
                <w:sz w:val="21"/>
                <w:szCs w:val="21"/>
                <w:highlight w:val="none"/>
                <w14:textFill>
                  <w14:solidFill>
                    <w14:schemeClr w14:val="tx1"/>
                  </w14:solidFill>
                </w14:textFill>
              </w:rPr>
            </w:pPr>
          </w:p>
        </w:tc>
        <w:tc>
          <w:tcPr>
            <w:tcW w:w="1538" w:type="dxa"/>
            <w:noWrap w:val="0"/>
            <w:vAlign w:val="center"/>
          </w:tcPr>
          <w:p w14:paraId="1C176D30">
            <w:pPr>
              <w:pStyle w:val="2"/>
              <w:keepNext w:val="0"/>
              <w:keepLines w:val="0"/>
              <w:pageBreakBefore w:val="0"/>
              <w:widowControl w:val="0"/>
              <w:bidi w:val="0"/>
              <w:jc w:val="center"/>
              <w:rPr>
                <w:rFonts w:hint="default" w:ascii="仿宋_GB2312" w:hAnsi="Calibri" w:eastAsia="仿宋_GB2312" w:cs="Times New Roman"/>
                <w:color w:val="000000" w:themeColor="text1"/>
                <w:kern w:val="2"/>
                <w:sz w:val="32"/>
                <w:szCs w:val="20"/>
                <w:highlight w:val="none"/>
                <w:lang w:val="en-US" w:eastAsia="zh-CN" w:bidi="ar-SA"/>
                <w14:textFill>
                  <w14:solidFill>
                    <w14:schemeClr w14:val="tx1"/>
                  </w14:solidFill>
                </w14:textFill>
              </w:rPr>
            </w:pPr>
            <w:r>
              <w:rPr>
                <w:rFonts w:hint="eastAsia" w:ascii="Calibri" w:eastAsia="宋体" w:cs="Times New Roman"/>
                <w:color w:val="000000" w:themeColor="text1"/>
                <w:kern w:val="2"/>
                <w:sz w:val="21"/>
                <w:szCs w:val="24"/>
                <w:highlight w:val="none"/>
                <w:lang w:val="en-US" w:eastAsia="zh-CN" w:bidi="ar-SA"/>
                <w14:textFill>
                  <w14:solidFill>
                    <w14:schemeClr w14:val="tx1"/>
                  </w14:solidFill>
                </w14:textFill>
              </w:rPr>
              <w:t>己</w:t>
            </w:r>
            <w:r>
              <w:rPr>
                <w:rFonts w:hint="eastAsia" w:ascii="Calibri" w:hAnsi="Calibri" w:eastAsia="宋体" w:cs="Times New Roman"/>
                <w:color w:val="000000" w:themeColor="text1"/>
                <w:kern w:val="2"/>
                <w:sz w:val="21"/>
                <w:szCs w:val="24"/>
                <w:highlight w:val="none"/>
                <w:lang w:val="en-US" w:eastAsia="zh-CN" w:bidi="ar-SA"/>
                <w14:textFill>
                  <w14:solidFill>
                    <w14:schemeClr w14:val="tx1"/>
                  </w14:solidFill>
                </w14:textFill>
              </w:rPr>
              <w:t>组</w:t>
            </w:r>
          </w:p>
        </w:tc>
        <w:tc>
          <w:tcPr>
            <w:tcW w:w="6296" w:type="dxa"/>
            <w:noWrap w:val="0"/>
            <w:vAlign w:val="top"/>
          </w:tcPr>
          <w:p w14:paraId="11B8FEF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default" w:ascii="Times New Roman" w:hAnsi="Times New Roman" w:eastAsia="仿宋_GB2312" w:cs="Times New Roman"/>
                <w:snapToGrid w:val="0"/>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50米自、100米自、</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400米自、</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50米蝶、100米蝶、50米仰、100米仰</w:t>
            </w:r>
            <w:r>
              <w:rPr>
                <w:rFonts w:hint="default" w:ascii="Times New Roman" w:hAnsi="Times New Roman" w:eastAsia="仿宋_GB2312" w:cs="Times New Roman"/>
                <w:snapToGrid w:val="0"/>
                <w:color w:val="000000" w:themeColor="text1"/>
                <w:spacing w:val="6"/>
                <w:kern w:val="0"/>
                <w:sz w:val="21"/>
                <w:szCs w:val="21"/>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spacing w:val="6"/>
                <w:kern w:val="0"/>
                <w:sz w:val="21"/>
                <w:szCs w:val="21"/>
                <w:highlight w:val="none"/>
                <w14:textFill>
                  <w14:solidFill>
                    <w14:schemeClr w14:val="tx1"/>
                  </w14:solidFill>
                </w14:textFill>
              </w:rPr>
              <w:t>50米蛙、100米蛙、200米混</w:t>
            </w:r>
          </w:p>
        </w:tc>
        <w:tc>
          <w:tcPr>
            <w:tcW w:w="1416" w:type="dxa"/>
            <w:noWrap w:val="0"/>
            <w:vAlign w:val="center"/>
          </w:tcPr>
          <w:p w14:paraId="1CCCE8FD">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snapToGrid w:val="0"/>
                <w:color w:val="000000" w:themeColor="text1"/>
                <w:spacing w:val="-1"/>
                <w:kern w:val="0"/>
                <w:sz w:val="24"/>
                <w:szCs w:val="24"/>
                <w:highlight w:val="none"/>
                <w14:textFill>
                  <w14:solidFill>
                    <w14:schemeClr w14:val="tx1"/>
                  </w14:solidFill>
                </w14:textFill>
              </w:rPr>
              <w:t>1</w:t>
            </w: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0</w:t>
            </w:r>
            <w:r>
              <w:rPr>
                <w:rFonts w:hint="default" w:ascii="Times New Roman" w:hAnsi="Times New Roman" w:eastAsia="仿宋_GB2312" w:cs="Times New Roman"/>
                <w:snapToGrid w:val="0"/>
                <w:color w:val="000000" w:themeColor="text1"/>
                <w:kern w:val="0"/>
                <w:sz w:val="24"/>
                <w:szCs w:val="24"/>
                <w:highlight w:val="none"/>
                <w14:textFill>
                  <w14:solidFill>
                    <w14:schemeClr w14:val="tx1"/>
                  </w14:solidFill>
                </w14:textFill>
              </w:rPr>
              <w:t>项</w:t>
            </w:r>
          </w:p>
        </w:tc>
      </w:tr>
      <w:tr w14:paraId="6AF3B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5" w:type="dxa"/>
            <w:vMerge w:val="restart"/>
            <w:noWrap w:val="0"/>
            <w:vAlign w:val="center"/>
          </w:tcPr>
          <w:p w14:paraId="43644DA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8"/>
                <w:szCs w:val="28"/>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kern w:val="0"/>
                <w:sz w:val="28"/>
                <w:szCs w:val="28"/>
                <w:highlight w:val="none"/>
                <w:lang w:val="en-US" w:eastAsia="zh-CN"/>
                <w14:textFill>
                  <w14:solidFill>
                    <w14:schemeClr w14:val="tx1"/>
                  </w14:solidFill>
                </w14:textFill>
              </w:rPr>
              <w:t>接力</w:t>
            </w:r>
          </w:p>
        </w:tc>
        <w:tc>
          <w:tcPr>
            <w:tcW w:w="1538" w:type="dxa"/>
            <w:noWrap w:val="0"/>
            <w:vAlign w:val="center"/>
          </w:tcPr>
          <w:p w14:paraId="67D48027">
            <w:pPr>
              <w:pStyle w:val="2"/>
              <w:keepNext w:val="0"/>
              <w:keepLines w:val="0"/>
              <w:pageBreakBefore w:val="0"/>
              <w:widowControl w:val="0"/>
              <w:bidi w:val="0"/>
              <w:jc w:val="center"/>
              <w:rPr>
                <w:rFonts w:hint="default" w:asci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s="Times New Roman"/>
                <w:color w:val="000000" w:themeColor="text1"/>
                <w:kern w:val="2"/>
                <w:sz w:val="21"/>
                <w:szCs w:val="24"/>
                <w:highlight w:val="none"/>
                <w:lang w:val="en-US" w:eastAsia="zh-CN" w:bidi="ar-SA"/>
                <w14:textFill>
                  <w14:solidFill>
                    <w14:schemeClr w14:val="tx1"/>
                  </w14:solidFill>
                </w14:textFill>
              </w:rPr>
              <w:t>甲组、乙组</w:t>
            </w:r>
          </w:p>
        </w:tc>
        <w:tc>
          <w:tcPr>
            <w:tcW w:w="6296" w:type="dxa"/>
            <w:noWrap w:val="0"/>
            <w:vAlign w:val="center"/>
          </w:tcPr>
          <w:p w14:paraId="15C3AEC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6"/>
                <w:kern w:val="0"/>
                <w:sz w:val="22"/>
                <w:szCs w:val="2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pacing w:val="6"/>
                <w:kern w:val="0"/>
                <w:sz w:val="22"/>
                <w:szCs w:val="22"/>
                <w:highlight w:val="none"/>
                <w:lang w:val="en-US" w:eastAsia="zh-CN"/>
                <w14:textFill>
                  <w14:solidFill>
                    <w14:schemeClr w14:val="tx1"/>
                  </w14:solidFill>
                </w14:textFill>
              </w:rPr>
              <w:t>男女4*100米混合泳接力</w:t>
            </w:r>
          </w:p>
        </w:tc>
        <w:tc>
          <w:tcPr>
            <w:tcW w:w="1416" w:type="dxa"/>
            <w:noWrap w:val="0"/>
            <w:vAlign w:val="center"/>
          </w:tcPr>
          <w:p w14:paraId="291B255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2项</w:t>
            </w:r>
          </w:p>
        </w:tc>
      </w:tr>
      <w:tr w14:paraId="030DD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45" w:type="dxa"/>
            <w:vMerge w:val="continue"/>
            <w:noWrap w:val="0"/>
            <w:vAlign w:val="center"/>
          </w:tcPr>
          <w:p w14:paraId="4376744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eastAsia" w:ascii="Times New Roman" w:hAnsi="Times New Roman" w:eastAsia="仿宋_GB2312" w:cs="Times New Roman"/>
                <w:snapToGrid w:val="0"/>
                <w:color w:val="000000" w:themeColor="text1"/>
                <w:kern w:val="0"/>
                <w:sz w:val="28"/>
                <w:szCs w:val="28"/>
                <w:highlight w:val="none"/>
                <w:lang w:val="en-US" w:eastAsia="zh-CN"/>
                <w14:textFill>
                  <w14:solidFill>
                    <w14:schemeClr w14:val="tx1"/>
                  </w14:solidFill>
                </w14:textFill>
              </w:rPr>
            </w:pPr>
          </w:p>
        </w:tc>
        <w:tc>
          <w:tcPr>
            <w:tcW w:w="1538" w:type="dxa"/>
            <w:noWrap w:val="0"/>
            <w:vAlign w:val="center"/>
          </w:tcPr>
          <w:p w14:paraId="1D860C9E">
            <w:pPr>
              <w:pStyle w:val="2"/>
              <w:keepNext w:val="0"/>
              <w:keepLines w:val="0"/>
              <w:pageBreakBefore w:val="0"/>
              <w:widowControl w:val="0"/>
              <w:bidi w:val="0"/>
              <w:jc w:val="center"/>
              <w:rPr>
                <w:rFonts w:hint="default" w:asci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s="Times New Roman"/>
                <w:color w:val="000000" w:themeColor="text1"/>
                <w:kern w:val="2"/>
                <w:sz w:val="21"/>
                <w:szCs w:val="24"/>
                <w:highlight w:val="none"/>
                <w:lang w:val="en-US" w:eastAsia="zh-CN" w:bidi="ar-SA"/>
                <w14:textFill>
                  <w14:solidFill>
                    <w14:schemeClr w14:val="tx1"/>
                  </w14:solidFill>
                </w14:textFill>
              </w:rPr>
              <w:t>丙组、丁组</w:t>
            </w:r>
          </w:p>
        </w:tc>
        <w:tc>
          <w:tcPr>
            <w:tcW w:w="6296" w:type="dxa"/>
            <w:noWrap w:val="0"/>
            <w:vAlign w:val="center"/>
          </w:tcPr>
          <w:p w14:paraId="7F873B7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6"/>
                <w:kern w:val="0"/>
                <w:sz w:val="22"/>
                <w:szCs w:val="22"/>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spacing w:val="6"/>
                <w:kern w:val="0"/>
                <w:sz w:val="22"/>
                <w:szCs w:val="22"/>
                <w:highlight w:val="none"/>
                <w:lang w:val="en-US" w:eastAsia="zh-CN"/>
                <w14:textFill>
                  <w14:solidFill>
                    <w14:schemeClr w14:val="tx1"/>
                  </w14:solidFill>
                </w14:textFill>
              </w:rPr>
              <w:t>4*100米自由泳接力、4*100米混合泳接力</w:t>
            </w:r>
          </w:p>
        </w:tc>
        <w:tc>
          <w:tcPr>
            <w:tcW w:w="1416" w:type="dxa"/>
            <w:noWrap w:val="0"/>
            <w:vAlign w:val="center"/>
          </w:tcPr>
          <w:p w14:paraId="55F7043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8项</w:t>
            </w:r>
          </w:p>
        </w:tc>
      </w:tr>
      <w:tr w14:paraId="36560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45" w:type="dxa"/>
            <w:vMerge w:val="continue"/>
            <w:noWrap w:val="0"/>
            <w:vAlign w:val="top"/>
          </w:tcPr>
          <w:p w14:paraId="5E676791">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left"/>
              <w:textAlignment w:val="baseline"/>
              <w:rPr>
                <w:rFonts w:hint="eastAsia" w:ascii="Times New Roman" w:hAnsi="Times New Roman" w:eastAsia="仿宋_GB2312" w:cs="Times New Roman"/>
                <w:snapToGrid w:val="0"/>
                <w:color w:val="000000" w:themeColor="text1"/>
                <w:kern w:val="0"/>
                <w:sz w:val="21"/>
                <w:szCs w:val="21"/>
                <w:highlight w:val="none"/>
                <w:lang w:val="en-US" w:eastAsia="zh-CN"/>
                <w14:textFill>
                  <w14:solidFill>
                    <w14:schemeClr w14:val="tx1"/>
                  </w14:solidFill>
                </w14:textFill>
              </w:rPr>
            </w:pPr>
          </w:p>
        </w:tc>
        <w:tc>
          <w:tcPr>
            <w:tcW w:w="1538" w:type="dxa"/>
            <w:noWrap w:val="0"/>
            <w:vAlign w:val="center"/>
          </w:tcPr>
          <w:p w14:paraId="38CFF528">
            <w:pPr>
              <w:pStyle w:val="2"/>
              <w:keepNext w:val="0"/>
              <w:keepLines w:val="0"/>
              <w:pageBreakBefore w:val="0"/>
              <w:widowControl w:val="0"/>
              <w:bidi w:val="0"/>
              <w:jc w:val="center"/>
              <w:rPr>
                <w:rFonts w:hint="default" w:ascii="Calibri"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Calibri" w:eastAsia="宋体" w:cs="Times New Roman"/>
                <w:color w:val="000000" w:themeColor="text1"/>
                <w:kern w:val="2"/>
                <w:sz w:val="21"/>
                <w:szCs w:val="24"/>
                <w:highlight w:val="none"/>
                <w:lang w:val="en-US" w:eastAsia="zh-CN" w:bidi="ar-SA"/>
                <w14:textFill>
                  <w14:solidFill>
                    <w14:schemeClr w14:val="tx1"/>
                  </w14:solidFill>
                </w14:textFill>
              </w:rPr>
              <w:t>戊组、己组</w:t>
            </w:r>
          </w:p>
        </w:tc>
        <w:tc>
          <w:tcPr>
            <w:tcW w:w="6296" w:type="dxa"/>
            <w:noWrap w:val="0"/>
            <w:vAlign w:val="center"/>
          </w:tcPr>
          <w:p w14:paraId="2BD2B0B4">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eastAsia" w:ascii="Times New Roman" w:hAnsi="Times New Roman" w:eastAsia="仿宋_GB2312" w:cs="Times New Roman"/>
                <w:snapToGrid w:val="0"/>
                <w:color w:val="000000" w:themeColor="text1"/>
                <w:spacing w:val="6"/>
                <w:kern w:val="0"/>
                <w:sz w:val="22"/>
                <w:szCs w:val="22"/>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pacing w:val="6"/>
                <w:kern w:val="0"/>
                <w:sz w:val="22"/>
                <w:szCs w:val="22"/>
                <w:highlight w:val="none"/>
                <w:lang w:val="en-US" w:eastAsia="zh-CN"/>
                <w14:textFill>
                  <w14:solidFill>
                    <w14:schemeClr w14:val="tx1"/>
                  </w14:solidFill>
                </w14:textFill>
              </w:rPr>
              <w:t>4*50米自由泳接力、4*50米混合泳接力</w:t>
            </w:r>
          </w:p>
        </w:tc>
        <w:tc>
          <w:tcPr>
            <w:tcW w:w="1416" w:type="dxa"/>
            <w:noWrap w:val="0"/>
            <w:vAlign w:val="center"/>
          </w:tcPr>
          <w:p w14:paraId="180FF27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pacing w:val="-1"/>
                <w:kern w:val="0"/>
                <w:sz w:val="24"/>
                <w:szCs w:val="24"/>
                <w:highlight w:val="none"/>
                <w:lang w:val="en-US" w:eastAsia="zh-CN"/>
                <w14:textFill>
                  <w14:solidFill>
                    <w14:schemeClr w14:val="tx1"/>
                  </w14:solidFill>
                </w14:textFill>
              </w:rPr>
              <w:t>8项</w:t>
            </w:r>
          </w:p>
        </w:tc>
      </w:tr>
      <w:tr w14:paraId="6A7B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5" w:type="dxa"/>
            <w:noWrap w:val="0"/>
            <w:vAlign w:val="center"/>
          </w:tcPr>
          <w:p w14:paraId="637879D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80" w:lineRule="exact"/>
              <w:ind w:left="0" w:leftChars="0" w:right="0" w:rightChars="0"/>
              <w:jc w:val="center"/>
              <w:textAlignment w:val="baseline"/>
              <w:rPr>
                <w:rFonts w:hint="default" w:ascii="Times New Roman" w:hAnsi="Times New Roman" w:eastAsia="仿宋_GB2312" w:cs="Times New Roman"/>
                <w:snapToGrid w:val="0"/>
                <w:color w:val="000000" w:themeColor="text1"/>
                <w:kern w:val="0"/>
                <w:sz w:val="22"/>
                <w:szCs w:val="22"/>
                <w:highlight w:val="none"/>
                <w14:textFill>
                  <w14:solidFill>
                    <w14:schemeClr w14:val="tx1"/>
                  </w14:solidFill>
                </w14:textFill>
              </w:rPr>
            </w:pPr>
            <w:r>
              <w:rPr>
                <w:rFonts w:hint="default" w:ascii="Times New Roman" w:hAnsi="Times New Roman" w:eastAsia="仿宋_GB2312" w:cs="Times New Roman"/>
                <w:snapToGrid w:val="0"/>
                <w:color w:val="000000" w:themeColor="text1"/>
                <w:spacing w:val="5"/>
                <w:kern w:val="0"/>
                <w:sz w:val="28"/>
                <w:szCs w:val="28"/>
                <w:highlight w:val="none"/>
                <w14:textFill>
                  <w14:solidFill>
                    <w14:schemeClr w14:val="tx1"/>
                  </w14:solidFill>
                </w14:textFill>
              </w:rPr>
              <w:t>备</w:t>
            </w:r>
            <w:r>
              <w:rPr>
                <w:rFonts w:hint="default" w:ascii="Times New Roman" w:hAnsi="Times New Roman" w:eastAsia="仿宋_GB2312" w:cs="Times New Roman"/>
                <w:snapToGrid w:val="0"/>
                <w:color w:val="000000" w:themeColor="text1"/>
                <w:spacing w:val="4"/>
                <w:kern w:val="0"/>
                <w:sz w:val="28"/>
                <w:szCs w:val="28"/>
                <w:highlight w:val="none"/>
                <w14:textFill>
                  <w14:solidFill>
                    <w14:schemeClr w14:val="tx1"/>
                  </w14:solidFill>
                </w14:textFill>
              </w:rPr>
              <w:t>注</w:t>
            </w:r>
          </w:p>
        </w:tc>
        <w:tc>
          <w:tcPr>
            <w:tcW w:w="9250" w:type="dxa"/>
            <w:gridSpan w:val="3"/>
            <w:noWrap w:val="0"/>
            <w:vAlign w:val="center"/>
          </w:tcPr>
          <w:p w14:paraId="6D4872E7">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Autospacing="0" w:afterAutospacing="0" w:line="280" w:lineRule="exact"/>
              <w:ind w:right="0" w:rightChars="0"/>
              <w:jc w:val="center"/>
              <w:textAlignment w:val="baseline"/>
              <w:rPr>
                <w:rFonts w:hint="default"/>
                <w:color w:val="000000" w:themeColor="text1"/>
                <w:sz w:val="24"/>
                <w:szCs w:val="32"/>
                <w:highlight w:val="none"/>
                <w:lang w:val="en-US" w:eastAsia="zh-CN"/>
                <w14:textFill>
                  <w14:solidFill>
                    <w14:schemeClr w14:val="tx1"/>
                  </w14:solidFill>
                </w14:textFill>
              </w:rPr>
            </w:pPr>
            <w:r>
              <w:rPr>
                <w:rFonts w:hint="default"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全能项目为50米单项、100米单项、</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2</w:t>
            </w:r>
            <w:r>
              <w:rPr>
                <w:rFonts w:hint="default"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00米</w:t>
            </w:r>
            <w:r>
              <w:rPr>
                <w:rFonts w:hint="eastAsia" w:ascii="Times New Roman" w:hAnsi="Times New Roman" w:eastAsia="仿宋_GB2312" w:cs="Times New Roman"/>
                <w:snapToGrid w:val="0"/>
                <w:color w:val="000000" w:themeColor="text1"/>
                <w:spacing w:val="6"/>
                <w:kern w:val="0"/>
                <w:sz w:val="21"/>
                <w:szCs w:val="21"/>
                <w:highlight w:val="none"/>
                <w:lang w:val="en-US" w:eastAsia="zh-CN"/>
                <w14:textFill>
                  <w14:solidFill>
                    <w14:schemeClr w14:val="tx1"/>
                  </w14:solidFill>
                </w14:textFill>
              </w:rPr>
              <w:t>混合泳、400米自由泳；</w:t>
            </w:r>
          </w:p>
        </w:tc>
      </w:tr>
    </w:tbl>
    <w:p w14:paraId="38A5553A">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jc w:val="center"/>
        <w:textAlignment w:val="baseline"/>
        <w:rPr>
          <w:rFonts w:hint="default" w:ascii="Times New Roman" w:hAnsi="Times New Roman" w:eastAsia="方正小标宋简体" w:cs="Times New Roman"/>
          <w:color w:val="000000" w:themeColor="text1"/>
          <w:sz w:val="32"/>
          <w:szCs w:val="32"/>
          <w:highlight w:val="none"/>
          <w:lang w:eastAsia="zh-CN"/>
          <w14:textFill>
            <w14:solidFill>
              <w14:schemeClr w14:val="tx1"/>
            </w14:solidFill>
          </w14:textFill>
        </w:rPr>
      </w:pPr>
    </w:p>
    <w:p w14:paraId="01B02218">
      <w:pPr>
        <w:keepNext w:val="0"/>
        <w:keepLines w:val="0"/>
        <w:pageBreakBefore w:val="0"/>
        <w:widowControl w:val="0"/>
        <w:bidi w:val="0"/>
        <w:rPr>
          <w:color w:val="000000" w:themeColor="text1"/>
          <w:highlight w:val="none"/>
          <w14:textFill>
            <w14:solidFill>
              <w14:schemeClr w14:val="tx1"/>
            </w14:solidFill>
          </w14:textFill>
        </w:rPr>
      </w:pPr>
    </w:p>
    <w:p w14:paraId="335B80FD">
      <w:pPr>
        <w:pStyle w:val="2"/>
        <w:keepNext w:val="0"/>
        <w:keepLines w:val="0"/>
        <w:pageBreakBefore w:val="0"/>
        <w:widowControl w:val="0"/>
        <w:bidi w:val="0"/>
        <w:rPr>
          <w:rFonts w:hint="eastAsia"/>
          <w:color w:val="000000" w:themeColor="text1"/>
          <w:highlight w:val="none"/>
          <w14:textFill>
            <w14:solidFill>
              <w14:schemeClr w14:val="tx1"/>
            </w14:solidFill>
          </w14:textFill>
        </w:rPr>
        <w:sectPr>
          <w:pgSz w:w="11906" w:h="16838"/>
          <w:pgMar w:top="2098" w:right="1474" w:bottom="1984" w:left="1587" w:header="794" w:footer="1417" w:gutter="0"/>
          <w:pgNumType w:fmt="decimal"/>
          <w:cols w:space="720" w:num="1"/>
          <w:docGrid w:type="lines" w:linePitch="312" w:charSpace="0"/>
        </w:sectPr>
      </w:pPr>
    </w:p>
    <w:p w14:paraId="376D9913">
      <w:pPr>
        <w:keepNext w:val="0"/>
        <w:keepLines w:val="0"/>
        <w:pageBreakBefore w:val="0"/>
        <w:widowControl w:val="0"/>
        <w:overflowPunct/>
        <w:topLinePunct w:val="0"/>
        <w:bidi w:val="0"/>
        <w:spacing w:line="560" w:lineRule="exact"/>
        <w:jc w:val="center"/>
        <w:rPr>
          <w:rFonts w:hint="eastAsia" w:ascii="方正小标宋简体" w:hAnsi="华文中宋" w:eastAsia="方正小标宋简体" w:cs="宋体"/>
          <w:bCs/>
          <w:color w:val="000000" w:themeColor="text1"/>
          <w:w w:val="100"/>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华文中宋" w:eastAsia="方正小标宋简体" w:cs="宋体"/>
          <w:bCs/>
          <w:color w:val="000000" w:themeColor="text1"/>
          <w:w w:val="100"/>
          <w:sz w:val="44"/>
          <w:szCs w:val="44"/>
          <w:highlight w:val="none"/>
          <w14:textFill>
            <w14:solidFill>
              <w14:schemeClr w14:val="tx1"/>
            </w14:solidFill>
          </w14:textFill>
        </w:rPr>
        <w:t>202</w:t>
      </w:r>
      <w:r>
        <w:rPr>
          <w:rFonts w:hint="eastAsia" w:ascii="方正小标宋简体" w:hAnsi="华文中宋" w:eastAsia="方正小标宋简体" w:cs="宋体"/>
          <w:bCs/>
          <w:color w:val="000000" w:themeColor="text1"/>
          <w:w w:val="100"/>
          <w:sz w:val="44"/>
          <w:szCs w:val="44"/>
          <w:highlight w:val="none"/>
          <w:lang w:val="en-US" w:eastAsia="zh-CN"/>
          <w14:textFill>
            <w14:solidFill>
              <w14:schemeClr w14:val="tx1"/>
            </w14:solidFill>
          </w14:textFill>
        </w:rPr>
        <w:t>5</w:t>
      </w:r>
      <w:r>
        <w:rPr>
          <w:rFonts w:hint="eastAsia" w:ascii="方正小标宋简体" w:hAnsi="华文中宋" w:eastAsia="方正小标宋简体" w:cs="宋体"/>
          <w:bCs/>
          <w:color w:val="000000" w:themeColor="text1"/>
          <w:w w:val="100"/>
          <w:sz w:val="44"/>
          <w:szCs w:val="44"/>
          <w:highlight w:val="none"/>
          <w14:textFill>
            <w14:solidFill>
              <w14:schemeClr w14:val="tx1"/>
            </w14:solidFill>
          </w14:textFill>
        </w:rPr>
        <w:t>年四川省青少年铁人三项</w:t>
      </w:r>
    </w:p>
    <w:p w14:paraId="670A2A0E">
      <w:pPr>
        <w:keepNext w:val="0"/>
        <w:keepLines w:val="0"/>
        <w:pageBreakBefore w:val="0"/>
        <w:widowControl w:val="0"/>
        <w:overflowPunct/>
        <w:topLinePunct w:val="0"/>
        <w:bidi w:val="0"/>
        <w:spacing w:line="560" w:lineRule="exact"/>
        <w:jc w:val="center"/>
        <w:rPr>
          <w:color w:val="000000" w:themeColor="text1"/>
          <w:w w:val="100"/>
          <w:highlight w:val="none"/>
          <w14:textFill>
            <w14:solidFill>
              <w14:schemeClr w14:val="tx1"/>
            </w14:solidFill>
          </w14:textFill>
        </w:rPr>
      </w:pPr>
      <w:r>
        <w:rPr>
          <w:rFonts w:hint="eastAsia" w:ascii="方正小标宋简体" w:hAnsi="华文中宋" w:eastAsia="方正小标宋简体" w:cs="宋体"/>
          <w:bCs/>
          <w:color w:val="000000" w:themeColor="text1"/>
          <w:w w:val="100"/>
          <w:sz w:val="44"/>
          <w:szCs w:val="44"/>
          <w:highlight w:val="none"/>
          <w14:textFill>
            <w14:solidFill>
              <w14:schemeClr w14:val="tx1"/>
            </w14:solidFill>
          </w14:textFill>
        </w:rPr>
        <w:t>锦标赛</w:t>
      </w:r>
      <w:r>
        <w:rPr>
          <w:rFonts w:hint="eastAsia" w:ascii="方正小标宋简体" w:hAnsi="方正小标宋简体" w:eastAsia="方正小标宋简体" w:cs="方正小标宋简体"/>
          <w:color w:val="000000" w:themeColor="text1"/>
          <w:w w:val="100"/>
          <w:kern w:val="0"/>
          <w:sz w:val="43"/>
          <w:szCs w:val="43"/>
          <w:highlight w:val="none"/>
          <w:lang w:val="en-US" w:eastAsia="zh-CN" w:bidi="ar"/>
          <w14:textFill>
            <w14:solidFill>
              <w14:schemeClr w14:val="tx1"/>
            </w14:solidFill>
          </w14:textFill>
        </w:rPr>
        <w:t>竞赛规程</w:t>
      </w:r>
    </w:p>
    <w:p w14:paraId="53AA078F">
      <w:pPr>
        <w:keepNext w:val="0"/>
        <w:keepLines w:val="0"/>
        <w:pageBreakBefore w:val="0"/>
        <w:widowControl w:val="0"/>
        <w:suppressLineNumbers w:val="0"/>
        <w:kinsoku/>
        <w:wordWrap/>
        <w:overflowPunct/>
        <w:topLinePunct w:val="0"/>
        <w:autoSpaceDE/>
        <w:autoSpaceDN/>
        <w:bidi w:val="0"/>
        <w:adjustRightInd/>
        <w:snapToGrid/>
        <w:spacing w:line="560" w:lineRule="exact"/>
        <w:jc w:val="left"/>
        <w:textAlignment w:val="auto"/>
        <w:rPr>
          <w:rFonts w:ascii="黑体" w:hAnsi="宋体" w:eastAsia="黑体" w:cs="黑体"/>
          <w:color w:val="000000" w:themeColor="text1"/>
          <w:kern w:val="0"/>
          <w:sz w:val="31"/>
          <w:szCs w:val="31"/>
          <w:highlight w:val="none"/>
          <w:lang w:val="en-US" w:eastAsia="zh-CN" w:bidi="ar"/>
          <w14:textFill>
            <w14:solidFill>
              <w14:schemeClr w14:val="tx1"/>
            </w14:solidFill>
          </w14:textFill>
        </w:rPr>
      </w:pPr>
    </w:p>
    <w:p w14:paraId="6DF36889">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一、竞赛日期和地点</w:t>
      </w:r>
    </w:p>
    <w:p w14:paraId="5085388B">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时间：2025年7月20日至22日；</w:t>
      </w:r>
    </w:p>
    <w:p w14:paraId="098595A9">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地点：广安岳池。</w:t>
      </w:r>
    </w:p>
    <w:p w14:paraId="3B0792DB">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二、参加单位</w:t>
      </w:r>
    </w:p>
    <w:p w14:paraId="36BB591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（一）各市（州）；</w:t>
      </w:r>
    </w:p>
    <w:p w14:paraId="0C7738BA">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（二）有条件的学校、俱乐部、企事业单位、公司等。</w:t>
      </w:r>
    </w:p>
    <w:p w14:paraId="753677BA">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三、竞赛项目、竞赛距离及竞赛分组</w:t>
      </w:r>
    </w:p>
    <w:p w14:paraId="144510FF">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楷体_GB2312" w:cs="Times New Roman"/>
          <w:color w:val="000000" w:themeColor="text1"/>
          <w:highlight w:val="none"/>
          <w14:textFill>
            <w14:solidFill>
              <w14:schemeClr w14:val="tx1"/>
            </w14:solidFill>
          </w14:textFill>
        </w:rPr>
      </w:pPr>
      <w:r>
        <w:rPr>
          <w:rFonts w:hint="default" w:ascii="Times New Roman" w:hAnsi="Times New Roman" w:eastAsia="楷体_GB2312" w:cs="Times New Roman"/>
          <w:color w:val="000000" w:themeColor="text1"/>
          <w:kern w:val="0"/>
          <w:sz w:val="31"/>
          <w:szCs w:val="31"/>
          <w:highlight w:val="none"/>
          <w:lang w:val="en-US" w:eastAsia="zh-CN" w:bidi="ar"/>
          <w14:textFill>
            <w14:solidFill>
              <w14:schemeClr w14:val="tx1"/>
            </w14:solidFill>
          </w14:textFill>
        </w:rPr>
        <w:t>（一）竞赛项目</w:t>
      </w:r>
    </w:p>
    <w:p w14:paraId="6212436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个人：男子个人、女子个人。</w:t>
      </w:r>
    </w:p>
    <w:p w14:paraId="1BB1BBD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接力：男子接力（3人）、女子接力（3人）、男女混合接力（男女各2人）。</w:t>
      </w:r>
    </w:p>
    <w:p w14:paraId="66136021">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楷体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1"/>
          <w:szCs w:val="31"/>
          <w:highlight w:val="none"/>
          <w:lang w:val="en-US" w:eastAsia="zh-CN" w:bidi="ar"/>
          <w14:textFill>
            <w14:solidFill>
              <w14:schemeClr w14:val="tx1"/>
            </w14:solidFill>
          </w14:textFill>
        </w:rPr>
        <w:t>（二）竞赛距离</w:t>
      </w:r>
    </w:p>
    <w:p w14:paraId="30D453C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注*详细比赛距离和路线等信息在补充通知及赛前15天公布在群内公布。</w:t>
      </w:r>
    </w:p>
    <w:p w14:paraId="7AB89F72">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四、参赛办法</w:t>
      </w:r>
    </w:p>
    <w:p w14:paraId="0ED60666">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（一）参赛运动员须按照省体育局注册有关要求，于2023年、2024年、2025年在</w:t>
      </w:r>
      <w:r>
        <w:rPr>
          <w:rFonts w:hint="eastAsia"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四川省青少年体育竞赛管理系统</w:t>
      </w:r>
      <w:r>
        <w:rPr>
          <w:rFonts w:hint="eastAsia"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进行有效注册，参赛运动员户籍须与代表市（州）一致；代表学校参赛的运动员须具有就读正式学籍；代表俱乐部（企事业单位、公司等）参赛的运动员户籍或学籍须与所代表单位在注册登记地的所属市（州）一致。</w:t>
      </w:r>
    </w:p>
    <w:p w14:paraId="77534C11">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注：凡拟参加2026年四川省第十五届运动会的运动员，本年度必须代表户籍地参赛，不得通过学籍注册或俱乐部注册方式参赛。</w:t>
      </w:r>
    </w:p>
    <w:p w14:paraId="76F78CC7">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（二）参赛运动员须经二级甲等及以上综合性医院30天内体检报告证明身体健康合格，并已购买人身意外伤害保险（含赛区和往返途中）。</w:t>
      </w:r>
    </w:p>
    <w:p w14:paraId="51D0A30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（三）参赛运动员年龄规定：</w:t>
      </w:r>
    </w:p>
    <w:p w14:paraId="10379859">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1.男、女甲组2007年1月1日—2008年12月31日；</w:t>
      </w:r>
    </w:p>
    <w:p w14:paraId="24EFAFE7">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2.男、女乙组2009年1月1日—2010年12月31日；</w:t>
      </w:r>
    </w:p>
    <w:p w14:paraId="297643EB">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3.男、女丙组2011年1月1日—2012年12月31日；</w:t>
      </w:r>
    </w:p>
    <w:p w14:paraId="70857DC1">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4.男、女丁组2013年1月1日以后。</w:t>
      </w:r>
    </w:p>
    <w:p w14:paraId="3AC9D54C">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（四）各组别男、女各限报4人，各组男女混合接力各代表队报名队伍数不限，只录取成绩最好一支队伍参与排名。</w:t>
      </w:r>
    </w:p>
    <w:p w14:paraId="3A2021C7">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（五）各参赛队伍可报领队1人，教练员、工作人员、队医按参赛运动员实有人数1:6配备。</w:t>
      </w:r>
    </w:p>
    <w:p w14:paraId="64CB7FEF">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（六）接力项目允许各单位以小年龄的运动员代替大年龄的运动员参赛，但该名小年龄运动员只能参加接力同年龄组的个人项目。</w:t>
      </w:r>
    </w:p>
    <w:p w14:paraId="5437A9F3">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（七）省优秀运动队的适龄运动员可代表原输送单位参赛，并占原单位名额。</w:t>
      </w:r>
    </w:p>
    <w:p w14:paraId="2AB3F10F">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（八）凡不参加四川体育职业学院游泳运动管理中心组织的集训、比赛选调的运动员以及代表外省在国家体育总局注册或外省省级注册且参加比赛的，取消比赛资格。</w:t>
      </w:r>
    </w:p>
    <w:p w14:paraId="5B706BAF">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五、竞赛办法</w:t>
      </w:r>
    </w:p>
    <w:p w14:paraId="4D83416C">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（一）竞赛规则。执行最新版本的《世界铁联竞赛规则》和《中国铁人三项运动协会犯规行为处罚细则》。</w:t>
      </w:r>
    </w:p>
    <w:p w14:paraId="28642C7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（二）装备。运动员需自备比赛服，参照最新版本《中国铁人三项运动协会运动员比赛服和装备细则》的相关规定。</w:t>
      </w:r>
    </w:p>
    <w:p w14:paraId="4DFF18F6">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（三）本次赛事游泳赛段采用公开水域竞赛形式，比赛期间所有运动员必须全程佩戴符合标准的游泳气囊户外浮漂（浮漂由组委会统一提供）。</w:t>
      </w:r>
    </w:p>
    <w:p w14:paraId="1F7A0F57">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（四）年度比赛均采用一次性决赛。</w:t>
      </w:r>
    </w:p>
    <w:p w14:paraId="6A1276D5">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（五）比赛检录时，运动员须交验本人身份证原件，否则不能参加比赛。</w:t>
      </w:r>
    </w:p>
    <w:p w14:paraId="3CC07C3E">
      <w:pPr>
        <w:keepNext w:val="0"/>
        <w:keepLines w:val="0"/>
        <w:pageBreakBefore w:val="0"/>
        <w:widowControl w:val="0"/>
        <w:suppressLineNumbers w:val="0"/>
        <w:tabs>
          <w:tab w:val="right" w:pos="8306"/>
        </w:tabs>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（六）凡违反体育道德或有不正当行为者，将取消所代表单位道德风尚奖评选资格并取消所有比赛项目（含接力项目）的比赛资格。</w:t>
      </w:r>
    </w:p>
    <w:p w14:paraId="7F36C8B5">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六、录取名次与奖励</w:t>
      </w:r>
    </w:p>
    <w:p w14:paraId="5C3E0613">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（一）男、女各组别各项目录取前八名给予奖励。参赛人（队）数不足9人（队）数时，按实际参赛人（队）数递减1名录取名次，不足3人（队）时，取消该项比赛。</w:t>
      </w:r>
    </w:p>
    <w:p w14:paraId="237EA9D5">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（二）男、女各组别团体录取前八。按照各参赛队所有单项名次得分总分排列名次，如总分相等，以破纪录项数多者列前；如再相等则以第一名多者列前，以此类推。</w:t>
      </w:r>
    </w:p>
    <w:p w14:paraId="43A8B65C">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（三）各单项名次积分方法：一至八名依次按照13、11、10、9、8、7、6、5积分（接力、全能项目计分加倍）。</w:t>
      </w:r>
    </w:p>
    <w:p w14:paraId="56AE77BF">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（四）设</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体育道德风尚奖</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，评选办法按大会有关规定执行。</w:t>
      </w:r>
    </w:p>
    <w:p w14:paraId="2DE9419D">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七、报名和报到</w:t>
      </w:r>
    </w:p>
    <w:p w14:paraId="6CB5BEED">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（一）各参赛单位须通过四川省青少年体育竞赛管理系统进行网上报名。报名于比赛前20天截止，报名后不得更改，逾期不再受理。</w:t>
      </w:r>
    </w:p>
    <w:p w14:paraId="1544E78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（二）各参赛队于比赛前2天（7月18日）至赛区报到，相关要求如下：</w:t>
      </w:r>
    </w:p>
    <w:p w14:paraId="34A723D5">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1.所有参赛运动员须于报到第一天（7月18日）完成报到，并完成资格审查手续；</w:t>
      </w:r>
    </w:p>
    <w:p w14:paraId="2964B9BC">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2.所有运动员须于报到次日（7月19日）参加组委会统一组织的适应性下水测试；</w:t>
      </w:r>
    </w:p>
    <w:p w14:paraId="71182A3A">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注*本次赛事游泳赛段采用公开水域竞赛形式，要求所有参赛选手在比赛前一天必须参加组委会统一组织的适应性下水测试，各队测试时间以组委会官方通知为准，为确保参赛安全，测试及正式比赛期间所有运动员必须全程佩戴符合标准的游泳气囊户外浮漂（跟屁虫），相关器材由组委会提供。</w:t>
      </w:r>
    </w:p>
    <w:p w14:paraId="439FCD70">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3.各参赛队报到时须交验运动员的以下证明方可参赛：</w:t>
      </w:r>
    </w:p>
    <w:p w14:paraId="2816C186">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（1）二级甲等及以上</w:t>
      </w:r>
      <w:r>
        <w:rPr>
          <w:rFonts w:hint="eastAsia"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综合性</w:t>
      </w: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医院体检证明（比赛前30天以内）；</w:t>
      </w:r>
    </w:p>
    <w:p w14:paraId="02116E9E">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（2）人身意外伤害保险证明单据复印件（含赛区和往返途中）；</w:t>
      </w:r>
    </w:p>
    <w:p w14:paraId="34E8AA40">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（3）户口簿和身份证原件。</w:t>
      </w:r>
    </w:p>
    <w:p w14:paraId="6CDC23D1">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（三）各参赛队报到时教练员须出示近两年参加省级以上专业培训的培训证书（游泳项目、田径项目均可）。</w:t>
      </w:r>
    </w:p>
    <w:p w14:paraId="2892E317">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（四）裁判员安排另行通知。</w:t>
      </w:r>
    </w:p>
    <w:p w14:paraId="269DB095">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八、食、宿及交通</w:t>
      </w:r>
    </w:p>
    <w:p w14:paraId="4CCF5075">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各参赛队在赛区的食、宿及交通费用自理，承办单位负责为各队推荐宾馆并做好食品卫生和治安安全监管工作。</w:t>
      </w:r>
    </w:p>
    <w:p w14:paraId="2A56920F">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九、仲裁委员和裁判员</w:t>
      </w:r>
    </w:p>
    <w:p w14:paraId="3E6449B2">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（一）仲裁委员和裁判员由四川体育职业学院游泳运动管理中心按照国家体育总局印发的《全国体育竞赛裁判员选派与监督工作管理办法（试行）》（体竞字〔2014〕172号）有关规定选派。</w:t>
      </w:r>
    </w:p>
    <w:p w14:paraId="3500A91B">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（二）仲裁委员会人员组成和职责范围按国家体育总局《仲裁委员会条例》规定执行。</w:t>
      </w:r>
    </w:p>
    <w:p w14:paraId="078BA7A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十、参赛管理</w:t>
      </w:r>
    </w:p>
    <w:p w14:paraId="7164F9B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（一）各参赛队须加强内部管理，严格纪律，实行领队教练负责制。</w:t>
      </w:r>
    </w:p>
    <w:p w14:paraId="0B5976F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（二）各参赛队领队和教练员须与大会组委会签订安全责任书须市（州）体育部门盖章，在比赛期间认真履行管理职责，严防安全事故发生。</w:t>
      </w:r>
    </w:p>
    <w:p w14:paraId="78BCF4D4">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（三）各参赛队领队和教练员须对参赛运动员进行安全知识的宣传教育，增强参赛运动员的安全意识和自我保护意识。</w:t>
      </w:r>
    </w:p>
    <w:p w14:paraId="666EFB4D">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kern w:val="0"/>
          <w:sz w:val="31"/>
          <w:szCs w:val="31"/>
          <w:highlight w:val="none"/>
          <w:lang w:val="en-US" w:eastAsia="zh-CN" w:bidi="ar"/>
          <w14:textFill>
            <w14:solidFill>
              <w14:schemeClr w14:val="tx1"/>
            </w14:solidFill>
          </w14:textFill>
        </w:rPr>
        <w:t>（四）各参赛队须加强赛风赛纪和反兴剂的教育管理工作，严格遵守赛风赛纪和反兴奋剂各项纪律规定，坚决杜绝任何违规违纪行为和事件发生。</w:t>
      </w:r>
    </w:p>
    <w:p w14:paraId="0B738A7A">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十一、其它</w:t>
      </w:r>
    </w:p>
    <w:p w14:paraId="669CB3D2">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一</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各参赛单位须为参赛运动员</w:t>
      </w:r>
      <w:r>
        <w:rPr>
          <w:rFonts w:hint="default" w:ascii="Times New Roman" w:hAnsi="Times New Roman" w:eastAsia="仿宋_GB2312" w:cs="Times New Roman"/>
          <w:snapToGrid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教练员及相关工作人员</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在所在地办理好体检和人身意外伤害保险，</w:t>
      </w:r>
      <w:r>
        <w:rPr>
          <w:rFonts w:hint="default" w:ascii="Times New Roman" w:hAnsi="Times New Roman" w:eastAsia="仿宋_GB2312" w:cs="Times New Roman"/>
          <w:snapToGrid w:val="0"/>
          <w:color w:val="000000" w:themeColor="text1"/>
          <w:kern w:val="0"/>
          <w:sz w:val="32"/>
          <w:szCs w:val="32"/>
          <w:highlight w:val="none"/>
          <w:lang w:val="en-US" w:eastAsia="zh-CN"/>
          <w14:textFill>
            <w14:solidFill>
              <w14:schemeClr w14:val="tx1"/>
            </w14:solidFill>
          </w14:textFill>
        </w:rPr>
        <w:t>在</w:t>
      </w:r>
      <w:r>
        <w:rPr>
          <w:rFonts w:hint="default" w:ascii="Times New Roman" w:hAnsi="Times New Roman" w:eastAsia="仿宋_GB2312" w:cs="Times New Roman"/>
          <w:snapToGrid w:val="0"/>
          <w:color w:val="000000" w:themeColor="text1"/>
          <w:kern w:val="0"/>
          <w:sz w:val="32"/>
          <w:szCs w:val="32"/>
          <w:highlight w:val="none"/>
          <w14:textFill>
            <w14:solidFill>
              <w14:schemeClr w14:val="tx1"/>
            </w14:solidFill>
          </w14:textFill>
        </w:rPr>
        <w:t>比赛期间出现意外事故，均由各参赛单位与保险公司按相关保险规定处理。</w:t>
      </w:r>
    </w:p>
    <w:p w14:paraId="120CB3FE">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二）比赛结束后10天内，四川体育职业学院游泳运动管理中心负责将秩序册、成绩册的电子文档报送至省体育局竞技体育处。承办单位负责将秩序册、成绩册（各2份）和赛区工作总结（1份）报送至省体育局青少年体育处，并将秩序册、成绩册（3份）及时寄发给各市（州）体育主管部门。</w:t>
      </w:r>
    </w:p>
    <w:p w14:paraId="2C91C7C8">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十二、未尽事宜，另行通知</w:t>
      </w:r>
    </w:p>
    <w:p w14:paraId="67D2FCC1">
      <w:pPr>
        <w:keepNext w:val="0"/>
        <w:keepLines w:val="0"/>
        <w:pageBreakBefore w:val="0"/>
        <w:widowControl w:val="0"/>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黑体" w:cs="Times New Roman"/>
          <w:color w:val="000000" w:themeColor="text1"/>
          <w:kern w:val="0"/>
          <w:sz w:val="31"/>
          <w:szCs w:val="31"/>
          <w:highlight w:val="none"/>
          <w:lang w:val="en-US" w:eastAsia="zh-CN" w:bidi="ar"/>
          <w14:textFill>
            <w14:solidFill>
              <w14:schemeClr w14:val="tx1"/>
            </w14:solidFill>
          </w14:textFill>
        </w:rPr>
        <w:t>十三、本规程解释、修改权属四川体育职业学院游泳运动管理中心</w:t>
      </w:r>
    </w:p>
    <w:p w14:paraId="25E78F83">
      <w:pPr>
        <w:keepNext w:val="0"/>
        <w:keepLines w:val="0"/>
        <w:pageBreakBefore w:val="0"/>
        <w:widowControl w:val="0"/>
        <w:kinsoku/>
        <w:wordWrap w:val="0"/>
        <w:overflowPunct/>
        <w:topLinePunct w:val="0"/>
        <w:autoSpaceDE w:val="0"/>
        <w:autoSpaceDN w:val="0"/>
        <w:bidi w:val="0"/>
        <w:spacing w:beforeAutospacing="0" w:afterAutospacing="0" w:line="560" w:lineRule="exact"/>
        <w:ind w:left="0" w:leftChars="0" w:right="0" w:rightChars="0" w:firstLine="640" w:firstLineChars="200"/>
        <w:jc w:val="both"/>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p>
    <w:p w14:paraId="194C7FDA">
      <w:pPr>
        <w:pStyle w:val="14"/>
        <w:keepNext w:val="0"/>
        <w:keepLines w:val="0"/>
        <w:pageBreakBefore w:val="0"/>
        <w:widowControl w:val="0"/>
        <w:bidi w:val="0"/>
        <w:rPr>
          <w:rFonts w:hint="eastAsia" w:eastAsia="宋体"/>
          <w:color w:val="000000" w:themeColor="text1"/>
          <w:highlight w:val="none"/>
          <w:lang w:val="en-US" w:eastAsia="zh-CN"/>
          <w14:textFill>
            <w14:solidFill>
              <w14:schemeClr w14:val="tx1"/>
            </w14:solidFill>
          </w14:textFill>
        </w:rPr>
        <w:sectPr>
          <w:pgSz w:w="11906" w:h="16838"/>
          <w:pgMar w:top="2098" w:right="1474" w:bottom="1984" w:left="1587" w:header="794" w:footer="1417" w:gutter="0"/>
          <w:pgNumType w:fmt="decimal"/>
          <w:cols w:space="720" w:num="1"/>
          <w:docGrid w:type="lines" w:linePitch="312" w:charSpace="0"/>
        </w:sectPr>
      </w:pPr>
    </w:p>
    <w:p w14:paraId="5C968830">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Cs/>
          <w:color w:val="000000" w:themeColor="text1"/>
          <w:position w:val="0"/>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bCs/>
          <w:color w:val="000000" w:themeColor="text1"/>
          <w:position w:val="0"/>
          <w:sz w:val="44"/>
          <w:szCs w:val="44"/>
          <w:highlight w:val="none"/>
          <w14:textFill>
            <w14:solidFill>
              <w14:schemeClr w14:val="tx1"/>
            </w14:solidFill>
          </w14:textFill>
        </w:rPr>
        <w:t>202</w:t>
      </w:r>
      <w:r>
        <w:rPr>
          <w:rFonts w:hint="eastAsia" w:ascii="方正小标宋简体" w:hAnsi="方正小标宋简体" w:eastAsia="方正小标宋简体" w:cs="方正小标宋简体"/>
          <w:bCs/>
          <w:color w:val="000000" w:themeColor="text1"/>
          <w:position w:val="0"/>
          <w:sz w:val="44"/>
          <w:szCs w:val="44"/>
          <w:highlight w:val="none"/>
          <w:lang w:val="en-US" w:eastAsia="zh-CN"/>
          <w14:textFill>
            <w14:solidFill>
              <w14:schemeClr w14:val="tx1"/>
            </w14:solidFill>
          </w14:textFill>
        </w:rPr>
        <w:t>5</w:t>
      </w:r>
      <w:r>
        <w:rPr>
          <w:rFonts w:hint="eastAsia" w:ascii="方正小标宋简体" w:hAnsi="方正小标宋简体" w:eastAsia="方正小标宋简体" w:cs="方正小标宋简体"/>
          <w:bCs/>
          <w:color w:val="000000" w:themeColor="text1"/>
          <w:position w:val="0"/>
          <w:sz w:val="44"/>
          <w:szCs w:val="44"/>
          <w:highlight w:val="none"/>
          <w14:textFill>
            <w14:solidFill>
              <w14:schemeClr w14:val="tx1"/>
            </w14:solidFill>
          </w14:textFill>
        </w:rPr>
        <w:t>年四川省青少年跳水锦标赛</w:t>
      </w:r>
    </w:p>
    <w:p w14:paraId="57B54D9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Cs/>
          <w:color w:val="000000" w:themeColor="text1"/>
          <w:position w:val="0"/>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position w:val="0"/>
          <w:sz w:val="44"/>
          <w:szCs w:val="44"/>
          <w:highlight w:val="none"/>
          <w14:textFill>
            <w14:solidFill>
              <w14:schemeClr w14:val="tx1"/>
            </w14:solidFill>
          </w14:textFill>
        </w:rPr>
        <w:t>竞赛规程</w:t>
      </w:r>
    </w:p>
    <w:p w14:paraId="58448F07">
      <w:pPr>
        <w:keepNext w:val="0"/>
        <w:keepLines w:val="0"/>
        <w:pageBreakBefore w:val="0"/>
        <w:widowControl w:val="0"/>
        <w:kinsoku/>
        <w:wordWrap/>
        <w:overflowPunct/>
        <w:topLinePunct w:val="0"/>
        <w:autoSpaceDE/>
        <w:autoSpaceDN/>
        <w:bidi w:val="0"/>
        <w:adjustRightInd/>
        <w:spacing w:line="560" w:lineRule="exact"/>
        <w:textAlignment w:val="auto"/>
        <w:rPr>
          <w:rFonts w:ascii="宋体" w:hAnsi="宋体" w:cs="仿宋_GB2312"/>
          <w:b/>
          <w:color w:val="000000" w:themeColor="text1"/>
          <w:position w:val="0"/>
          <w:sz w:val="28"/>
          <w:szCs w:val="28"/>
          <w:highlight w:val="none"/>
          <w14:textFill>
            <w14:solidFill>
              <w14:schemeClr w14:val="tx1"/>
            </w14:solidFill>
          </w14:textFill>
        </w:rPr>
      </w:pPr>
    </w:p>
    <w:p w14:paraId="5039FF9C">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一、竞赛日期和地点</w:t>
      </w:r>
    </w:p>
    <w:p w14:paraId="6493ABD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202</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7月19日</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24日</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在</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遂</w:t>
      </w:r>
      <w:r>
        <w:rPr>
          <w:rFonts w:hint="eastAsia" w:ascii="仿宋_GB2312" w:eastAsia="仿宋_GB2312"/>
          <w:color w:val="000000" w:themeColor="text1"/>
          <w:position w:val="0"/>
          <w:sz w:val="32"/>
          <w:szCs w:val="32"/>
          <w:highlight w:val="none"/>
          <w:lang w:val="en-US" w:eastAsia="zh-CN"/>
          <w14:textFill>
            <w14:solidFill>
              <w14:schemeClr w14:val="tx1"/>
            </w14:solidFill>
          </w14:textFill>
        </w:rPr>
        <w:t>宁市体育中心跳水馆举行</w:t>
      </w:r>
      <w:r>
        <w:rPr>
          <w:rFonts w:hint="eastAsia" w:ascii="仿宋_GB2312" w:eastAsia="仿宋_GB2312"/>
          <w:color w:val="000000" w:themeColor="text1"/>
          <w:position w:val="0"/>
          <w:sz w:val="32"/>
          <w:szCs w:val="32"/>
          <w:highlight w:val="none"/>
          <w14:textFill>
            <w14:solidFill>
              <w14:schemeClr w14:val="tx1"/>
            </w14:solidFill>
          </w14:textFill>
        </w:rPr>
        <w:t>。</w:t>
      </w:r>
    </w:p>
    <w:p w14:paraId="06810CEA">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二、参加单位</w:t>
      </w:r>
    </w:p>
    <w:p w14:paraId="5C3B44A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各市（州）。</w:t>
      </w:r>
    </w:p>
    <w:p w14:paraId="3D914F1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三、竞赛项目</w:t>
      </w:r>
    </w:p>
    <w:p w14:paraId="34FCF23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（一）</w:t>
      </w:r>
      <w:r>
        <w:rPr>
          <w:rFonts w:hint="eastAsia" w:ascii="Times New Roman" w:hAnsi="Times New Roman" w:eastAsia="仿宋_GB2312"/>
          <w:color w:val="000000" w:themeColor="text1"/>
          <w:position w:val="0"/>
          <w:sz w:val="32"/>
          <w:szCs w:val="32"/>
          <w:highlight w:val="none"/>
          <w14:textFill>
            <w14:solidFill>
              <w14:schemeClr w14:val="tx1"/>
            </w14:solidFill>
          </w14:textFill>
        </w:rPr>
        <w:t>甲</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A</w:t>
      </w:r>
      <w:r>
        <w:rPr>
          <w:rFonts w:hint="eastAsia" w:ascii="Times New Roman" w:hAnsi="Times New Roman" w:eastAsia="仿宋_GB2312"/>
          <w:color w:val="000000" w:themeColor="text1"/>
          <w:position w:val="0"/>
          <w:sz w:val="32"/>
          <w:szCs w:val="32"/>
          <w:highlight w:val="none"/>
          <w14:textFill>
            <w14:solidFill>
              <w14:schemeClr w14:val="tx1"/>
            </w14:solidFill>
          </w14:textFill>
        </w:rPr>
        <w:t>组</w:t>
      </w:r>
    </w:p>
    <w:p w14:paraId="2AC47A6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Times New Roman" w:hAnsi="Times New Roman" w:eastAsia="仿宋_GB2312"/>
          <w:color w:val="000000" w:themeColor="text1"/>
          <w:position w:val="0"/>
          <w:sz w:val="32"/>
          <w:szCs w:val="32"/>
          <w:highlight w:val="none"/>
          <w14:textFill>
            <w14:solidFill>
              <w14:schemeClr w14:val="tx1"/>
            </w14:solidFill>
          </w14:textFill>
        </w:rPr>
        <w:t>男子甲</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A</w:t>
      </w:r>
      <w:r>
        <w:rPr>
          <w:rFonts w:hint="eastAsia" w:ascii="Times New Roman" w:hAnsi="Times New Roman" w:eastAsia="仿宋_GB2312"/>
          <w:color w:val="000000" w:themeColor="text1"/>
          <w:position w:val="0"/>
          <w:sz w:val="32"/>
          <w:szCs w:val="32"/>
          <w:highlight w:val="none"/>
          <w14:textFill>
            <w14:solidFill>
              <w14:schemeClr w14:val="tx1"/>
            </w14:solidFill>
          </w14:textFill>
        </w:rPr>
        <w:t>组：跳台，3米跳板</w:t>
      </w:r>
      <w:r>
        <w:rPr>
          <w:rFonts w:hint="eastAsia" w:ascii="Times New Roman" w:hAnsi="Times New Roman" w:eastAsia="仿宋_GB2312"/>
          <w:color w:val="000000" w:themeColor="text1"/>
          <w:position w:val="0"/>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1米跳板</w:t>
      </w:r>
      <w:r>
        <w:rPr>
          <w:rFonts w:hint="eastAsia" w:ascii="Times New Roman" w:hAnsi="Times New Roman" w:eastAsia="仿宋_GB2312"/>
          <w:color w:val="000000" w:themeColor="text1"/>
          <w:position w:val="0"/>
          <w:sz w:val="32"/>
          <w:szCs w:val="32"/>
          <w:highlight w:val="none"/>
          <w14:textFill>
            <w14:solidFill>
              <w14:schemeClr w14:val="tx1"/>
            </w14:solidFill>
          </w14:textFill>
        </w:rPr>
        <w:t>。</w:t>
      </w:r>
    </w:p>
    <w:p w14:paraId="56ECD21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Times New Roman" w:hAnsi="Times New Roman" w:eastAsia="仿宋_GB2312"/>
          <w:color w:val="000000" w:themeColor="text1"/>
          <w:position w:val="0"/>
          <w:sz w:val="32"/>
          <w:szCs w:val="32"/>
          <w:highlight w:val="none"/>
          <w14:textFill>
            <w14:solidFill>
              <w14:schemeClr w14:val="tx1"/>
            </w14:solidFill>
          </w14:textFill>
        </w:rPr>
        <w:t>女子甲</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A</w:t>
      </w:r>
      <w:r>
        <w:rPr>
          <w:rFonts w:hint="eastAsia" w:ascii="Times New Roman" w:hAnsi="Times New Roman" w:eastAsia="仿宋_GB2312"/>
          <w:color w:val="000000" w:themeColor="text1"/>
          <w:position w:val="0"/>
          <w:sz w:val="32"/>
          <w:szCs w:val="32"/>
          <w:highlight w:val="none"/>
          <w14:textFill>
            <w14:solidFill>
              <w14:schemeClr w14:val="tx1"/>
            </w14:solidFill>
          </w14:textFill>
        </w:rPr>
        <w:t>组：跳台，3米跳板</w:t>
      </w:r>
      <w:r>
        <w:rPr>
          <w:rFonts w:hint="eastAsia" w:ascii="Times New Roman" w:hAnsi="Times New Roman" w:eastAsia="仿宋_GB2312"/>
          <w:color w:val="000000" w:themeColor="text1"/>
          <w:position w:val="0"/>
          <w:sz w:val="32"/>
          <w:szCs w:val="32"/>
          <w:highlight w:val="none"/>
          <w:lang w:eastAsia="zh-CN"/>
          <w14:textFill>
            <w14:solidFill>
              <w14:schemeClr w14:val="tx1"/>
            </w14:solidFill>
          </w14:textFill>
        </w:rPr>
        <w:t>，</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1米跳板。</w:t>
      </w:r>
    </w:p>
    <w:p w14:paraId="384A2FD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（二）</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乙、丙、丁</w:t>
      </w:r>
      <w:r>
        <w:rPr>
          <w:rFonts w:hint="eastAsia" w:ascii="仿宋_GB2312" w:eastAsia="仿宋_GB2312"/>
          <w:color w:val="000000" w:themeColor="text1"/>
          <w:position w:val="0"/>
          <w:sz w:val="32"/>
          <w:szCs w:val="32"/>
          <w:highlight w:val="none"/>
          <w:lang w:eastAsia="zh-CN"/>
          <w14:textFill>
            <w14:solidFill>
              <w14:schemeClr w14:val="tx1"/>
            </w14:solidFill>
          </w14:textFill>
        </w:rPr>
        <w:t>、戊</w:t>
      </w:r>
      <w:r>
        <w:rPr>
          <w:rFonts w:hint="eastAsia" w:ascii="仿宋_GB2312" w:eastAsia="仿宋_GB2312"/>
          <w:color w:val="000000" w:themeColor="text1"/>
          <w:position w:val="0"/>
          <w:sz w:val="32"/>
          <w:szCs w:val="32"/>
          <w:highlight w:val="none"/>
          <w14:textFill>
            <w14:solidFill>
              <w14:schemeClr w14:val="tx1"/>
            </w14:solidFill>
          </w14:textFill>
        </w:rPr>
        <w:t>组</w:t>
      </w:r>
    </w:p>
    <w:p w14:paraId="0980A17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男</w:t>
      </w:r>
      <w:r>
        <w:rPr>
          <w:rFonts w:hint="eastAsia" w:ascii="Times New Roman" w:hAnsi="Times New Roman" w:eastAsia="仿宋_GB2312"/>
          <w:color w:val="000000" w:themeColor="text1"/>
          <w:position w:val="0"/>
          <w:sz w:val="32"/>
          <w:szCs w:val="32"/>
          <w:highlight w:val="none"/>
          <w14:textFill>
            <w14:solidFill>
              <w14:schemeClr w14:val="tx1"/>
            </w14:solidFill>
          </w14:textFill>
        </w:rPr>
        <w:t>子：1米跳板，5米跳台。</w:t>
      </w:r>
    </w:p>
    <w:p w14:paraId="47C3915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Times New Roman" w:hAnsi="Times New Roman" w:eastAsia="仿宋_GB2312"/>
          <w:color w:val="000000" w:themeColor="text1"/>
          <w:position w:val="0"/>
          <w:sz w:val="32"/>
          <w:szCs w:val="32"/>
          <w:highlight w:val="none"/>
          <w14:textFill>
            <w14:solidFill>
              <w14:schemeClr w14:val="tx1"/>
            </w14:solidFill>
          </w14:textFill>
        </w:rPr>
        <w:t>女子：1米跳板，5米跳台。</w:t>
      </w:r>
    </w:p>
    <w:p w14:paraId="3192BB2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（三）</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乙、丙</w:t>
      </w:r>
      <w:r>
        <w:rPr>
          <w:rFonts w:hint="eastAsia" w:ascii="仿宋_GB2312" w:eastAsia="仿宋_GB2312"/>
          <w:color w:val="000000" w:themeColor="text1"/>
          <w:position w:val="0"/>
          <w:sz w:val="32"/>
          <w:szCs w:val="32"/>
          <w:highlight w:val="none"/>
          <w:lang w:eastAsia="zh-CN"/>
          <w14:textFill>
            <w14:solidFill>
              <w14:schemeClr w14:val="tx1"/>
            </w14:solidFill>
          </w14:textFill>
        </w:rPr>
        <w:t>、丁</w:t>
      </w:r>
      <w:r>
        <w:rPr>
          <w:rFonts w:hint="eastAsia" w:ascii="仿宋_GB2312" w:eastAsia="仿宋_GB2312"/>
          <w:color w:val="000000" w:themeColor="text1"/>
          <w:position w:val="0"/>
          <w:sz w:val="32"/>
          <w:szCs w:val="32"/>
          <w:highlight w:val="none"/>
          <w14:textFill>
            <w14:solidFill>
              <w14:schemeClr w14:val="tx1"/>
            </w14:solidFill>
          </w14:textFill>
        </w:rPr>
        <w:t>组（</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乙</w:t>
      </w:r>
      <w:r>
        <w:rPr>
          <w:rFonts w:hint="eastAsia" w:ascii="仿宋_GB2312" w:eastAsia="仿宋_GB2312"/>
          <w:color w:val="000000" w:themeColor="text1"/>
          <w:position w:val="0"/>
          <w:sz w:val="32"/>
          <w:szCs w:val="32"/>
          <w:highlight w:val="none"/>
          <w:lang w:eastAsia="zh-CN"/>
          <w14:textFill>
            <w14:solidFill>
              <w14:schemeClr w14:val="tx1"/>
            </w14:solidFill>
          </w14:textFill>
        </w:rPr>
        <w:t>丙丁</w:t>
      </w:r>
      <w:r>
        <w:rPr>
          <w:rFonts w:hint="eastAsia" w:ascii="仿宋_GB2312" w:eastAsia="仿宋_GB2312"/>
          <w:color w:val="000000" w:themeColor="text1"/>
          <w:position w:val="0"/>
          <w:sz w:val="32"/>
          <w:szCs w:val="32"/>
          <w:highlight w:val="none"/>
          <w14:textFill>
            <w14:solidFill>
              <w14:schemeClr w14:val="tx1"/>
            </w14:solidFill>
          </w14:textFill>
        </w:rPr>
        <w:t>组合并）。</w:t>
      </w:r>
    </w:p>
    <w:p w14:paraId="7ED06D5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男子：个人全能。</w:t>
      </w:r>
    </w:p>
    <w:p w14:paraId="6D15978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女子：个人全能。</w:t>
      </w:r>
    </w:p>
    <w:p w14:paraId="34D1230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（四）</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w:t>
      </w:r>
      <w:r>
        <w:rPr>
          <w:rFonts w:hint="eastAsia" w:ascii="仿宋_GB2312" w:eastAsia="仿宋_GB2312"/>
          <w:color w:val="000000" w:themeColor="text1"/>
          <w:position w:val="0"/>
          <w:sz w:val="32"/>
          <w:szCs w:val="32"/>
          <w:highlight w:val="none"/>
          <w:lang w:eastAsia="zh-CN"/>
          <w14:textFill>
            <w14:solidFill>
              <w14:schemeClr w14:val="tx1"/>
            </w14:solidFill>
          </w14:textFill>
        </w:rPr>
        <w:t>乙</w:t>
      </w:r>
      <w:r>
        <w:rPr>
          <w:rFonts w:hint="eastAsia" w:ascii="仿宋_GB2312" w:eastAsia="仿宋_GB2312"/>
          <w:color w:val="000000" w:themeColor="text1"/>
          <w:position w:val="0"/>
          <w:sz w:val="32"/>
          <w:szCs w:val="32"/>
          <w:highlight w:val="none"/>
          <w14:textFill>
            <w14:solidFill>
              <w14:schemeClr w14:val="tx1"/>
            </w14:solidFill>
          </w14:textFill>
        </w:rPr>
        <w:t>、</w:t>
      </w:r>
      <w:r>
        <w:rPr>
          <w:rFonts w:hint="eastAsia" w:ascii="仿宋_GB2312" w:eastAsia="仿宋_GB2312"/>
          <w:color w:val="000000" w:themeColor="text1"/>
          <w:position w:val="0"/>
          <w:sz w:val="32"/>
          <w:szCs w:val="32"/>
          <w:highlight w:val="none"/>
          <w:lang w:eastAsia="zh-CN"/>
          <w14:textFill>
            <w14:solidFill>
              <w14:schemeClr w14:val="tx1"/>
            </w14:solidFill>
          </w14:textFill>
        </w:rPr>
        <w:t>丙、丁</w:t>
      </w:r>
      <w:r>
        <w:rPr>
          <w:rFonts w:hint="eastAsia" w:ascii="仿宋_GB2312" w:eastAsia="仿宋_GB2312"/>
          <w:color w:val="000000" w:themeColor="text1"/>
          <w:position w:val="0"/>
          <w:sz w:val="32"/>
          <w:szCs w:val="32"/>
          <w:highlight w:val="none"/>
          <w14:textFill>
            <w14:solidFill>
              <w14:schemeClr w14:val="tx1"/>
            </w14:solidFill>
          </w14:textFill>
        </w:rPr>
        <w:t>组（</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乙丙丁组合并）</w:t>
      </w:r>
    </w:p>
    <w:p w14:paraId="6FFF900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男子：</w:t>
      </w:r>
      <w:r>
        <w:rPr>
          <w:rFonts w:hint="eastAsia" w:ascii="Times New Roman" w:hAnsi="Times New Roman" w:eastAsia="仿宋_GB2312"/>
          <w:color w:val="000000" w:themeColor="text1"/>
          <w:position w:val="0"/>
          <w:sz w:val="32"/>
          <w:szCs w:val="32"/>
          <w:highlight w:val="none"/>
          <w14:textFill>
            <w14:solidFill>
              <w14:schemeClr w14:val="tx1"/>
            </w14:solidFill>
          </w14:textFill>
        </w:rPr>
        <w:t>双人5米跳台。</w:t>
      </w:r>
    </w:p>
    <w:p w14:paraId="2E0248D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Times New Roman" w:hAnsi="Times New Roman" w:eastAsia="仿宋_GB2312"/>
          <w:color w:val="000000" w:themeColor="text1"/>
          <w:position w:val="0"/>
          <w:sz w:val="32"/>
          <w:szCs w:val="32"/>
          <w:highlight w:val="none"/>
          <w14:textFill>
            <w14:solidFill>
              <w14:schemeClr w14:val="tx1"/>
            </w14:solidFill>
          </w14:textFill>
        </w:rPr>
        <w:t>女子：双人5米跳台。</w:t>
      </w:r>
    </w:p>
    <w:p w14:paraId="6A69505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（五）男子团体、女子团体（</w:t>
      </w:r>
      <w:r>
        <w:rPr>
          <w:rFonts w:hint="eastAsia" w:ascii="仿宋_GB2312" w:eastAsia="仿宋_GB2312"/>
          <w:color w:val="000000" w:themeColor="text1"/>
          <w:position w:val="0"/>
          <w:sz w:val="32"/>
          <w:szCs w:val="32"/>
          <w:highlight w:val="none"/>
          <w:lang w:eastAsia="zh-CN"/>
          <w14:textFill>
            <w14:solidFill>
              <w14:schemeClr w14:val="tx1"/>
            </w14:solidFill>
          </w14:textFill>
        </w:rPr>
        <w:t>甲</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A</w:t>
      </w:r>
      <w:r>
        <w:rPr>
          <w:rFonts w:hint="eastAsia" w:ascii="仿宋_GB2312" w:eastAsia="仿宋_GB2312"/>
          <w:color w:val="000000" w:themeColor="text1"/>
          <w:position w:val="0"/>
          <w:sz w:val="32"/>
          <w:szCs w:val="32"/>
          <w:highlight w:val="none"/>
          <w:lang w:val="en-US" w:eastAsia="zh-CN"/>
          <w14:textFill>
            <w14:solidFill>
              <w14:schemeClr w14:val="tx1"/>
            </w14:solidFill>
          </w14:textFill>
        </w:rPr>
        <w:t>甲</w:t>
      </w:r>
      <w:r>
        <w:rPr>
          <w:rFonts w:hint="eastAsia" w:ascii="仿宋_GB2312" w:eastAsia="仿宋_GB2312"/>
          <w:color w:val="000000" w:themeColor="text1"/>
          <w:position w:val="0"/>
          <w:sz w:val="32"/>
          <w:szCs w:val="32"/>
          <w:highlight w:val="none"/>
          <w14:textFill>
            <w14:solidFill>
              <w14:schemeClr w14:val="tx1"/>
            </w14:solidFill>
          </w14:textFill>
        </w:rPr>
        <w:t>乙丙丁</w:t>
      </w:r>
      <w:r>
        <w:rPr>
          <w:rFonts w:hint="eastAsia" w:ascii="仿宋_GB2312" w:eastAsia="仿宋_GB2312"/>
          <w:color w:val="000000" w:themeColor="text1"/>
          <w:position w:val="0"/>
          <w:sz w:val="32"/>
          <w:szCs w:val="32"/>
          <w:highlight w:val="none"/>
          <w:lang w:eastAsia="zh-CN"/>
          <w14:textFill>
            <w14:solidFill>
              <w14:schemeClr w14:val="tx1"/>
            </w14:solidFill>
          </w14:textFill>
        </w:rPr>
        <w:t>戊</w:t>
      </w:r>
      <w:r>
        <w:rPr>
          <w:rFonts w:hint="eastAsia" w:ascii="仿宋_GB2312" w:eastAsia="仿宋_GB2312"/>
          <w:color w:val="000000" w:themeColor="text1"/>
          <w:position w:val="0"/>
          <w:sz w:val="32"/>
          <w:szCs w:val="32"/>
          <w:highlight w:val="none"/>
          <w14:textFill>
            <w14:solidFill>
              <w14:schemeClr w14:val="tx1"/>
            </w14:solidFill>
          </w14:textFill>
        </w:rPr>
        <w:t>组）</w:t>
      </w:r>
    </w:p>
    <w:p w14:paraId="4467F0DF">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四、参赛办法</w:t>
      </w:r>
    </w:p>
    <w:p w14:paraId="719E4BE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仿宋_GB2312" w:eastAsia="仿宋_GB2312"/>
          <w:color w:val="000000" w:themeColor="text1"/>
          <w:position w:val="0"/>
          <w:sz w:val="32"/>
          <w:szCs w:val="32"/>
          <w:highlight w:val="none"/>
          <w:lang w:val="en-US" w:eastAsia="zh-CN"/>
          <w14:textFill>
            <w14:solidFill>
              <w14:schemeClr w14:val="tx1"/>
            </w14:solidFill>
          </w14:textFill>
        </w:rPr>
      </w:pPr>
      <w:r>
        <w:rPr>
          <w:rFonts w:hint="eastAsia" w:ascii="仿宋_GB2312" w:eastAsia="仿宋_GB2312"/>
          <w:color w:val="000000" w:themeColor="text1"/>
          <w:position w:val="0"/>
          <w:sz w:val="32"/>
          <w:szCs w:val="32"/>
          <w:highlight w:val="none"/>
          <w:lang w:val="en-US" w:eastAsia="zh-CN"/>
          <w14:textFill>
            <w14:solidFill>
              <w14:schemeClr w14:val="tx1"/>
            </w14:solidFill>
          </w14:textFill>
        </w:rPr>
        <w:t>（一）参赛运动员须按照省体育局注册有关要</w:t>
      </w: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求，于2023年、2024年、2025年在“四川省青少年体</w:t>
      </w:r>
      <w:r>
        <w:rPr>
          <w:rFonts w:hint="eastAsia" w:ascii="仿宋_GB2312" w:eastAsia="仿宋_GB2312"/>
          <w:color w:val="000000" w:themeColor="text1"/>
          <w:position w:val="0"/>
          <w:sz w:val="32"/>
          <w:szCs w:val="32"/>
          <w:highlight w:val="none"/>
          <w:lang w:val="en-US" w:eastAsia="zh-CN"/>
          <w14:textFill>
            <w14:solidFill>
              <w14:schemeClr w14:val="tx1"/>
            </w14:solidFill>
          </w14:textFill>
        </w:rPr>
        <w:t>育竞赛管理系统”进行有效注册，参赛运动员户籍须与代表市（州）一致。</w:t>
      </w:r>
    </w:p>
    <w:p w14:paraId="1580C31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（二）参赛运动员须经县级以上</w:t>
      </w:r>
      <w:r>
        <w:rPr>
          <w:rFonts w:hint="eastAsia" w:ascii="仿宋_GB2312" w:eastAsia="仿宋_GB2312"/>
          <w:color w:val="000000" w:themeColor="text1"/>
          <w:position w:val="0"/>
          <w:sz w:val="32"/>
          <w:szCs w:val="32"/>
          <w:highlight w:val="none"/>
          <w:lang w:val="en-US" w:eastAsia="zh-CN"/>
          <w14:textFill>
            <w14:solidFill>
              <w14:schemeClr w14:val="tx1"/>
            </w14:solidFill>
          </w14:textFill>
        </w:rPr>
        <w:t>综合性</w:t>
      </w:r>
      <w:r>
        <w:rPr>
          <w:rFonts w:hint="eastAsia" w:ascii="仿宋_GB2312" w:eastAsia="仿宋_GB2312"/>
          <w:color w:val="000000" w:themeColor="text1"/>
          <w:position w:val="0"/>
          <w:sz w:val="32"/>
          <w:szCs w:val="32"/>
          <w:highlight w:val="none"/>
          <w14:textFill>
            <w14:solidFill>
              <w14:schemeClr w14:val="tx1"/>
            </w14:solidFill>
          </w14:textFill>
        </w:rPr>
        <w:t>医院检查证明身体健康合格，并购买了人身意外伤害保险（含赛区和往返途中）。</w:t>
      </w:r>
    </w:p>
    <w:p w14:paraId="31016A8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（三）参赛运动员年龄组别规定：</w:t>
      </w:r>
    </w:p>
    <w:p w14:paraId="0690A66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1.甲</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A</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组</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11</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年1月1日至201</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年12月31日出生</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6090254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甲</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组</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13</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年1月1日至12月31日</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之间出生者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2B47221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3.</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乙</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组</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年1月1日至12月31日</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之间出生者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1E614B0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4.</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丙</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组</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201</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年1月1日至12月31日</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之间出生者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6CD6937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5.</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丁</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组</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201</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年1月1日至12月31日</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之间出生者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3E19B17F">
      <w:pPr>
        <w:pStyle w:val="2"/>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6.戊组</w:t>
      </w:r>
      <w:r>
        <w:rPr>
          <w:rFonts w:hint="eastAsia" w:ascii="Times New Roman" w:hAnsi="Times New Roman" w:cs="Times New Roman"/>
          <w:color w:val="000000" w:themeColor="text1"/>
          <w:positio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201</w:t>
      </w:r>
      <w:r>
        <w:rPr>
          <w:rFonts w:hint="default" w:ascii="Times New Roman" w:hAnsi="Times New Roman" w:cs="Times New Roman"/>
          <w:color w:val="000000" w:themeColor="text1"/>
          <w:kern w:val="2"/>
          <w:position w:val="0"/>
          <w:sz w:val="32"/>
          <w:szCs w:val="32"/>
          <w:highlight w:val="none"/>
          <w:lang w:val="en-US" w:eastAsia="zh-CN" w:bidi="ar-SA"/>
          <w14:textFill>
            <w14:solidFill>
              <w14:schemeClr w14:val="tx1"/>
            </w14:solidFill>
          </w14:textFill>
        </w:rPr>
        <w:t>7</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年1月</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1日</w:t>
      </w:r>
      <w:r>
        <w:rPr>
          <w:rFonts w:hint="default" w:ascii="Times New Roman" w:hAnsi="Times New Roman" w:cs="Times New Roman"/>
          <w:color w:val="000000" w:themeColor="text1"/>
          <w:position w:val="0"/>
          <w:sz w:val="32"/>
          <w:szCs w:val="32"/>
          <w:highlight w:val="none"/>
          <w:lang w:eastAsia="zh-CN"/>
          <w14:textFill>
            <w14:solidFill>
              <w14:schemeClr w14:val="tx1"/>
            </w14:solidFill>
          </w14:textFill>
        </w:rPr>
        <w:t>以后出生。</w:t>
      </w:r>
    </w:p>
    <w:p w14:paraId="0A54A499">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hint="eastAsia" w:ascii="黑体" w:hAnsi="宋体" w:eastAsia="黑体" w:cs="黑体"/>
          <w:color w:val="000000" w:themeColor="text1"/>
          <w:position w:val="0"/>
          <w:sz w:val="32"/>
          <w:szCs w:val="32"/>
          <w:highlight w:val="none"/>
          <w:lang w:eastAsia="zh-CN"/>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五、竞赛办法</w:t>
      </w:r>
    </w:p>
    <w:p w14:paraId="430011B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一</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）采用国家体育总局游泳运动管理中心审定的最新国际跳水竞赛规则和裁判法。</w:t>
      </w:r>
    </w:p>
    <w:p w14:paraId="2086551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二</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各参赛运动员</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可任意报项，且报项数目不限。</w:t>
      </w:r>
    </w:p>
    <w:p w14:paraId="1704089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）在单人项目中，各组之间均不得跨组别报名。</w:t>
      </w:r>
    </w:p>
    <w:p w14:paraId="2DA4800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）各单位在赛前要求更换参赛运动员，只能在报名表范围内进行</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替</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换，不得更换未报名的运动员。</w:t>
      </w:r>
    </w:p>
    <w:p w14:paraId="24881CAA">
      <w:pPr>
        <w:keepNext w:val="0"/>
        <w:keepLines w:val="0"/>
        <w:pageBreakBefore w:val="0"/>
        <w:widowControl w:val="0"/>
        <w:kinsoku/>
        <w:wordWrap/>
        <w:overflowPunct/>
        <w:topLinePunct w:val="0"/>
        <w:autoSpaceDE/>
        <w:autoSpaceDN/>
        <w:bidi w:val="0"/>
        <w:adjustRightInd/>
        <w:snapToGrid w:val="0"/>
        <w:spacing w:line="560" w:lineRule="exact"/>
        <w:ind w:left="1" w:firstLine="640" w:firstLineChars="200"/>
        <w:textAlignment w:val="auto"/>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五</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）团体项目：</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各参赛队要在</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6个年龄组别</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中至少选报</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4个年龄组别，各年龄组别选</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报</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1名运动员，由4</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14人组成。将各年龄组别单人项目（不含个人全能）成绩最好的1名和双人项目成绩最好的一对运动员的实得分累加后计算团体成绩，</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单项成绩0分者不计</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入团体成绩，</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男、女子分开排名。</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不单独比赛。</w:t>
      </w:r>
    </w:p>
    <w:p w14:paraId="377E9FD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六</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所有竞赛项目均采用一次性决赛方式进行，</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比赛中</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不得更换替补运动员。单项成绩0分者不计名次。</w:t>
      </w:r>
    </w:p>
    <w:p w14:paraId="03094A0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六、录取名次和计分办法</w:t>
      </w:r>
    </w:p>
    <w:p w14:paraId="60C87DA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（一）单人、双人和团体项目均录取前八名，给予奖励。</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参赛报名人数不足3人（或3对），则取消该项目</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61C2087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（二）设</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体育道德风尚奖</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，评选办法按大会有关规定执行。</w:t>
      </w:r>
    </w:p>
    <w:p w14:paraId="764A10F8">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三）运动员技术等级</w:t>
      </w:r>
    </w:p>
    <w:p w14:paraId="29B7DAF4">
      <w:pPr>
        <w:pStyle w:val="2"/>
        <w:keepNext w:val="0"/>
        <w:keepLines w:val="0"/>
        <w:pageBreakBefore w:val="0"/>
        <w:widowControl w:val="0"/>
        <w:kinsoku/>
        <w:wordWrap/>
        <w:overflowPunct/>
        <w:topLinePunct w:val="0"/>
        <w:autoSpaceDE/>
        <w:autoSpaceDN/>
        <w:bidi w:val="0"/>
        <w:adjustRightInd/>
        <w:spacing w:line="560" w:lineRule="exact"/>
        <w:ind w:left="0" w:leftChars="0" w:firstLine="838" w:firstLineChars="262"/>
        <w:textAlignment w:val="auto"/>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1.可授予等级称号的小项（以下小项外的其他小项不得授予等级称号）：</w:t>
      </w:r>
    </w:p>
    <w:p w14:paraId="438C9A83">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男子</w:t>
      </w:r>
      <w:r>
        <w:rPr>
          <w:rFonts w:hint="default" w:ascii="Times New Roman" w:hAnsi="Times New Roman" w:cs="Times New Roman"/>
          <w:color w:val="000000" w:themeColor="text1"/>
          <w:position w:val="0"/>
          <w:sz w:val="32"/>
          <w:szCs w:val="32"/>
          <w:highlight w:val="none"/>
          <w:lang w:eastAsia="zh-CN"/>
          <w14:textFill>
            <w14:solidFill>
              <w14:schemeClr w14:val="tx1"/>
            </w14:solidFill>
          </w14:textFill>
        </w:rPr>
        <w:t>(甲A组)</w:t>
      </w: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：1米跳板、3米跳板、10米跳台、5米跳台、个人全能</w:t>
      </w:r>
    </w:p>
    <w:p w14:paraId="06673FC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女子</w:t>
      </w:r>
      <w:r>
        <w:rPr>
          <w:rFonts w:hint="default" w:ascii="Times New Roman" w:hAnsi="Times New Roman" w:cs="Times New Roman"/>
          <w:color w:val="000000" w:themeColor="text1"/>
          <w:position w:val="0"/>
          <w:sz w:val="32"/>
          <w:szCs w:val="32"/>
          <w:highlight w:val="none"/>
          <w:lang w:eastAsia="zh-CN"/>
          <w14:textFill>
            <w14:solidFill>
              <w14:schemeClr w14:val="tx1"/>
            </w14:solidFill>
          </w14:textFill>
        </w:rPr>
        <w:t>(甲A组)</w:t>
      </w:r>
      <w:r>
        <w:rPr>
          <w:rFonts w:hint="default" w:ascii="Times New Roman" w:hAnsi="Times New Roman" w:cs="Times New Roman"/>
          <w:color w:val="000000" w:themeColor="text1"/>
          <w:position w:val="0"/>
          <w:sz w:val="32"/>
          <w:szCs w:val="32"/>
          <w:highlight w:val="none"/>
          <w:lang w:val="en-US" w:eastAsia="zh-CN"/>
          <w14:textFill>
            <w14:solidFill>
              <w14:schemeClr w14:val="tx1"/>
            </w14:solidFill>
          </w14:textFill>
        </w:rPr>
        <w:t>：1米跳板、3米跳板、10米跳台、5米跳台、个人全能</w:t>
      </w:r>
    </w:p>
    <w:p w14:paraId="24956079">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20"/>
          <w:lang w:val="en-US" w:eastAsia="zh-CN" w:bidi="ar-SA"/>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省级比赛各小项须至少有7人（对）上场比赛，方可授予等级称号。</w:t>
      </w:r>
    </w:p>
    <w:p w14:paraId="280C4202">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left="0" w:leftChars="0" w:firstLine="64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3.上述比赛未单独明确可授予等级称号具体组别的，仅一个最高水平组别可授予等级称号。</w:t>
      </w:r>
    </w:p>
    <w:p w14:paraId="3C09CF2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4.达级名次及要求</w:t>
      </w:r>
    </w:p>
    <w:p w14:paraId="084E9CC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一级运动员：单人、双人前2名；</w:t>
      </w:r>
    </w:p>
    <w:p w14:paraId="68503F9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二级运动员：单人、双人第3-4名；</w:t>
      </w:r>
    </w:p>
    <w:p w14:paraId="41FF6E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auto"/>
          <w:kern w:val="2"/>
          <w:sz w:val="32"/>
          <w:szCs w:val="32"/>
          <w:highlight w:val="none"/>
          <w:lang w:val="en-US" w:eastAsia="zh-CN" w:bidi="ar-SA"/>
        </w:rPr>
        <w:t>三级运动员：单人、双人第5-6名。</w:t>
      </w:r>
    </w:p>
    <w:p w14:paraId="5ADD61AB">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七、报名和报到</w:t>
      </w:r>
    </w:p>
    <w:p w14:paraId="5825D48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（一）各参赛单位须通过四川省青少年体育竞赛管理系统进行网上报名。报名于比赛前</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20</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天截止</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报名截止后不得更改，逾期不再受理。</w:t>
      </w:r>
    </w:p>
    <w:p w14:paraId="2700A71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（二）凡报名参赛运动员不得无故弃权，如遇伤病确实无法参赛者，其代表单位须出具医院证明；如无故弃权，将给予相应处罚。</w:t>
      </w:r>
    </w:p>
    <w:p w14:paraId="4752EEFD">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三</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）各参赛队于比赛前2天到赛区报到，报到时须交验运动员的以下证明方可参赛：</w:t>
      </w:r>
    </w:p>
    <w:p w14:paraId="3215587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1.县级以上</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综合性</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医院体检证明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（比赛前30天以内）</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w:t>
      </w:r>
    </w:p>
    <w:p w14:paraId="7B2D0A4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2.人身意外伤害保险证明（单据复印件）。</w:t>
      </w:r>
    </w:p>
    <w:p w14:paraId="01EA21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3.</w:t>
      </w:r>
      <w:r>
        <w:rPr>
          <w:rFonts w:hint="default"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户口簿和</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身份证原件。</w:t>
      </w:r>
    </w:p>
    <w:p w14:paraId="6990BADE">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4.今年是亮相年，需要代表市州参加省运会，今年就必须代表户籍地，就不能用学籍或俱乐部代表其他市州参赛。</w:t>
      </w:r>
    </w:p>
    <w:p w14:paraId="5132B988">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各参赛队报到时须提交运动员近期期末考试成绩通知书或成绩证明单（由运动员就读学校出具）。</w:t>
      </w:r>
    </w:p>
    <w:p w14:paraId="15806234">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八、</w:t>
      </w:r>
      <w:r>
        <w:rPr>
          <w:rFonts w:ascii="黑体" w:hAnsi="宋体" w:eastAsia="黑体" w:cs="黑体"/>
          <w:color w:val="000000" w:themeColor="text1"/>
          <w:position w:val="0"/>
          <w:sz w:val="32"/>
          <w:szCs w:val="32"/>
          <w:highlight w:val="none"/>
          <w14:textFill>
            <w14:solidFill>
              <w14:schemeClr w14:val="tx1"/>
            </w14:solidFill>
          </w14:textFill>
        </w:rPr>
        <w:t>食、宿及交通</w:t>
      </w:r>
    </w:p>
    <w:p w14:paraId="6129108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各参赛队在赛区的食、宿及交通费用自理，承办单位负责为各队推荐宾馆并做好食品卫生和治安安全监管</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等</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工作。</w:t>
      </w:r>
    </w:p>
    <w:p w14:paraId="6986923B">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九、仲裁委员和裁判员</w:t>
      </w:r>
    </w:p>
    <w:p w14:paraId="24239F6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（一）仲裁委员和裁判员由四川体育职业学院</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游泳运动管理中心</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跳水</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队</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按照国家体育总局印发的《全国体育竞赛裁判员选派与监督工作管理办法（试行）》（体竞字〔2014〕172号）有关规定选派。</w:t>
      </w:r>
    </w:p>
    <w:p w14:paraId="7372824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（二）仲裁委员会人员组成和职责范围按国家体育总局《仲裁委员会条例》规定执行。</w:t>
      </w:r>
    </w:p>
    <w:p w14:paraId="3B1463E5">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ascii="黑体" w:hAnsi="宋体" w:eastAsia="黑体" w:cs="黑体"/>
          <w:color w:val="000000" w:themeColor="text1"/>
          <w:position w:val="0"/>
          <w:sz w:val="32"/>
          <w:szCs w:val="32"/>
          <w:highlight w:val="none"/>
          <w14:textFill>
            <w14:solidFill>
              <w14:schemeClr w14:val="tx1"/>
            </w14:solidFill>
          </w14:textFill>
        </w:rPr>
        <w:t>十、参赛管理</w:t>
      </w:r>
    </w:p>
    <w:p w14:paraId="12897D5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（一）各参赛队须加强内部管理，严格纪律，实行领队</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教练</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负责制。</w:t>
      </w:r>
    </w:p>
    <w:p w14:paraId="675DA34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（二）各参赛队领队</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和教练</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员须与大会组委会签订安全责任书</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（须市州体育行政部门盖章）</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，在比赛期间认真履行管理职责，</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严防</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安全事故发生。</w:t>
      </w:r>
    </w:p>
    <w:p w14:paraId="16F132D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（三）各参赛队领队和教练员须对参赛运动员进行安全知识宣传教育，增强参赛运动员的安全意识和自我保护意识。</w:t>
      </w:r>
    </w:p>
    <w:p w14:paraId="7145106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（四）各参赛队须加强赛风赛纪和反兴剂的教育管理工作，严格遵守赛风赛纪和反兴奋剂各项纪律规定，坚决杜绝任何违规违纪行为和事件发生。</w:t>
      </w:r>
    </w:p>
    <w:p w14:paraId="1253FFE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（五）各参赛队如对竞赛结果或裁判判罚有异议，可按照相关规定程序和要求进行申诉。</w:t>
      </w:r>
    </w:p>
    <w:p w14:paraId="711CE666">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十一、其它</w:t>
      </w:r>
    </w:p>
    <w:p w14:paraId="062FB8A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（一）各参赛单位须为参赛运动员在所在地办理好体检和人身意外伤害保险，比赛期间出现意外事故，均由各参赛单位与保险公司按相关保险规定处理。</w:t>
      </w:r>
    </w:p>
    <w:p w14:paraId="72DD6DE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（二）比赛结束后10天内，</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四川</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省</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游泳</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运动管理中心（省</w:t>
      </w:r>
      <w:r>
        <w:rPr>
          <w:rFonts w:hint="eastAsia"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跳水项目队</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）负责将秩序册、成绩册的电子文档及本赛事可授予运动员等级人员名单（盖章纸质版及电子版）报送至省</w:t>
      </w:r>
      <w:r>
        <w:rPr>
          <w:rFonts w:hint="eastAsia" w:ascii="Times New Roman" w:hAnsi="Times New Roman" w:eastAsia="仿宋_GB2312" w:cs="Times New Roman"/>
          <w:color w:val="000000" w:themeColor="text1"/>
          <w:position w:val="0"/>
          <w:sz w:val="32"/>
          <w:szCs w:val="32"/>
          <w:highlight w:val="none"/>
          <w:lang w:eastAsia="zh-CN"/>
          <w14:textFill>
            <w14:solidFill>
              <w14:schemeClr w14:val="tx1"/>
            </w14:solidFill>
          </w14:textFill>
        </w:rPr>
        <w:t>体育局竞技体育处</w:t>
      </w:r>
      <w:r>
        <w:rPr>
          <w:rFonts w:hint="eastAsia" w:ascii="Times New Roman" w:hAnsi="Times New Roman" w:eastAsia="仿宋_GB2312" w:cs="Times New Roman"/>
          <w:color w:val="000000" w:themeColor="text1"/>
          <w:position w:val="0"/>
          <w:sz w:val="32"/>
          <w:szCs w:val="32"/>
          <w:highlight w:val="none"/>
          <w14:textFill>
            <w14:solidFill>
              <w14:schemeClr w14:val="tx1"/>
            </w14:solidFill>
          </w14:textFill>
        </w:rPr>
        <w:t>。承办单位负责将秩序册、成绩册（各2份）和赛区工作总结（1份）报送至省体育局青少年体育处，并将秩序册、成绩册（3份）及时寄发给各市（州）体育主管部门。</w:t>
      </w:r>
    </w:p>
    <w:p w14:paraId="1BB80EE9">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ascii="黑体" w:hAnsi="宋体" w:eastAsia="黑体" w:cs="黑体"/>
          <w:color w:val="000000" w:themeColor="text1"/>
          <w:position w:val="0"/>
          <w:sz w:val="32"/>
          <w:szCs w:val="32"/>
          <w:highlight w:val="none"/>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十二、未尽事宜，另行通知</w:t>
      </w:r>
    </w:p>
    <w:p w14:paraId="5466F913">
      <w:pPr>
        <w:keepNext w:val="0"/>
        <w:keepLines w:val="0"/>
        <w:pageBreakBefore w:val="0"/>
        <w:widowControl w:val="0"/>
        <w:kinsoku/>
        <w:wordWrap/>
        <w:overflowPunct/>
        <w:topLinePunct w:val="0"/>
        <w:autoSpaceDE/>
        <w:autoSpaceDN/>
        <w:bidi w:val="0"/>
        <w:adjustRightInd/>
        <w:spacing w:line="560" w:lineRule="exact"/>
        <w:ind w:firstLine="800" w:firstLineChars="250"/>
        <w:jc w:val="left"/>
        <w:textAlignment w:val="auto"/>
        <w:rPr>
          <w:rFonts w:hint="default" w:ascii="黑体" w:hAnsi="宋体" w:eastAsia="黑体" w:cs="黑体"/>
          <w:color w:val="000000" w:themeColor="text1"/>
          <w:position w:val="0"/>
          <w:sz w:val="32"/>
          <w:szCs w:val="32"/>
          <w:highlight w:val="none"/>
          <w:lang w:val="en-US" w:eastAsia="zh-CN"/>
          <w14:textFill>
            <w14:solidFill>
              <w14:schemeClr w14:val="tx1"/>
            </w14:solidFill>
          </w14:textFill>
        </w:rPr>
      </w:pPr>
      <w:r>
        <w:rPr>
          <w:rFonts w:hint="eastAsia" w:ascii="黑体" w:hAnsi="宋体" w:eastAsia="黑体" w:cs="黑体"/>
          <w:color w:val="000000" w:themeColor="text1"/>
          <w:position w:val="0"/>
          <w:sz w:val="32"/>
          <w:szCs w:val="32"/>
          <w:highlight w:val="none"/>
          <w14:textFill>
            <w14:solidFill>
              <w14:schemeClr w14:val="tx1"/>
            </w14:solidFill>
          </w14:textFill>
        </w:rPr>
        <w:t>十三、本规程解释、修改权属</w:t>
      </w:r>
      <w:r>
        <w:rPr>
          <w:rFonts w:hint="eastAsia" w:ascii="黑体" w:hAnsi="宋体" w:eastAsia="黑体" w:cs="黑体"/>
          <w:color w:val="000000" w:themeColor="text1"/>
          <w:position w:val="0"/>
          <w:sz w:val="32"/>
          <w:szCs w:val="32"/>
          <w:highlight w:val="none"/>
          <w:lang w:val="en-US" w:eastAsia="zh-CN"/>
          <w14:textFill>
            <w14:solidFill>
              <w14:schemeClr w14:val="tx1"/>
            </w14:solidFill>
          </w14:textFill>
        </w:rPr>
        <w:t>四川体育职业学院游泳运动管理中心</w:t>
      </w:r>
    </w:p>
    <w:p w14:paraId="75A77DD7">
      <w:pPr>
        <w:keepNext w:val="0"/>
        <w:keepLines w:val="0"/>
        <w:pageBreakBefore w:val="0"/>
        <w:widowControl w:val="0"/>
        <w:kinsoku/>
        <w:wordWrap/>
        <w:overflowPunct/>
        <w:topLinePunct w:val="0"/>
        <w:autoSpaceDE/>
        <w:autoSpaceDN/>
        <w:bidi w:val="0"/>
        <w:adjustRightInd/>
        <w:spacing w:line="560" w:lineRule="exact"/>
        <w:textAlignment w:val="auto"/>
        <w:rPr>
          <w:rFonts w:ascii="黑体" w:hAnsi="黑体" w:eastAsia="黑体" w:cs="仿宋_GB2312"/>
          <w:bCs/>
          <w:color w:val="000000" w:themeColor="text1"/>
          <w:sz w:val="32"/>
          <w:szCs w:val="32"/>
          <w:highlight w:val="none"/>
          <w14:textFill>
            <w14:solidFill>
              <w14:schemeClr w14:val="tx1"/>
            </w14:solidFill>
          </w14:textFill>
        </w:rPr>
      </w:pPr>
      <w:r>
        <w:rPr>
          <w:rFonts w:hint="eastAsia" w:ascii="宋体" w:hAnsi="宋体"/>
          <w:color w:val="000000" w:themeColor="text1"/>
          <w:position w:val="0"/>
          <w:sz w:val="28"/>
          <w:szCs w:val="28"/>
          <w:highlight w:val="none"/>
          <w14:textFill>
            <w14:solidFill>
              <w14:schemeClr w14:val="tx1"/>
            </w14:solidFill>
          </w14:textFill>
        </w:rPr>
        <w:br w:type="page"/>
      </w:r>
      <w:r>
        <w:rPr>
          <w:rFonts w:hint="eastAsia" w:ascii="黑体" w:hAnsi="黑体" w:eastAsia="黑体" w:cs="仿宋_GB2312"/>
          <w:bCs/>
          <w:color w:val="000000" w:themeColor="text1"/>
          <w:sz w:val="32"/>
          <w:szCs w:val="32"/>
          <w:highlight w:val="none"/>
          <w14:textFill>
            <w14:solidFill>
              <w14:schemeClr w14:val="tx1"/>
            </w14:solidFill>
          </w14:textFill>
        </w:rPr>
        <w:t>附件</w:t>
      </w:r>
    </w:p>
    <w:p w14:paraId="0B6BD917">
      <w:pPr>
        <w:keepNext w:val="0"/>
        <w:keepLines w:val="0"/>
        <w:pageBreakBefore w:val="0"/>
        <w:widowControl w:val="0"/>
        <w:kinsoku/>
        <w:wordWrap/>
        <w:overflowPunct/>
        <w:topLinePunct w:val="0"/>
        <w:autoSpaceDE/>
        <w:autoSpaceDN/>
        <w:bidi w:val="0"/>
        <w:adjustRightInd/>
        <w:snapToGrid/>
        <w:spacing w:line="554" w:lineRule="exact"/>
        <w:jc w:val="center"/>
        <w:textAlignment w:val="auto"/>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p>
    <w:p w14:paraId="0C33F5F8">
      <w:pPr>
        <w:keepNext w:val="0"/>
        <w:keepLines w:val="0"/>
        <w:pageBreakBefore w:val="0"/>
        <w:widowControl w:val="0"/>
        <w:kinsoku/>
        <w:wordWrap/>
        <w:overflowPunct/>
        <w:topLinePunct w:val="0"/>
        <w:autoSpaceDE/>
        <w:autoSpaceDN/>
        <w:bidi w:val="0"/>
        <w:adjustRightInd/>
        <w:snapToGrid/>
        <w:spacing w:line="554" w:lineRule="exact"/>
        <w:jc w:val="center"/>
        <w:textAlignment w:val="auto"/>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跳水比赛动作表</w:t>
      </w:r>
    </w:p>
    <w:p w14:paraId="11F4B094">
      <w:pPr>
        <w:keepNext w:val="0"/>
        <w:keepLines w:val="0"/>
        <w:pageBreakBefore w:val="0"/>
        <w:widowControl w:val="0"/>
        <w:kinsoku/>
        <w:wordWrap/>
        <w:overflowPunct/>
        <w:topLinePunct w:val="0"/>
        <w:autoSpaceDE/>
        <w:autoSpaceDN/>
        <w:bidi w:val="0"/>
        <w:adjustRightInd/>
        <w:snapToGrid/>
        <w:spacing w:line="554" w:lineRule="exact"/>
        <w:jc w:val="left"/>
        <w:textAlignment w:val="auto"/>
        <w:rPr>
          <w:rFonts w:ascii="仿宋_GB2312" w:hAnsi="宋体" w:eastAsia="仿宋_GB2312" w:cs="仿宋_GB2312"/>
          <w:color w:val="000000" w:themeColor="text1"/>
          <w:sz w:val="32"/>
          <w:szCs w:val="32"/>
          <w:highlight w:val="none"/>
          <w14:textFill>
            <w14:solidFill>
              <w14:schemeClr w14:val="tx1"/>
            </w14:solidFill>
          </w14:textFill>
        </w:rPr>
      </w:pPr>
    </w:p>
    <w:p w14:paraId="542EFFB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一、甲</w:t>
      </w:r>
      <w:r>
        <w:rPr>
          <w:rFonts w:hint="eastAsia" w:ascii="Times New Roman" w:hAnsi="Times New Roman" w:eastAsia="黑体" w:cs="黑体"/>
          <w:color w:val="000000" w:themeColor="text1"/>
          <w:position w:val="0"/>
          <w:sz w:val="32"/>
          <w:szCs w:val="32"/>
          <w:highlight w:val="none"/>
          <w:lang w:val="en-US" w:eastAsia="zh-CN"/>
          <w14:textFill>
            <w14:solidFill>
              <w14:schemeClr w14:val="tx1"/>
            </w14:solidFill>
          </w14:textFill>
        </w:rPr>
        <w:t>A</w:t>
      </w:r>
      <w:r>
        <w:rPr>
          <w:rFonts w:hint="eastAsia" w:ascii="Times New Roman" w:hAnsi="Times New Roman" w:eastAsia="黑体" w:cs="黑体"/>
          <w:color w:val="000000" w:themeColor="text1"/>
          <w:position w:val="0"/>
          <w:sz w:val="32"/>
          <w:szCs w:val="32"/>
          <w:highlight w:val="none"/>
          <w14:textFill>
            <w14:solidFill>
              <w14:schemeClr w14:val="tx1"/>
            </w14:solidFill>
          </w14:textFill>
        </w:rPr>
        <w:t>组</w:t>
      </w:r>
    </w:p>
    <w:p w14:paraId="091847A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楷体_GB2312" w:cs="楷体_GB2312"/>
          <w:color w:val="000000" w:themeColor="text1"/>
          <w:position w:val="0"/>
          <w:sz w:val="32"/>
          <w:szCs w:val="32"/>
          <w:highlight w:val="none"/>
          <w:lang w:val="en-US" w:eastAsia="zh-CN"/>
          <w14:textFill>
            <w14:solidFill>
              <w14:schemeClr w14:val="tx1"/>
            </w14:solidFill>
          </w14:textFill>
        </w:rPr>
      </w:pPr>
      <w:r>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t>（一）</w:t>
      </w:r>
      <w:r>
        <w:rPr>
          <w:rFonts w:hint="eastAsia" w:ascii="Times New Roman" w:hAnsi="Times New Roman" w:eastAsia="楷体_GB2312" w:cs="楷体_GB2312"/>
          <w:color w:val="000000" w:themeColor="text1"/>
          <w:position w:val="0"/>
          <w:sz w:val="32"/>
          <w:szCs w:val="32"/>
          <w:highlight w:val="none"/>
          <w14:textFill>
            <w14:solidFill>
              <w14:schemeClr w14:val="tx1"/>
            </w14:solidFill>
          </w14:textFill>
        </w:rPr>
        <w:t>3米板</w:t>
      </w:r>
    </w:p>
    <w:p w14:paraId="58CDF5E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1组、2组、3组、4组、5组规定动作。</w:t>
      </w:r>
    </w:p>
    <w:p w14:paraId="29559F5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3个自选必须是3个不同组别：1组、2组、3组、4组、5组。</w:t>
      </w:r>
    </w:p>
    <w:p w14:paraId="0F75A29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pPr>
      <w:r>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t>（二）跳台</w:t>
      </w:r>
    </w:p>
    <w:p w14:paraId="68E6533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olor w:val="000000" w:themeColor="text1"/>
          <w:position w:val="0"/>
          <w:sz w:val="32"/>
          <w:szCs w:val="32"/>
          <w:highlight w:val="none"/>
          <w14:textFill>
            <w14:solidFill>
              <w14:schemeClr w14:val="tx1"/>
            </w14:solidFill>
          </w14:textFill>
        </w:rPr>
      </w:pPr>
      <w:r>
        <w:rPr>
          <w:rFonts w:hint="eastAsia" w:ascii="Times New Roman" w:hAnsi="Times New Roman" w:eastAsia="仿宋_GB2312"/>
          <w:color w:val="000000" w:themeColor="text1"/>
          <w:position w:val="0"/>
          <w:sz w:val="32"/>
          <w:szCs w:val="32"/>
          <w:highlight w:val="none"/>
          <w:lang w:val="en-US" w:eastAsia="zh-CN"/>
          <w14:textFill>
            <w14:solidFill>
              <w14:schemeClr w14:val="tx1"/>
            </w14:solidFill>
          </w14:textFill>
        </w:rPr>
        <w:t>其中4个选自不同组别，其总难度系数不得超过7.6；规定动作必须在7米或10米台上完成；其余（男子4个、女子3个）为选自不同组别无难度系数限制的动作；自选动作可在10米、7米、5米台上完成。以上（男子8个、女子7个）动作必须至少选自6个不同组别。</w:t>
      </w:r>
    </w:p>
    <w:p w14:paraId="6A333C8F">
      <w:pPr>
        <w:pStyle w:val="2"/>
        <w:keepNext w:val="0"/>
        <w:keepLines w:val="0"/>
        <w:pageBreakBefore w:val="0"/>
        <w:widowControl w:val="0"/>
        <w:kinsoku/>
        <w:wordWrap/>
        <w:overflowPunct/>
        <w:topLinePunct w:val="0"/>
        <w:autoSpaceDE/>
        <w:autoSpaceDN/>
        <w:bidi w:val="0"/>
        <w:adjustRightInd/>
        <w:snapToGrid/>
        <w:spacing w:line="554" w:lineRule="exact"/>
        <w:ind w:firstLine="640"/>
        <w:textAlignment w:val="auto"/>
        <w:rPr>
          <w:rFonts w:hint="eastAsia" w:ascii="Times New Roman" w:hAnsi="Times New Roman" w:eastAsia="楷体_GB2312" w:cs="楷体_GB2312"/>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楷体_GB2312" w:cs="楷体_GB2312"/>
          <w:color w:val="000000" w:themeColor="text1"/>
          <w:kern w:val="2"/>
          <w:position w:val="0"/>
          <w:sz w:val="32"/>
          <w:szCs w:val="32"/>
          <w:highlight w:val="none"/>
          <w:lang w:val="en-US" w:eastAsia="zh-CN" w:bidi="ar-SA"/>
          <w14:textFill>
            <w14:solidFill>
              <w14:schemeClr w14:val="tx1"/>
            </w14:solidFill>
          </w14:textFill>
        </w:rPr>
        <w:t>（三）1米板</w:t>
      </w:r>
    </w:p>
    <w:p w14:paraId="11BCBCC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男子须完成来自5个不同组别的6个自选动作。</w:t>
      </w:r>
    </w:p>
    <w:p w14:paraId="75736548">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女子须完成来自5个不同组别的5个自选动作。</w:t>
      </w:r>
    </w:p>
    <w:p w14:paraId="050C813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二、</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甲</w:t>
      </w:r>
      <w:r>
        <w:rPr>
          <w:rFonts w:hint="eastAsia" w:ascii="黑体" w:hAnsi="黑体" w:eastAsia="黑体" w:cs="黑体"/>
          <w:color w:val="000000" w:themeColor="text1"/>
          <w:position w:val="0"/>
          <w:sz w:val="32"/>
          <w:szCs w:val="32"/>
          <w:highlight w:val="none"/>
          <w14:textFill>
            <w14:solidFill>
              <w14:schemeClr w14:val="tx1"/>
            </w14:solidFill>
          </w14:textFill>
        </w:rPr>
        <w:t>组、</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乙</w:t>
      </w:r>
      <w:r>
        <w:rPr>
          <w:rFonts w:hint="eastAsia" w:ascii="黑体" w:hAnsi="黑体" w:eastAsia="黑体" w:cs="黑体"/>
          <w:color w:val="000000" w:themeColor="text1"/>
          <w:position w:val="0"/>
          <w:sz w:val="32"/>
          <w:szCs w:val="32"/>
          <w:highlight w:val="none"/>
          <w14:textFill>
            <w14:solidFill>
              <w14:schemeClr w14:val="tx1"/>
            </w14:solidFill>
          </w14:textFill>
        </w:rPr>
        <w:t>组</w:t>
      </w:r>
    </w:p>
    <w:p w14:paraId="2F04D52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（一）1米跳板</w:t>
      </w:r>
    </w:p>
    <w:p w14:paraId="772186F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1.1至4组规定动作由抽签决定（见表1）。</w:t>
      </w:r>
    </w:p>
    <w:p w14:paraId="3CEA8FEA">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2.自选动作男子跳4个，女子跳3个，其中必须从1、4组中选1个，从2、3组中选1个，男子必须从5组中选1个，另1个应选自不同的组别。</w:t>
      </w:r>
    </w:p>
    <w:p w14:paraId="28619EE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（二）</w:t>
      </w:r>
      <w:r>
        <w:rPr>
          <w:rFonts w:hint="default"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5</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米跳台</w:t>
      </w:r>
    </w:p>
    <w:p w14:paraId="13EE7EE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1.1至4组规定动作由抽签决定（见表2）。</w:t>
      </w:r>
    </w:p>
    <w:p w14:paraId="39D8072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2.甲组自选动作男子、女子均跳4个，其中必须包括5组、6组各1个，其余2个应分别从1、4组中选1个，2、3组中选1个。</w:t>
      </w:r>
    </w:p>
    <w:p w14:paraId="227B1CB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3.乙组自选动作男子、女子均跳3个，其中必须包括5组、6组各1个，另1个应选自不同的组别。</w:t>
      </w:r>
    </w:p>
    <w:p w14:paraId="7E74D48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（三）1米跳板规定动作抽签表（表</w:t>
      </w:r>
      <w:r>
        <w:rPr>
          <w:rFonts w:hint="default" w:ascii="Times New Roman" w:hAnsi="Times New Roman" w:eastAsia="黑体" w:cs="Times New Roman"/>
          <w:color w:val="000000" w:themeColor="text1"/>
          <w:position w:val="0"/>
          <w:sz w:val="32"/>
          <w:szCs w:val="32"/>
          <w:highlight w:val="none"/>
          <w:lang w:val="en-US" w:eastAsia="zh-CN"/>
          <w14:textFill>
            <w14:solidFill>
              <w14:schemeClr w14:val="tx1"/>
            </w14:solidFill>
          </w14:textFill>
        </w:rPr>
        <w:t>1</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w:t>
      </w:r>
    </w:p>
    <w:p w14:paraId="249BC4E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A组：101B、201A、201B、301C、401C</w:t>
      </w:r>
    </w:p>
    <w:p w14:paraId="356EA4D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B组：101C、201C、301A、301B、401B</w:t>
      </w:r>
    </w:p>
    <w:p w14:paraId="0E9AFA0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（四）</w:t>
      </w:r>
      <w:r>
        <w:rPr>
          <w:rFonts w:hint="default"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5</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米跳台抽签表（表</w:t>
      </w:r>
      <w:r>
        <w:rPr>
          <w:rFonts w:hint="default" w:ascii="Times New Roman" w:hAnsi="Times New Roman" w:eastAsia="楷体_GB2312" w:cs="Times New Roman"/>
          <w:color w:val="000000" w:themeColor="text1"/>
          <w:position w:val="0"/>
          <w:sz w:val="32"/>
          <w:szCs w:val="32"/>
          <w:highlight w:val="none"/>
          <w:lang w:val="en-US" w:eastAsia="zh-CN"/>
          <w14:textFill>
            <w14:solidFill>
              <w14:schemeClr w14:val="tx1"/>
            </w14:solidFill>
          </w14:textFill>
        </w:rPr>
        <w:t>2</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w:t>
      </w:r>
    </w:p>
    <w:p w14:paraId="074C33C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A组：101B、201B、301C、401C</w:t>
      </w:r>
    </w:p>
    <w:p w14:paraId="3660F8D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B组：101C、201C、301B、401B</w:t>
      </w:r>
    </w:p>
    <w:p w14:paraId="0F172E8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三、</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丙</w:t>
      </w:r>
      <w:r>
        <w:rPr>
          <w:rFonts w:hint="eastAsia" w:ascii="黑体" w:hAnsi="黑体" w:eastAsia="黑体" w:cs="黑体"/>
          <w:color w:val="000000" w:themeColor="text1"/>
          <w:position w:val="0"/>
          <w:sz w:val="32"/>
          <w:szCs w:val="32"/>
          <w:highlight w:val="none"/>
          <w14:textFill>
            <w14:solidFill>
              <w14:schemeClr w14:val="tx1"/>
            </w14:solidFill>
          </w14:textFill>
        </w:rPr>
        <w:t>组</w:t>
      </w:r>
    </w:p>
    <w:p w14:paraId="3F2EDE9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w:t>
      </w:r>
      <w:r>
        <w:rPr>
          <w:rFonts w:hint="default"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1</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米跳板</w:t>
      </w:r>
    </w:p>
    <w:p w14:paraId="2125347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1.1至4组规定动作由抽签决定（见表3）。</w:t>
      </w:r>
    </w:p>
    <w:p w14:paraId="7E3FEAE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2.自选动作男子跳3个，女子跳3个，难度系数不得超过2.2，其中必须从1、4组中选1个，从2、3组中选1个，另1个应选自不同的组别。</w:t>
      </w:r>
    </w:p>
    <w:p w14:paraId="76AB6DF8">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3.1、3组规定动作和自选动作可采用三弹。</w:t>
      </w:r>
    </w:p>
    <w:p w14:paraId="3A8BD11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（二）</w:t>
      </w:r>
      <w:r>
        <w:rPr>
          <w:rFonts w:hint="default"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5</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米跳台</w:t>
      </w:r>
    </w:p>
    <w:p w14:paraId="6C7EC6A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1.向前和向后各一种姿势倒下入水，姿势由抽签决定。</w:t>
      </w:r>
    </w:p>
    <w:p w14:paraId="66FDB3C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A组：前A      后C</w:t>
      </w:r>
    </w:p>
    <w:p w14:paraId="6189B71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B组：前B      后A</w:t>
      </w:r>
    </w:p>
    <w:p w14:paraId="2CC285F8">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C组：前C      后B</w:t>
      </w:r>
    </w:p>
    <w:p w14:paraId="2282675A">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2.1至4组抱膝半周（按组别顺序进行比赛）。</w:t>
      </w:r>
    </w:p>
    <w:p w14:paraId="0FF905F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（三）1米跳板规定动作抽签表（表</w:t>
      </w:r>
      <w:r>
        <w:rPr>
          <w:rFonts w:hint="default" w:ascii="Times New Roman" w:hAnsi="Times New Roman" w:eastAsia="楷体_GB2312" w:cs="Times New Roman"/>
          <w:color w:val="000000" w:themeColor="text1"/>
          <w:position w:val="0"/>
          <w:sz w:val="32"/>
          <w:szCs w:val="32"/>
          <w:highlight w:val="none"/>
          <w:lang w:val="en-US" w:eastAsia="zh-CN"/>
          <w14:textFill>
            <w14:solidFill>
              <w14:schemeClr w14:val="tx1"/>
            </w14:solidFill>
          </w14:textFill>
        </w:rPr>
        <w:t>3</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w:t>
      </w:r>
    </w:p>
    <w:p w14:paraId="0AD8C7A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A组：101B、201B、301C、401C</w:t>
      </w:r>
    </w:p>
    <w:p w14:paraId="1FDD5F8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B组：101C、201C、301B、401B</w:t>
      </w:r>
    </w:p>
    <w:p w14:paraId="50977A3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四、</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丁</w:t>
      </w:r>
      <w:r>
        <w:rPr>
          <w:rFonts w:hint="eastAsia" w:ascii="黑体" w:hAnsi="黑体" w:eastAsia="黑体" w:cs="黑体"/>
          <w:color w:val="000000" w:themeColor="text1"/>
          <w:position w:val="0"/>
          <w:sz w:val="32"/>
          <w:szCs w:val="32"/>
          <w:highlight w:val="none"/>
          <w14:textFill>
            <w14:solidFill>
              <w14:schemeClr w14:val="tx1"/>
            </w14:solidFill>
          </w14:textFill>
        </w:rPr>
        <w:t>组</w:t>
      </w:r>
    </w:p>
    <w:p w14:paraId="0C717C0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（一）1米跳板</w:t>
      </w:r>
    </w:p>
    <w:p w14:paraId="0EF12A0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1.1至4组规定动作为抱膝半周。</w:t>
      </w:r>
    </w:p>
    <w:p w14:paraId="14A5610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2.自选动作男子、女子均跳2个，组别不得相同，难度系数不得超过2.2。</w:t>
      </w:r>
    </w:p>
    <w:p w14:paraId="19215B2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3.1、3组规定动作和自选动作必须采用三弹。</w:t>
      </w:r>
    </w:p>
    <w:p w14:paraId="7CB68F9B">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（二）5米跳台</w:t>
      </w:r>
    </w:p>
    <w:p w14:paraId="180C191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1.向前和向后各一种姿势倒下入水，姿势由抽签决定。</w:t>
      </w:r>
    </w:p>
    <w:p w14:paraId="282A834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A组：前A      后C</w:t>
      </w:r>
    </w:p>
    <w:p w14:paraId="6F639ED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B组：前B      后A</w:t>
      </w:r>
    </w:p>
    <w:p w14:paraId="1B588C2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C组：前C      后B</w:t>
      </w:r>
    </w:p>
    <w:p w14:paraId="64977F2B">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2.1至4组抱膝半周（按组别顺序进行比赛）。</w:t>
      </w:r>
    </w:p>
    <w:p w14:paraId="07158BF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五、戊组</w:t>
      </w:r>
    </w:p>
    <w:p w14:paraId="4098DB6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w:t>
      </w:r>
      <w:r>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t>）1米跳板</w:t>
      </w:r>
    </w:p>
    <w:p w14:paraId="29A555B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完成101B,101C,201C,401C四个动作，其中101B和101C必须采用三弹。</w:t>
      </w:r>
    </w:p>
    <w:p w14:paraId="4888E22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pPr>
      <w:r>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t>（二）5米跳台</w:t>
      </w:r>
    </w:p>
    <w:p w14:paraId="1F7F8B0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1.向前和向后各一种姿势倒下入水，姿势由抽签决定。</w:t>
      </w:r>
    </w:p>
    <w:p w14:paraId="6256B69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A组：前A   后C</w:t>
      </w:r>
    </w:p>
    <w:p w14:paraId="4350895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B组：前B   后A</w:t>
      </w:r>
    </w:p>
    <w:p w14:paraId="4C16280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C组：前C   后B</w:t>
      </w:r>
    </w:p>
    <w:p w14:paraId="7204C5B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2.1至4组抱膝半周（按组别顺序进行比赛）。</w:t>
      </w:r>
    </w:p>
    <w:p w14:paraId="74D1473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六、个人全能</w:t>
      </w:r>
    </w:p>
    <w:p w14:paraId="3F4EF1C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w:t>
      </w:r>
      <w:r>
        <w:rPr>
          <w:rFonts w:hint="eastAsia" w:ascii="Times New Roman" w:hAnsi="Times New Roman" w:eastAsia="楷体_GB2312" w:cs="楷体_GB2312"/>
          <w:color w:val="000000" w:themeColor="text1"/>
          <w:position w:val="0"/>
          <w:sz w:val="32"/>
          <w:szCs w:val="32"/>
          <w:highlight w:val="none"/>
          <w:lang w:eastAsia="zh-CN"/>
          <w14:textFill>
            <w14:solidFill>
              <w14:schemeClr w14:val="tx1"/>
            </w14:solidFill>
          </w14:textFill>
        </w:rPr>
        <w:t>1米跳板、3米</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跳板</w:t>
      </w:r>
    </w:p>
    <w:p w14:paraId="74088BB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完成1至4组4个半周动作，（分别在1米和3米跳板中各完成2个半周动作，姿势和起跳方式不限，不可重复组别）。</w:t>
      </w:r>
    </w:p>
    <w:p w14:paraId="46B910C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（二）</w:t>
      </w:r>
      <w:r>
        <w:rPr>
          <w:rFonts w:hint="default"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5</w:t>
      </w: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米跳台</w:t>
      </w:r>
    </w:p>
    <w:p w14:paraId="3905EDEA">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完成2个半周动作，须在1、4组选一个，2、3组选一个，姿势不限。</w:t>
      </w:r>
    </w:p>
    <w:p w14:paraId="629C43C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仿宋_GB2312" w:eastAsia="仿宋_GB2312"/>
          <w:color w:val="000000" w:themeColor="text1"/>
          <w:position w:val="0"/>
          <w:sz w:val="32"/>
          <w:szCs w:val="32"/>
          <w:highlight w:val="none"/>
          <w14:textFill>
            <w14:solidFill>
              <w14:schemeClr w14:val="tx1"/>
            </w14:solidFill>
          </w14:textFill>
        </w:rPr>
      </w:pPr>
      <w:r>
        <w:rPr>
          <w:rFonts w:hint="eastAsia" w:ascii="仿宋_GB2312" w:eastAsia="仿宋_GB2312"/>
          <w:color w:val="000000" w:themeColor="text1"/>
          <w:position w:val="0"/>
          <w:sz w:val="32"/>
          <w:szCs w:val="32"/>
          <w:highlight w:val="none"/>
          <w14:textFill>
            <w14:solidFill>
              <w14:schemeClr w14:val="tx1"/>
            </w14:solidFill>
          </w14:textFill>
        </w:rPr>
        <w:t>（三）个人全能项目所有动作均为</w:t>
      </w:r>
      <w:r>
        <w:rPr>
          <w:rFonts w:hint="eastAsia" w:ascii="Times New Roman" w:hAnsi="Times New Roman" w:eastAsia="楷体_GB2312" w:cs="Times New Roman"/>
          <w:color w:val="000000" w:themeColor="text1"/>
          <w:position w:val="0"/>
          <w:sz w:val="32"/>
          <w:szCs w:val="32"/>
          <w:highlight w:val="none"/>
          <w:lang w:eastAsia="zh-CN"/>
          <w14:textFill>
            <w14:solidFill>
              <w14:schemeClr w14:val="tx1"/>
            </w14:solidFill>
          </w14:textFill>
        </w:rPr>
        <w:t>2.0</w:t>
      </w:r>
    </w:p>
    <w:p w14:paraId="0DC3574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七、</w:t>
      </w:r>
      <w:r>
        <w:rPr>
          <w:rFonts w:hint="default" w:ascii="Times New Roman" w:hAnsi="Times New Roman" w:eastAsia="黑体" w:cs="Times New Roman"/>
          <w:color w:val="000000" w:themeColor="text1"/>
          <w:position w:val="0"/>
          <w:sz w:val="32"/>
          <w:szCs w:val="32"/>
          <w:highlight w:val="none"/>
          <w14:textFill>
            <w14:solidFill>
              <w14:schemeClr w14:val="tx1"/>
            </w14:solidFill>
          </w14:textFill>
        </w:rPr>
        <w:t>5</w:t>
      </w:r>
      <w:r>
        <w:rPr>
          <w:rFonts w:hint="eastAsia" w:ascii="黑体" w:hAnsi="黑体" w:eastAsia="黑体" w:cs="黑体"/>
          <w:color w:val="000000" w:themeColor="text1"/>
          <w:position w:val="0"/>
          <w:sz w:val="32"/>
          <w:szCs w:val="32"/>
          <w:highlight w:val="none"/>
          <w14:textFill>
            <w14:solidFill>
              <w14:schemeClr w14:val="tx1"/>
            </w14:solidFill>
          </w14:textFill>
        </w:rPr>
        <w:t>米双人跳台</w:t>
      </w:r>
    </w:p>
    <w:p w14:paraId="64AFC8A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（一）完成1至4组4个半周动作，须按组别顺序进行比赛（动作代码、姿势必须同步）</w:t>
      </w:r>
    </w:p>
    <w:p w14:paraId="7E11970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（二）所有动作难度系数均为2.0</w:t>
      </w:r>
    </w:p>
    <w:p w14:paraId="271B59D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八、评分办法</w:t>
      </w:r>
    </w:p>
    <w:p w14:paraId="0C6CB23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（一）三弹动作评分办法</w:t>
      </w:r>
    </w:p>
    <w:p w14:paraId="0094E8A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1.三弹必须直接从板上开始，多一弹或少一弹，裁判长在每个裁判员的给分中扣除2分。</w:t>
      </w:r>
    </w:p>
    <w:p w14:paraId="250FF06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2.弹起后停顿再开始，裁判长在每个裁判员的给分中扣除2分。</w:t>
      </w:r>
    </w:p>
    <w:p w14:paraId="3B7197D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3.甲A、甲、乙组在涉及到跳板项目比赛时，1组、3组须采用走板完成。</w:t>
      </w:r>
    </w:p>
    <w:p w14:paraId="5950ACA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pPr>
      <w:r>
        <w:rPr>
          <w:rFonts w:hint="eastAsia" w:ascii="楷体_GB2312" w:hAnsi="楷体_GB2312" w:eastAsia="楷体_GB2312" w:cs="楷体_GB2312"/>
          <w:color w:val="000000" w:themeColor="text1"/>
          <w:position w:val="0"/>
          <w:sz w:val="32"/>
          <w:szCs w:val="32"/>
          <w:highlight w:val="none"/>
          <w:lang w:eastAsia="zh-CN"/>
          <w14:textFill>
            <w14:solidFill>
              <w14:schemeClr w14:val="tx1"/>
            </w14:solidFill>
          </w14:textFill>
        </w:rPr>
        <w:t>（二）倒下动作评分办法</w:t>
      </w:r>
    </w:p>
    <w:p w14:paraId="1EE72BE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1.前倒A、B的开始姿势应是站立且两手分开，如出现并手则认为部分改变开始姿势，该动作不得超过4.5分。</w:t>
      </w:r>
    </w:p>
    <w:p w14:paraId="5F213C0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2.前倒C的开始姿势为坐台且抱腿。</w:t>
      </w:r>
    </w:p>
    <w:p w14:paraId="41FA230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3.后倒A、B的开始姿势应是站立且不得作并手动作，如出现并手则认为部分改变开始姿势，该动作不得超过4.5分。</w:t>
      </w:r>
    </w:p>
    <w:p w14:paraId="0366E50B">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4.后倒B的开始姿势为双手抱腿。</w:t>
      </w:r>
    </w:p>
    <w:p w14:paraId="66D79B6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5.后倒C的开始姿势为蹲台且抱腿。</w:t>
      </w:r>
    </w:p>
    <w:p w14:paraId="3FF2A27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6.前倒和后倒A、B、C的开始姿势准备好后，一提踵就认为动作开始，提踵后脚跟再着地，或提踵后向前跨一步，或手撑地，裁判长在每个裁判员的给分中扣除2分。</w:t>
      </w:r>
    </w:p>
    <w:p w14:paraId="5183795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7.所有倒下动作难度系数为1.0。</w:t>
      </w:r>
    </w:p>
    <w:p w14:paraId="422C469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lang w:eastAsia="zh-CN"/>
          <w14:textFill>
            <w14:solidFill>
              <w14:schemeClr w14:val="tx1"/>
            </w14:solidFill>
          </w14:textFill>
        </w:rPr>
        <w:t>九</w:t>
      </w:r>
      <w:r>
        <w:rPr>
          <w:rFonts w:hint="eastAsia" w:ascii="黑体" w:hAnsi="黑体" w:eastAsia="黑体" w:cs="黑体"/>
          <w:color w:val="000000" w:themeColor="text1"/>
          <w:position w:val="0"/>
          <w:sz w:val="32"/>
          <w:szCs w:val="32"/>
          <w:highlight w:val="none"/>
          <w14:textFill>
            <w14:solidFill>
              <w14:schemeClr w14:val="tx1"/>
            </w14:solidFill>
          </w14:textFill>
        </w:rPr>
        <w:t>、抽签在运动员报到前公开进行，由组委会代表和裁判长或裁判员代表共同参加。</w:t>
      </w:r>
    </w:p>
    <w:p w14:paraId="53864AA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十、除甲A组外，其它组别的运动员不得使用翻腾超过1周半的转体动作。</w:t>
      </w:r>
    </w:p>
    <w:p w14:paraId="4146732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eastAsia" w:ascii="黑体" w:hAnsi="黑体" w:eastAsia="黑体" w:cs="黑体"/>
          <w:color w:val="000000" w:themeColor="text1"/>
          <w:position w:val="0"/>
          <w:sz w:val="32"/>
          <w:szCs w:val="32"/>
          <w:highlight w:val="none"/>
          <w14:textFill>
            <w14:solidFill>
              <w14:schemeClr w14:val="tx1"/>
            </w14:solidFill>
          </w14:textFill>
        </w:rPr>
      </w:pPr>
      <w:r>
        <w:rPr>
          <w:rFonts w:hint="eastAsia" w:ascii="黑体" w:hAnsi="黑体" w:eastAsia="黑体" w:cs="黑体"/>
          <w:color w:val="000000" w:themeColor="text1"/>
          <w:position w:val="0"/>
          <w:sz w:val="32"/>
          <w:szCs w:val="32"/>
          <w:highlight w:val="none"/>
          <w14:textFill>
            <w14:solidFill>
              <w14:schemeClr w14:val="tx1"/>
            </w14:solidFill>
          </w14:textFill>
        </w:rPr>
        <w:t>十</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一</w:t>
      </w:r>
      <w:r>
        <w:rPr>
          <w:rFonts w:hint="eastAsia" w:ascii="黑体" w:hAnsi="黑体" w:eastAsia="黑体" w:cs="黑体"/>
          <w:color w:val="000000" w:themeColor="text1"/>
          <w:position w:val="0"/>
          <w:sz w:val="32"/>
          <w:szCs w:val="32"/>
          <w:highlight w:val="none"/>
          <w14:textFill>
            <w14:solidFill>
              <w14:schemeClr w14:val="tx1"/>
            </w14:solidFill>
          </w14:textFill>
        </w:rPr>
        <w:t>、条件允许时，在一个场地中同时进行不同器械的比</w:t>
      </w:r>
      <w:r>
        <w:rPr>
          <w:rFonts w:hint="eastAsia" w:ascii="黑体" w:hAnsi="黑体" w:eastAsia="黑体" w:cs="黑体"/>
          <w:color w:val="000000" w:themeColor="text1"/>
          <w:position w:val="0"/>
          <w:sz w:val="32"/>
          <w:szCs w:val="32"/>
          <w:highlight w:val="none"/>
          <w:lang w:eastAsia="zh-CN"/>
          <w14:textFill>
            <w14:solidFill>
              <w14:schemeClr w14:val="tx1"/>
            </w14:solidFill>
          </w14:textFill>
        </w:rPr>
        <w:t>赛。</w:t>
      </w:r>
    </w:p>
    <w:p w14:paraId="301545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themeColor="text1"/>
          <w:sz w:val="44"/>
          <w:szCs w:val="44"/>
          <w:highlight w:val="none"/>
          <w:lang w:val="en-US" w:eastAsia="zh-CN"/>
          <w14:textFill>
            <w14:solidFill>
              <w14:schemeClr w14:val="tx1"/>
            </w14:solidFill>
          </w14:textFill>
        </w:rPr>
        <w:sectPr>
          <w:footerReference r:id="rId4" w:type="default"/>
          <w:pgSz w:w="11906" w:h="16838"/>
          <w:pgMar w:top="2098" w:right="1474" w:bottom="1984" w:left="1587" w:header="794" w:footer="1417" w:gutter="0"/>
          <w:pgNumType w:fmt="decimal"/>
          <w:cols w:space="720" w:num="1"/>
          <w:docGrid w:type="lines" w:linePitch="312" w:charSpace="0"/>
        </w:sectPr>
      </w:pPr>
    </w:p>
    <w:p w14:paraId="1DC85FE8">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52"/>
          <w14:textFill>
            <w14:solidFill>
              <w14:schemeClr w14:val="tx1"/>
            </w14:solidFill>
          </w14:textFill>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000000" w:themeColor="text1"/>
          <w:sz w:val="44"/>
          <w:szCs w:val="52"/>
          <w:lang w:eastAsia="zh-CN"/>
          <w14:textFill>
            <w14:solidFill>
              <w14:schemeClr w14:val="tx1"/>
            </w14:solidFill>
          </w14:textFill>
        </w:rPr>
        <w:t>202</w:t>
      </w:r>
      <w:r>
        <w:rPr>
          <w:rFonts w:hint="eastAsia" w:ascii="方正小标宋简体" w:hAnsi="方正小标宋简体" w:eastAsia="方正小标宋简体" w:cs="方正小标宋简体"/>
          <w:color w:val="000000" w:themeColor="text1"/>
          <w:sz w:val="44"/>
          <w:szCs w:val="52"/>
          <w:lang w:val="en-US" w:eastAsia="zh-CN"/>
          <w14:textFill>
            <w14:solidFill>
              <w14:schemeClr w14:val="tx1"/>
            </w14:solidFill>
          </w14:textFill>
        </w:rPr>
        <w:t>5</w:t>
      </w:r>
      <w:r>
        <w:rPr>
          <w:rFonts w:hint="eastAsia" w:ascii="方正小标宋简体" w:hAnsi="方正小标宋简体" w:eastAsia="方正小标宋简体" w:cs="方正小标宋简体"/>
          <w:color w:val="000000" w:themeColor="text1"/>
          <w:sz w:val="44"/>
          <w:szCs w:val="52"/>
          <w14:textFill>
            <w14:solidFill>
              <w14:schemeClr w14:val="tx1"/>
            </w14:solidFill>
          </w14:textFill>
        </w:rPr>
        <w:t>年四川省青少年举重锦标赛</w:t>
      </w:r>
    </w:p>
    <w:p w14:paraId="0FE20C2D">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5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52"/>
          <w14:textFill>
            <w14:solidFill>
              <w14:schemeClr w14:val="tx1"/>
            </w14:solidFill>
          </w14:textFill>
        </w:rPr>
        <w:t>竞赛规程</w:t>
      </w:r>
    </w:p>
    <w:p w14:paraId="47C062D8">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eastAsia="仿宋_GB2312"/>
          <w:color w:val="000000" w:themeColor="text1"/>
          <w:sz w:val="32"/>
          <w:szCs w:val="40"/>
          <w14:textFill>
            <w14:solidFill>
              <w14:schemeClr w14:val="tx1"/>
            </w14:solidFill>
          </w14:textFill>
        </w:rPr>
      </w:pPr>
    </w:p>
    <w:p w14:paraId="7338BF9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一、竞赛日期和地点</w:t>
      </w:r>
    </w:p>
    <w:p w14:paraId="2284AAF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2025年7月28日至8月5日在广安华蓥举行。</w:t>
      </w:r>
    </w:p>
    <w:p w14:paraId="77D562C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黑体"/>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二、参赛单位</w:t>
      </w:r>
    </w:p>
    <w:p w14:paraId="600611A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仿宋_GB2312"/>
          <w:color w:val="000000" w:themeColor="text1"/>
          <w:sz w:val="32"/>
          <w:szCs w:val="40"/>
          <w14:textFill>
            <w14:solidFill>
              <w14:schemeClr w14:val="tx1"/>
            </w14:solidFill>
          </w14:textFill>
        </w:rPr>
        <w:t>各市（州）。</w:t>
      </w:r>
    </w:p>
    <w:p w14:paraId="4248C67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三、竞赛项目</w:t>
      </w:r>
    </w:p>
    <w:p w14:paraId="1905FFF4">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共42个级别。</w:t>
      </w:r>
    </w:p>
    <w:p w14:paraId="3CC83393">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color w:val="000000" w:themeColor="text1"/>
          <w:sz w:val="32"/>
          <w:szCs w:val="40"/>
          <w:lang w:val="en-US" w:eastAsia="zh-CN"/>
          <w14:textFill>
            <w14:solidFill>
              <w14:schemeClr w14:val="tx1"/>
            </w14:solidFill>
          </w14:textFill>
        </w:rPr>
        <w:t>（一）男子甲组</w:t>
      </w:r>
    </w:p>
    <w:p w14:paraId="059185DB">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45公斤级、49公斤级、55公斤级、61公斤级、67公斤级、73公斤级、81公斤级、89公斤级、+89公斤级，共9个级别。</w:t>
      </w:r>
    </w:p>
    <w:p w14:paraId="37100A07">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t>（二）男子乙组</w:t>
      </w:r>
    </w:p>
    <w:p w14:paraId="592385D1">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40公斤级、45公斤级、49公斤级、55公斤级、61公斤级、67公斤级、73公斤级、+73公斤级，共8个级别。</w:t>
      </w:r>
    </w:p>
    <w:p w14:paraId="1476467B">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t>（三）男子丙组</w:t>
      </w:r>
    </w:p>
    <w:p w14:paraId="0F4D0384">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45公斤级、49公斤级、55公斤级、61公斤级，共4个级别。</w:t>
      </w:r>
    </w:p>
    <w:p w14:paraId="1557808D">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t>（四）女子甲组</w:t>
      </w:r>
    </w:p>
    <w:p w14:paraId="2DB20A52">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40公斤级、45公斤级、49公斤级、55公斤级、59公斤级、64公斤级、71公斤级、76公斤级、+76公斤级，共9个级别。</w:t>
      </w:r>
    </w:p>
    <w:p w14:paraId="0E883ADA">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40"/>
          <w:lang w:val="en-US" w:eastAsia="zh-CN"/>
          <w14:textFill>
            <w14:solidFill>
              <w14:schemeClr w14:val="tx1"/>
            </w14:solidFill>
          </w14:textFill>
        </w:rPr>
        <w:t>（五）女子乙组</w:t>
      </w:r>
    </w:p>
    <w:p w14:paraId="18559BC5">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40公斤级、45公斤级、49公斤级、55公斤级、59公斤级、64公斤级、71公斤级、+71公斤级，共8个级别。</w:t>
      </w:r>
    </w:p>
    <w:p w14:paraId="61C3B87F">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楷体_GB2312" w:hAnsi="楷体_GB2312" w:eastAsia="楷体_GB2312" w:cs="楷体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color w:val="000000" w:themeColor="text1"/>
          <w:sz w:val="32"/>
          <w:szCs w:val="40"/>
          <w:lang w:val="en-US" w:eastAsia="zh-CN"/>
          <w14:textFill>
            <w14:solidFill>
              <w14:schemeClr w14:val="tx1"/>
            </w14:solidFill>
          </w14:textFill>
        </w:rPr>
        <w:t>（六）女子丙组</w:t>
      </w:r>
    </w:p>
    <w:p w14:paraId="175F7BBB">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36公斤级、40公斤级、45公斤级、49公斤级，共4个级别。</w:t>
      </w:r>
    </w:p>
    <w:p w14:paraId="2E79E3A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四、参赛办法</w:t>
      </w:r>
    </w:p>
    <w:p w14:paraId="18D07BA2">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（一）参赛运动员须按照省体育局注册有关要求，于2023年、2024年、2025年在“四川省青少年体育竞赛管理系统”进行有效注册，参赛运动员户籍须与代表市（州）一致。</w:t>
      </w:r>
    </w:p>
    <w:p w14:paraId="6DA3924E">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（二）</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参赛运动员须经县级以上</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综合性</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医院检查证明身体健康合格（比赛前30天以内），并已购买人身意外伤害保险（含赛区和往返途中）。</w:t>
      </w:r>
    </w:p>
    <w:p w14:paraId="07D6039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仿宋_GB2312"/>
          <w:color w:val="000000" w:themeColor="text1"/>
          <w:sz w:val="32"/>
          <w:szCs w:val="40"/>
          <w14:textFill>
            <w14:solidFill>
              <w14:schemeClr w14:val="tx1"/>
            </w14:solidFill>
          </w14:textFill>
        </w:rPr>
        <w:t>（三）参赛运动员年龄规定</w:t>
      </w:r>
    </w:p>
    <w:p w14:paraId="5C61E540">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1.甲组：200</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年1月1日及以后出生。</w:t>
      </w:r>
    </w:p>
    <w:p w14:paraId="16A48AF8">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2.乙组：200</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年1月1日及以后出生。</w:t>
      </w:r>
    </w:p>
    <w:p w14:paraId="0AEDC14C">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丙</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组：20</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11</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年1月1日及以后出生。</w:t>
      </w:r>
    </w:p>
    <w:p w14:paraId="695E9F2C">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（四）小年龄组运动员可以参加大年龄组的比赛，但只能参加一个组别的比赛。</w:t>
      </w:r>
    </w:p>
    <w:p w14:paraId="03D406AD">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（五）各参赛单位运动员在10人以上（含10人），可报领队、教练员、医生共4人。运动员不足10人，可报领队、教练员共3人。</w:t>
      </w:r>
    </w:p>
    <w:p w14:paraId="192BC1A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六）各市（州）可报两支队伍，每支队伍限报男、女运动员各42人，其中男、女甲组各报9人，男、女乙组各报8人，男、女丙组各报4人。报两支队伍的市（州）报名总人数不得低于60人，且两支队伍实际参赛（即以比赛称量体重为准）总人数不得低于54人，否则不允许报名。如发现恶意占用报名名额情况，将严肃处理。</w:t>
      </w:r>
    </w:p>
    <w:p w14:paraId="0137F240">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（七）各参赛单位每个级别最多可报2人参赛。其中，重点级别男子甲组61公斤级、女子甲组55公斤级最多可报3人参赛。男子乙组55公斤级、女子乙组49公斤级最多可报3人参赛。</w:t>
      </w:r>
    </w:p>
    <w:p w14:paraId="31E52DA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五、竞赛办法</w:t>
      </w:r>
    </w:p>
    <w:p w14:paraId="043133FC">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（一）比赛将采用国家体育总局审定的国际举联《技术和竞赛规则》最新版。</w:t>
      </w:r>
    </w:p>
    <w:p w14:paraId="5E52E9AF">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（二）仲裁委员会对执行裁判进行现场评估。如执行裁判出现两次明显错误，则现场撤换。</w:t>
      </w:r>
    </w:p>
    <w:p w14:paraId="39BA9A75">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（三）比赛运动员第一次试举的抓举与挺举之和不能低于报名总成绩的20公斤。</w:t>
      </w:r>
    </w:p>
    <w:p w14:paraId="28DA7466">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（四）上场运动员必须穿着符合规则要求的举重服和举重鞋。</w:t>
      </w:r>
    </w:p>
    <w:p w14:paraId="6EABFC18">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（五）运动员称量体重时，须向裁判员出示身份证原件，否则取消参赛资格。</w:t>
      </w:r>
    </w:p>
    <w:p w14:paraId="3E13F85F">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（六）技术会议于赛前一天召开，会上将最后确认参赛运动员名单，教练员或领队签字后生效。</w:t>
      </w:r>
    </w:p>
    <w:p w14:paraId="52FC9BD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六、录取名次与奖励</w:t>
      </w:r>
    </w:p>
    <w:p w14:paraId="29F4FB84">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（一）个人：抓举、挺举、总成绩前3名运动员和教练员同时参加领奖仪式并颁发奖牌，前8名运动员给予证书奖励。（不足9人参赛的级别，按实际参赛人数递减1名录取名次；不足3人参赛的级别，不录取名次）</w:t>
      </w:r>
    </w:p>
    <w:p w14:paraId="2165388D">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（二）团体：锦标赛前3名给予奖励。计分办法为：以各级别总成绩名次分之和计名次。各级别总成绩取前15名，按16、14、13、12、11、10、9、8、7、6、5、4、3、2、1分计。</w:t>
      </w:r>
    </w:p>
    <w:p w14:paraId="77F29E29">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（三）比赛设</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体育道德风尚奖</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，评选办法按大会统一规定执行。不按要求参加赛前</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各项</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会议或在赛场</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发生不文明行为</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的单位将被取消授予</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体育道德风尚奖</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的资格。因故被通报的参赛单位，取消</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体育道德风尚奖</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评选资格，次年度省级比赛（不含综合性运动会）男女队各组别减少报名人数1人。</w:t>
      </w:r>
    </w:p>
    <w:p w14:paraId="685DDC9C">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四</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）比赛设</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最佳运动员</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评选环节，评选办法</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另行通知</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w:t>
      </w:r>
    </w:p>
    <w:p w14:paraId="6C229CCF">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（五）运动员技术等级</w:t>
      </w:r>
    </w:p>
    <w:p w14:paraId="1BE732D3">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根据体育总局关于印发《运动员技术等级标准》的通知（体竞字</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2024</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12</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号），</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可授予</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运动员技术等级称号</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须</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满足以下</w:t>
      </w: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对应</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条件。</w:t>
      </w:r>
    </w:p>
    <w:p w14:paraId="1EC238C9">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1.可授予等级小项</w:t>
      </w:r>
    </w:p>
    <w:p w14:paraId="2D513DD4">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男子：49公斤级、55公斤级、61公斤级、67公斤级、73公斤级、81公斤级、89公斤级。</w:t>
      </w:r>
    </w:p>
    <w:p w14:paraId="6830BD5F">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女子：40公斤级、45公斤级、49公斤级、55公斤级、59公斤级、64公斤级、71公斤级、76公斤级。</w:t>
      </w:r>
    </w:p>
    <w:p w14:paraId="32672E2C">
      <w:pPr>
        <w:keepNext w:val="0"/>
        <w:keepLines w:val="0"/>
        <w:pageBreakBefore w:val="0"/>
        <w:widowControl w:val="0"/>
        <w:kinsoku/>
        <w:overflowPunct/>
        <w:topLinePunct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2.达级成绩要求</w:t>
      </w:r>
    </w:p>
    <w:p w14:paraId="73570D0A">
      <w:pPr>
        <w:keepNext w:val="0"/>
        <w:keepLines w:val="0"/>
        <w:pageBreakBefore w:val="0"/>
        <w:widowControl w:val="0"/>
        <w:bidi w:val="0"/>
        <w:jc w:val="center"/>
        <w:rPr>
          <w:rFonts w:hint="eastAsia" w:eastAsia="仿宋_GB2312"/>
          <w:color w:val="000000" w:themeColor="text1"/>
          <w:sz w:val="32"/>
          <w:szCs w:val="40"/>
          <w:lang w:eastAsia="zh-CN"/>
          <w14:textFill>
            <w14:solidFill>
              <w14:schemeClr w14:val="tx1"/>
            </w14:solidFill>
          </w14:textFill>
        </w:rPr>
      </w:pPr>
    </w:p>
    <w:p w14:paraId="3D3E6C91">
      <w:pPr>
        <w:keepNext w:val="0"/>
        <w:keepLines w:val="0"/>
        <w:pageBreakBefore w:val="0"/>
        <w:widowControl w:val="0"/>
        <w:bidi w:val="0"/>
        <w:jc w:val="center"/>
        <w:rPr>
          <w:rFonts w:hint="eastAsia" w:eastAsia="仿宋_GB2312"/>
          <w:color w:val="000000" w:themeColor="text1"/>
          <w:sz w:val="32"/>
          <w:szCs w:val="40"/>
          <w:lang w:eastAsia="zh-CN"/>
          <w14:textFill>
            <w14:solidFill>
              <w14:schemeClr w14:val="tx1"/>
            </w14:solidFill>
          </w14:textFill>
        </w:rPr>
      </w:pPr>
    </w:p>
    <w:p w14:paraId="54A495F1">
      <w:pPr>
        <w:keepNext w:val="0"/>
        <w:keepLines w:val="0"/>
        <w:pageBreakBefore w:val="0"/>
        <w:widowControl w:val="0"/>
        <w:bidi w:val="0"/>
        <w:jc w:val="center"/>
        <w:rPr>
          <w:rFonts w:hint="eastAsia" w:eastAsia="仿宋_GB2312"/>
          <w:color w:val="000000" w:themeColor="text1"/>
          <w:sz w:val="32"/>
          <w:szCs w:val="40"/>
          <w:lang w:eastAsia="zh-CN"/>
          <w14:textFill>
            <w14:solidFill>
              <w14:schemeClr w14:val="tx1"/>
            </w14:solidFill>
          </w14:textFill>
        </w:rPr>
      </w:pPr>
      <w:r>
        <w:rPr>
          <w:rFonts w:hint="eastAsia" w:eastAsia="仿宋_GB2312"/>
          <w:color w:val="000000" w:themeColor="text1"/>
          <w:sz w:val="32"/>
          <w:szCs w:val="40"/>
          <w:lang w:eastAsia="zh-CN"/>
          <w14:textFill>
            <w14:solidFill>
              <w14:schemeClr w14:val="tx1"/>
            </w14:solidFill>
          </w14:textFill>
        </w:rPr>
        <w:drawing>
          <wp:inline distT="0" distB="0" distL="114300" distR="114300">
            <wp:extent cx="4673600" cy="5467350"/>
            <wp:effectExtent l="0" t="0" r="0" b="6350"/>
            <wp:docPr id="20" name="图片 20" descr="598343ab4974dee1918c7949f472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98343ab4974dee1918c7949f4727d2"/>
                    <pic:cNvPicPr>
                      <a:picLocks noChangeAspect="1"/>
                    </pic:cNvPicPr>
                  </pic:nvPicPr>
                  <pic:blipFill>
                    <a:blip r:embed="rId16"/>
                    <a:stretch>
                      <a:fillRect/>
                    </a:stretch>
                  </pic:blipFill>
                  <pic:spPr>
                    <a:xfrm>
                      <a:off x="0" y="0"/>
                      <a:ext cx="4673600" cy="5467350"/>
                    </a:xfrm>
                    <a:prstGeom prst="rect">
                      <a:avLst/>
                    </a:prstGeom>
                  </pic:spPr>
                </pic:pic>
              </a:graphicData>
            </a:graphic>
          </wp:inline>
        </w:drawing>
      </w:r>
    </w:p>
    <w:p w14:paraId="72E12F68">
      <w:pPr>
        <w:keepNext w:val="0"/>
        <w:keepLines w:val="0"/>
        <w:pageBreakBefore w:val="0"/>
        <w:widowControl w:val="0"/>
        <w:bidi w:val="0"/>
        <w:jc w:val="center"/>
        <w:rPr>
          <w:color w:val="000000" w:themeColor="text1"/>
          <w14:textFill>
            <w14:solidFill>
              <w14:schemeClr w14:val="tx1"/>
            </w14:solidFill>
          </w14:textFill>
        </w:rPr>
      </w:pPr>
    </w:p>
    <w:p w14:paraId="3858CAA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七、报名和报到</w:t>
      </w:r>
    </w:p>
    <w:p w14:paraId="3239F41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仿宋_GB2312"/>
          <w:color w:val="000000" w:themeColor="text1"/>
          <w:sz w:val="32"/>
          <w:szCs w:val="40"/>
          <w14:textFill>
            <w14:solidFill>
              <w14:schemeClr w14:val="tx1"/>
            </w14:solidFill>
          </w14:textFill>
        </w:rPr>
        <w:t>（一）各参赛单位须通过四川省青少年体育竞赛管理系统进行网上报名，并在报名系统中备注一栏填写报名成绩（填报抓、挺、总报名成绩）。报名于比赛前20天截止，报名后不得更改，逾期报名不再受理。</w:t>
      </w:r>
    </w:p>
    <w:p w14:paraId="6B4D87A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eastAsia="仿宋_GB2312"/>
          <w:color w:val="000000" w:themeColor="text1"/>
          <w:sz w:val="32"/>
          <w:szCs w:val="40"/>
          <w14:textFill>
            <w14:solidFill>
              <w14:schemeClr w14:val="tx1"/>
            </w14:solidFill>
          </w14:textFill>
        </w:rPr>
        <w:t>（</w:t>
      </w:r>
      <w:r>
        <w:rPr>
          <w:rFonts w:hint="eastAsia" w:eastAsia="仿宋_GB2312"/>
          <w:color w:val="000000" w:themeColor="text1"/>
          <w:sz w:val="32"/>
          <w:szCs w:val="40"/>
          <w:lang w:val="en-US" w:eastAsia="zh-CN"/>
          <w14:textFill>
            <w14:solidFill>
              <w14:schemeClr w14:val="tx1"/>
            </w14:solidFill>
          </w14:textFill>
        </w:rPr>
        <w:t>二</w:t>
      </w:r>
      <w:r>
        <w:rPr>
          <w:rFonts w:eastAsia="仿宋_GB2312"/>
          <w:color w:val="000000" w:themeColor="text1"/>
          <w:sz w:val="32"/>
          <w:szCs w:val="40"/>
          <w14:textFill>
            <w14:solidFill>
              <w14:schemeClr w14:val="tx1"/>
            </w14:solidFill>
          </w14:textFill>
        </w:rPr>
        <w:t>）</w:t>
      </w:r>
      <w:r>
        <w:rPr>
          <w:rFonts w:hint="eastAsia" w:eastAsia="仿宋_GB2312"/>
          <w:color w:val="000000" w:themeColor="text1"/>
          <w:sz w:val="32"/>
          <w:szCs w:val="40"/>
          <w:lang w:val="en-US" w:eastAsia="zh-CN"/>
          <w14:textFill>
            <w14:solidFill>
              <w14:schemeClr w14:val="tx1"/>
            </w14:solidFill>
          </w14:textFill>
        </w:rPr>
        <w:t>本次比赛，实行运动员开把重量准入制度，所有参赛运动员必须达到《2025年四川省青少年举重锦标赛</w:t>
      </w:r>
      <w:r>
        <w:rPr>
          <w:rFonts w:hint="eastAsia" w:eastAsia="仿宋_GB2312"/>
          <w:color w:val="000000" w:themeColor="text1"/>
          <w:sz w:val="32"/>
          <w:szCs w:val="40"/>
          <w14:textFill>
            <w14:solidFill>
              <w14:schemeClr w14:val="tx1"/>
            </w14:solidFill>
          </w14:textFill>
        </w:rPr>
        <w:t>参赛报名最低</w:t>
      </w:r>
      <w:r>
        <w:rPr>
          <w:rFonts w:hint="default" w:ascii="Times New Roman" w:hAnsi="Times New Roman" w:eastAsia="仿宋_GB2312" w:cs="Times New Roman"/>
          <w:color w:val="000000" w:themeColor="text1"/>
          <w:sz w:val="32"/>
          <w:szCs w:val="40"/>
          <w14:textFill>
            <w14:solidFill>
              <w14:schemeClr w14:val="tx1"/>
            </w14:solidFill>
          </w14:textFill>
        </w:rPr>
        <w:t>成绩标准</w:t>
      </w:r>
      <w:r>
        <w:rPr>
          <w:rFonts w:hint="default" w:ascii="Times New Roman" w:hAnsi="Times New Roman" w:eastAsia="仿宋_GB2312" w:cs="Times New Roman"/>
          <w:color w:val="000000" w:themeColor="text1"/>
          <w:sz w:val="32"/>
          <w:szCs w:val="40"/>
          <w:lang w:eastAsia="zh-CN"/>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另行通知）。</w:t>
      </w:r>
    </w:p>
    <w:p w14:paraId="3AAFFAA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三</w:t>
      </w:r>
      <w:r>
        <w:rPr>
          <w:rFonts w:hint="default" w:ascii="Times New Roman" w:hAnsi="Times New Roman" w:eastAsia="仿宋_GB2312" w:cs="Times New Roman"/>
          <w:color w:val="000000" w:themeColor="text1"/>
          <w:sz w:val="32"/>
          <w:szCs w:val="40"/>
          <w14:textFill>
            <w14:solidFill>
              <w14:schemeClr w14:val="tx1"/>
            </w14:solidFill>
          </w14:textFill>
        </w:rPr>
        <w:t>）各参赛队于比赛前2天到赛区报到，报到时须交验运动员的以下证明方可参赛：</w:t>
      </w:r>
    </w:p>
    <w:p w14:paraId="517BA42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1.</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县级以上综合性医院检查证明身体健康合格（比赛前30天以内）</w:t>
      </w:r>
      <w:r>
        <w:rPr>
          <w:rFonts w:hint="default" w:ascii="Times New Roman" w:hAnsi="Times New Roman" w:eastAsia="仿宋_GB2312" w:cs="Times New Roman"/>
          <w:color w:val="000000" w:themeColor="text1"/>
          <w:sz w:val="32"/>
          <w:szCs w:val="40"/>
          <w14:textFill>
            <w14:solidFill>
              <w14:schemeClr w14:val="tx1"/>
            </w14:solidFill>
          </w14:textFill>
        </w:rPr>
        <w:t>。</w:t>
      </w:r>
    </w:p>
    <w:p w14:paraId="3A46FF7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2.人身意外伤害保险证明（单据复印件）。</w:t>
      </w:r>
    </w:p>
    <w:p w14:paraId="5A3504F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3.户口簿和身份证原件。</w:t>
      </w:r>
    </w:p>
    <w:p w14:paraId="2D260D7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w:t>
      </w: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四</w:t>
      </w:r>
      <w:r>
        <w:rPr>
          <w:rFonts w:hint="default" w:ascii="Times New Roman" w:hAnsi="Times New Roman" w:eastAsia="仿宋_GB2312" w:cs="Times New Roman"/>
          <w:color w:val="000000" w:themeColor="text1"/>
          <w:sz w:val="32"/>
          <w:szCs w:val="40"/>
          <w14:textFill>
            <w14:solidFill>
              <w14:schemeClr w14:val="tx1"/>
            </w14:solidFill>
          </w14:textFill>
        </w:rPr>
        <w:t>）各参赛队报到时教练员须出示近两年参加省级以上专项培训的培训证书。</w:t>
      </w:r>
    </w:p>
    <w:p w14:paraId="5688892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黑体"/>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 xml:space="preserve">八、仲裁委员和裁判员 </w:t>
      </w:r>
    </w:p>
    <w:p w14:paraId="0E7E6EB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40"/>
          <w:lang w:val="en-US" w:eastAsia="zh-CN"/>
          <w14:textFill>
            <w14:solidFill>
              <w14:schemeClr w14:val="tx1"/>
            </w14:solidFill>
          </w14:textFill>
        </w:rPr>
        <w:t>（一）裁判员选派，需严格按照国家体育总局印发的《体育竞赛裁判员管理办法》（国家体育总局第21号令）有关规定执行。仲裁委员和裁判员由四川体育职业学院举摔柔运动管理中心和四川省举重协会共同审定建议名单。辅助裁判员由承办单位推荐，报四川体育职业学院举摔柔运动管理中心审定。</w:t>
      </w:r>
    </w:p>
    <w:p w14:paraId="3CADEE9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（二）仲裁委员会人员组成和职责范围按国家体育总局《仲裁委员会条例》规定执行。</w:t>
      </w:r>
    </w:p>
    <w:p w14:paraId="2652B68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黑体"/>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九、经费</w:t>
      </w:r>
    </w:p>
    <w:p w14:paraId="691F384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各参赛队正编人员自交食宿费120元/人/天；超编人员食宿费用按照赛区规定执行，费用自理。</w:t>
      </w:r>
    </w:p>
    <w:p w14:paraId="0A54105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仿宋_GB2312"/>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十、参赛管理</w:t>
      </w:r>
      <w:r>
        <w:rPr>
          <w:rFonts w:eastAsia="仿宋_GB2312"/>
          <w:color w:val="000000" w:themeColor="text1"/>
          <w:sz w:val="32"/>
          <w:szCs w:val="40"/>
          <w14:textFill>
            <w14:solidFill>
              <w14:schemeClr w14:val="tx1"/>
            </w14:solidFill>
          </w14:textFill>
        </w:rPr>
        <w:t xml:space="preserve"> </w:t>
      </w:r>
    </w:p>
    <w:p w14:paraId="60D6673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（一）各参赛队须加强内部管理，严格纪律，实行领队教练负责制；</w:t>
      </w:r>
    </w:p>
    <w:p w14:paraId="143D1AB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（二）各参赛队领队和教练员须与大会组委会签订安全责任书须市（州）体育部门盖章，在比赛期间认真履行管理职责，严防安全事故发生；</w:t>
      </w:r>
    </w:p>
    <w:p w14:paraId="3FE5475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（三）各参赛队领队和教练员须对参赛运动员进行安全知识的宣传教育，增强参赛运动员的安全意识和自我保护意识；</w:t>
      </w:r>
    </w:p>
    <w:p w14:paraId="0DC7EC8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（四）各参赛队须加强赛风赛纪和反兴剂的教育管理工作，严格遵守赛风赛纪和反兴奋剂各项纪律规定，坚决杜绝任何违规违纪行为和事件发生；</w:t>
      </w:r>
    </w:p>
    <w:p w14:paraId="697D7B4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lang w:val="en-US" w:eastAsia="zh-CN"/>
          <w14:textFill>
            <w14:solidFill>
              <w14:schemeClr w14:val="tx1"/>
            </w14:solidFill>
          </w14:textFill>
        </w:rPr>
        <w:t>（五）各参赛队如对竞赛结果或裁判判罚有异议，可按照相关规定程序和要求进行申诉。</w:t>
      </w:r>
    </w:p>
    <w:p w14:paraId="36CE5BB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黑体"/>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 xml:space="preserve">十一、其它 </w:t>
      </w:r>
    </w:p>
    <w:p w14:paraId="536E385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40"/>
          <w14:textFill>
            <w14:solidFill>
              <w14:schemeClr w14:val="tx1"/>
            </w14:solidFill>
          </w14:textFill>
        </w:rPr>
      </w:pPr>
      <w:r>
        <w:rPr>
          <w:rFonts w:hint="default" w:ascii="Times New Roman" w:hAnsi="Times New Roman" w:eastAsia="仿宋_GB2312" w:cs="Times New Roman"/>
          <w:color w:val="000000" w:themeColor="text1"/>
          <w:sz w:val="32"/>
          <w:szCs w:val="40"/>
          <w14:textFill>
            <w14:solidFill>
              <w14:schemeClr w14:val="tx1"/>
            </w14:solidFill>
          </w14:textFill>
        </w:rPr>
        <w:t>（一）各参赛单位须为参赛运动员在所在地办理好体检和人身意外伤害保险，比赛期间出现意外事故，均由各参赛单位与保险公司按相关保险规定处理。</w:t>
      </w:r>
    </w:p>
    <w:p w14:paraId="768F9727">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（二）比赛结束后10天内，四川体育职业学院</w:t>
      </w:r>
      <w:r>
        <w:rPr>
          <w:rFonts w:hint="default" w:ascii="Times New Roman" w:hAnsi="Times New Roman" w:eastAsia="仿宋_GB2312" w:cs="Times New Roman"/>
          <w:color w:val="000000" w:themeColor="text1"/>
          <w:position w:val="0"/>
          <w:sz w:val="32"/>
          <w:szCs w:val="32"/>
          <w:highlight w:val="none"/>
          <w:lang w:val="en-US" w:eastAsia="zh-CN"/>
          <w14:textFill>
            <w14:solidFill>
              <w14:schemeClr w14:val="tx1"/>
            </w14:solidFill>
          </w14:textFill>
        </w:rPr>
        <w:t>举重摔跤柔道</w:t>
      </w:r>
      <w:r>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t>运动管理中心负责将秩序册、成绩册的电子文档报送至省体育局竞技体育处。承办单位负责将秩序册、成绩册（各2份）和赛区工作总结（1份）报送至省体育局青少年体育处，并将秩序册、成绩册（3份）及时寄发给各市（州）体育主管部门。</w:t>
      </w:r>
    </w:p>
    <w:p w14:paraId="60D6FB2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eastAsia="黑体"/>
          <w:color w:val="000000" w:themeColor="text1"/>
          <w:sz w:val="32"/>
          <w:szCs w:val="40"/>
          <w14:textFill>
            <w14:solidFill>
              <w14:schemeClr w14:val="tx1"/>
            </w14:solidFill>
          </w14:textFill>
        </w:rPr>
      </w:pPr>
      <w:r>
        <w:rPr>
          <w:rFonts w:eastAsia="黑体"/>
          <w:color w:val="000000" w:themeColor="text1"/>
          <w:sz w:val="32"/>
          <w:szCs w:val="40"/>
          <w14:textFill>
            <w14:solidFill>
              <w14:schemeClr w14:val="tx1"/>
            </w14:solidFill>
          </w14:textFill>
        </w:rPr>
        <w:t>十二、未尽事宜，另行通知</w:t>
      </w:r>
    </w:p>
    <w:p w14:paraId="43F52993">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themeColor="text1"/>
          <w:position w:val="0"/>
          <w:sz w:val="32"/>
          <w:szCs w:val="32"/>
          <w:highlight w:val="none"/>
          <w14:textFill>
            <w14:solidFill>
              <w14:schemeClr w14:val="tx1"/>
            </w14:solidFill>
          </w14:textFill>
        </w:rPr>
      </w:pPr>
      <w:r>
        <w:rPr>
          <w:rFonts w:eastAsia="黑体"/>
          <w:color w:val="000000" w:themeColor="text1"/>
          <w:sz w:val="32"/>
          <w:szCs w:val="40"/>
          <w14:textFill>
            <w14:solidFill>
              <w14:schemeClr w14:val="tx1"/>
            </w14:solidFill>
          </w14:textFill>
        </w:rPr>
        <w:t>十三、本规程解释、修改权</w:t>
      </w:r>
      <w:r>
        <w:rPr>
          <w:rFonts w:hint="default" w:ascii="Times New Roman" w:hAnsi="Times New Roman" w:eastAsia="黑体" w:cs="Times New Roman"/>
          <w:color w:val="000000" w:themeColor="text1"/>
          <w:kern w:val="0"/>
          <w:sz w:val="31"/>
          <w:szCs w:val="31"/>
          <w:lang w:val="en-US" w:eastAsia="zh-CN" w:bidi="ar"/>
          <w14:textFill>
            <w14:solidFill>
              <w14:schemeClr w14:val="tx1"/>
            </w14:solidFill>
          </w14:textFill>
        </w:rPr>
        <w:t>属四川体育职业学院</w:t>
      </w:r>
      <w:r>
        <w:rPr>
          <w:rFonts w:hint="eastAsia" w:ascii="Times New Roman" w:hAnsi="Times New Roman" w:eastAsia="黑体" w:cs="Times New Roman"/>
          <w:color w:val="000000" w:themeColor="text1"/>
          <w:kern w:val="0"/>
          <w:sz w:val="31"/>
          <w:szCs w:val="31"/>
          <w:lang w:val="en-US" w:eastAsia="zh-CN" w:bidi="ar"/>
          <w14:textFill>
            <w14:solidFill>
              <w14:schemeClr w14:val="tx1"/>
            </w14:solidFill>
          </w14:textFill>
        </w:rPr>
        <w:t>举重摔跤柔道</w:t>
      </w:r>
      <w:r>
        <w:rPr>
          <w:rFonts w:hint="default" w:ascii="Times New Roman" w:hAnsi="Times New Roman" w:eastAsia="黑体" w:cs="Times New Roman"/>
          <w:color w:val="000000" w:themeColor="text1"/>
          <w:kern w:val="0"/>
          <w:sz w:val="31"/>
          <w:szCs w:val="31"/>
          <w:lang w:val="en-US" w:eastAsia="zh-CN" w:bidi="ar"/>
          <w14:textFill>
            <w14:solidFill>
              <w14:schemeClr w14:val="tx1"/>
            </w14:solidFill>
          </w14:textFill>
        </w:rPr>
        <w:t>运动管理中心</w:t>
      </w:r>
    </w:p>
    <w:p w14:paraId="4D06027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sectPr>
          <w:footerReference r:id="rId5" w:type="default"/>
          <w:pgSz w:w="11906" w:h="16838"/>
          <w:pgMar w:top="2098" w:right="1474" w:bottom="1984" w:left="1587" w:header="851" w:footer="992" w:gutter="0"/>
          <w:pgNumType w:fmt="decimal"/>
          <w:cols w:space="720" w:num="1"/>
          <w:docGrid w:type="lines" w:linePitch="312" w:charSpace="0"/>
        </w:sectPr>
      </w:pPr>
    </w:p>
    <w:p w14:paraId="363E1EE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t>202</w:t>
      </w:r>
      <w:r>
        <w:rPr>
          <w:rFonts w:hint="eastAsia" w:ascii="方正小标宋简体" w:hAnsi="方正小标宋简体" w:eastAsia="方正小标宋简体" w:cs="方正小标宋简体"/>
          <w:b w:val="0"/>
          <w:bCs w:val="0"/>
          <w:color w:val="000000" w:themeColor="text1"/>
          <w:spacing w:val="0"/>
          <w:sz w:val="44"/>
          <w:szCs w:val="44"/>
          <w:highlight w:val="none"/>
          <w:lang w:val="en-US" w:eastAsia="zh-CN"/>
          <w14:textFill>
            <w14:solidFill>
              <w14:schemeClr w14:val="tx1"/>
            </w14:solidFill>
          </w14:textFill>
        </w:rPr>
        <w:t>5</w:t>
      </w:r>
      <w:r>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t>年四川省青少年</w:t>
      </w:r>
      <w:r>
        <w:rPr>
          <w:rFonts w:hint="eastAsia" w:ascii="方正小标宋简体" w:hAnsi="方正小标宋简体" w:eastAsia="方正小标宋简体" w:cs="方正小标宋简体"/>
          <w:b w:val="0"/>
          <w:bCs w:val="0"/>
          <w:color w:val="000000" w:themeColor="text1"/>
          <w:spacing w:val="0"/>
          <w:sz w:val="44"/>
          <w:szCs w:val="44"/>
          <w:highlight w:val="none"/>
          <w:lang w:eastAsia="zh-CN"/>
          <w14:textFill>
            <w14:solidFill>
              <w14:schemeClr w14:val="tx1"/>
            </w14:solidFill>
          </w14:textFill>
        </w:rPr>
        <w:t>柔道</w:t>
      </w:r>
      <w:r>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t>锦标赛</w:t>
      </w:r>
    </w:p>
    <w:p w14:paraId="6E1BB6A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44"/>
          <w:szCs w:val="44"/>
          <w:highlight w:val="none"/>
          <w14:textFill>
            <w14:solidFill>
              <w14:schemeClr w14:val="tx1"/>
            </w14:solidFill>
          </w14:textFill>
        </w:rPr>
        <w:t>竞赛规程</w:t>
      </w:r>
    </w:p>
    <w:p w14:paraId="4533B89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both"/>
        <w:textAlignment w:val="auto"/>
        <w:rPr>
          <w:rFonts w:hint="default" w:ascii="Times New Roman" w:hAnsi="Times New Roman" w:cs="Times New Roman"/>
          <w:color w:val="000000" w:themeColor="text1"/>
          <w:sz w:val="28"/>
          <w:szCs w:val="28"/>
          <w:highlight w:val="none"/>
          <w14:textFill>
            <w14:solidFill>
              <w14:schemeClr w14:val="tx1"/>
            </w14:solidFill>
          </w14:textFill>
        </w:rPr>
      </w:pPr>
    </w:p>
    <w:p w14:paraId="3A3BA38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一、竞赛日期和地点</w:t>
      </w:r>
    </w:p>
    <w:p w14:paraId="7715205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FangSong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2025年7月至8月在广安市举行（具体竞赛日期另行通知）。</w:t>
      </w:r>
    </w:p>
    <w:p w14:paraId="14994B6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二、参加单位</w:t>
      </w:r>
    </w:p>
    <w:p w14:paraId="17283BC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各市（州）。</w:t>
      </w:r>
    </w:p>
    <w:p w14:paraId="6587C51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三、竞赛项目</w:t>
      </w:r>
    </w:p>
    <w:p w14:paraId="610A53D3">
      <w:pPr>
        <w:pStyle w:val="5"/>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（一）男子甲组：</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-60kg、-66kg、-73kg、-81kg、-90kg、</w:t>
      </w:r>
    </w:p>
    <w:p w14:paraId="1CC1A1FB">
      <w:pPr>
        <w:pStyle w:val="5"/>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-100kg、+100kg，共7个级别。</w:t>
      </w:r>
    </w:p>
    <w:p w14:paraId="16008EF0">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40" w:firstLineChars="20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（二）</w:t>
      </w: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男子乙组</w:t>
      </w:r>
      <w:r>
        <w:rPr>
          <w:rFonts w:hint="default" w:ascii="Times New Roman" w:hAnsi="Times New Roman" w:eastAsia="KaiTi_GB2312" w:cs="Times New Roman"/>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-55kg、-60kg、-66kg、-73kg、-81kg、</w:t>
      </w:r>
    </w:p>
    <w:p w14:paraId="47152823">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-90kg、+90kg，共7个级别。</w:t>
      </w:r>
    </w:p>
    <w:p w14:paraId="06428228">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leftChars="0" w:right="0" w:rightChars="0" w:firstLine="640" w:firstLineChars="20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（三）</w:t>
      </w: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女子甲组</w:t>
      </w:r>
      <w:r>
        <w:rPr>
          <w:rFonts w:hint="default" w:ascii="Times New Roman" w:hAnsi="Times New Roman" w:eastAsia="KaiTi_GB2312" w:cs="Times New Roman"/>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-48kg、-52kg、-57kg、-63kg、-70kg、</w:t>
      </w:r>
    </w:p>
    <w:p w14:paraId="2E589F60">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-78kg、+78kg，共7个级别。</w:t>
      </w:r>
    </w:p>
    <w:p w14:paraId="4E0BA085">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0" w:leftChars="0" w:right="0" w:rightChars="0" w:firstLine="640" w:firstLineChars="20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（四）</w:t>
      </w: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女子乙组：</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-45kg、-48kg、-52kg、-57kg、-63kg、</w:t>
      </w:r>
    </w:p>
    <w:p w14:paraId="16E083C9">
      <w:pPr>
        <w:pStyle w:val="5"/>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textAlignment w:val="baseline"/>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-70kg、+70kg，共7个级别。</w:t>
      </w:r>
    </w:p>
    <w:p w14:paraId="5AB7FEF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FangSong_GB2312"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四、参加办法</w:t>
      </w:r>
    </w:p>
    <w:p w14:paraId="40B789AA">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w:t>
      </w:r>
      <w:bookmarkStart w:id="11" w:name="OLE_LINK9"/>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参赛运动员须按照省体育局注册有关要求，于2023年、2024年、2025年在</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四川省青少年体育竞赛管理系统</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进行有效注册，参赛运动员户籍须与代表市（州）一致。</w:t>
      </w:r>
      <w:bookmarkEnd w:id="11"/>
    </w:p>
    <w:p w14:paraId="0476169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（二）参赛运动员须在所属地经县级以上综合性医院检查证明身体健康合格（含心脑电图），并购买人身意外伤害保险（含赛区和往返途中）。</w:t>
      </w:r>
    </w:p>
    <w:p w14:paraId="2998A3B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（三）各参赛队可报领队1名，教练员2名，工作人员1名；参赛运动员不足10名的队伍，可报领队1名，教练员1名。</w:t>
      </w:r>
    </w:p>
    <w:p w14:paraId="4005D35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（四）各市（州）可报两支队伍，男、女可报14名正编运动员参赛，每个级别限报2名运动员参赛。</w:t>
      </w:r>
    </w:p>
    <w:p w14:paraId="3482FC4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（五）参赛运动员年龄规定：</w:t>
      </w:r>
    </w:p>
    <w:p w14:paraId="183B797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1.男、女甲组：2008年1月1日至2009年12月31日出生。</w:t>
      </w:r>
    </w:p>
    <w:p w14:paraId="3175528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2.男、女乙组：2010年1月1日至2011年12月31日出生。</w:t>
      </w:r>
    </w:p>
    <w:p w14:paraId="1EF57E0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FangSong_GB2312"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五、竞赛办法</w:t>
      </w:r>
    </w:p>
    <w:p w14:paraId="3ED50F5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（一）比赛采用国际柔联最新竞赛规则。</w:t>
      </w:r>
    </w:p>
    <w:p w14:paraId="30475D7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（二）一名运动员只能参加一个级别的比赛。</w:t>
      </w:r>
    </w:p>
    <w:p w14:paraId="1DA5E7B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（三）个人比赛采用单败淘汰，全复活赛制。</w:t>
      </w:r>
    </w:p>
    <w:p w14:paraId="3CB6A73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（四）运动员正式称重将被安排在该级别比赛前一天</w:t>
      </w:r>
    </w:p>
    <w:p w14:paraId="0C67DD6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18:00-18:30。为保护运动员的身心健康，在比赛当天首场比赛之前1小时将抽查参赛运动员的体重，参赛运动员不能超过该级别体重的5%以上。不参加正式称重、赛前抽查称重和超重运动员将被取消比赛资格。</w:t>
      </w:r>
    </w:p>
    <w:p w14:paraId="0189DE2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（五）比赛时间为4分钟，金分加时赛无时间限制。</w:t>
      </w:r>
    </w:p>
    <w:p w14:paraId="45AE3F0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（六）各代表队领队及主教练员必须参加组委会、抽签会。</w:t>
      </w:r>
    </w:p>
    <w:p w14:paraId="25E6B45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（七）运动员参赛必须穿蓝、白色柔道服，柔道服的尺寸大小必须符合规则要求，女运动员必须自备全白色或米色半袖圆领衫。</w:t>
      </w:r>
    </w:p>
    <w:p w14:paraId="4061422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（八）体能测试将在比赛前统一进行，体能测试成绩达标的运动员方可参加比赛，（具体测试方法及评分标准另行通知）。</w:t>
      </w:r>
    </w:p>
    <w:p w14:paraId="5837A1D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六、录取名次与奖励</w:t>
      </w:r>
    </w:p>
    <w:p w14:paraId="24152AC9">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（一）男、女各级别均录取前八名成绩，其中三、五、七名并列，不足3人取消本级别比赛。</w:t>
      </w:r>
    </w:p>
    <w:p w14:paraId="43177E8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（二）设</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体育道德风尚奖</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，评选办法按大会统一规定执行。</w:t>
      </w:r>
    </w:p>
    <w:p w14:paraId="4405A1B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七、运动员技术等级</w:t>
      </w:r>
    </w:p>
    <w:p w14:paraId="1C1EFF4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根据体育总局关于印发《运动员技术等级标准》的通知</w:t>
      </w:r>
    </w:p>
    <w:p w14:paraId="5B3BEB8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（体竞字</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号），可授予运动员技术等级称号须满足以下对应条件。</w:t>
      </w:r>
    </w:p>
    <w:p w14:paraId="358D916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pP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（一）可授予等级小项</w:t>
      </w:r>
    </w:p>
    <w:p w14:paraId="4332B02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男子甲组：-60kg、-66kg、-73kg、-81kg、-90kg、-100kg、+100kg</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共7个级别。</w:t>
      </w:r>
    </w:p>
    <w:p w14:paraId="00C12D1D">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女子甲组：-48kg、-52kg、-57kg、-63kg、-70kg、-78kg、+78kg</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共7个级别。</w:t>
      </w:r>
    </w:p>
    <w:p w14:paraId="006185D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pPr>
      <w:r>
        <w:rPr>
          <w:rFonts w:hint="default" w:ascii="楷体_GB2312" w:hAnsi="楷体_GB2312" w:eastAsia="楷体_GB2312" w:cs="楷体_GB2312"/>
          <w:color w:val="000000" w:themeColor="text1"/>
          <w:kern w:val="2"/>
          <w:position w:val="0"/>
          <w:sz w:val="32"/>
          <w:szCs w:val="32"/>
          <w:highlight w:val="none"/>
          <w:lang w:val="en-US" w:eastAsia="zh-CN" w:bidi="ar-SA"/>
          <w14:textFill>
            <w14:solidFill>
              <w14:schemeClr w14:val="tx1"/>
            </w14:solidFill>
          </w14:textFill>
        </w:rPr>
        <w:t>（二）达级名次及要求</w:t>
      </w:r>
    </w:p>
    <w:p w14:paraId="32B3117E">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1.一级运动员：甲组单项个人第1名。</w:t>
      </w:r>
    </w:p>
    <w:p w14:paraId="3AA5FCE8">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2.二级运动员：甲组单项个人第2-4名。</w:t>
      </w:r>
    </w:p>
    <w:p w14:paraId="57D47BB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3.三级运动员：甲组单项个人第5-8名。</w:t>
      </w:r>
    </w:p>
    <w:p w14:paraId="26C0D09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八</w:t>
      </w:r>
      <w:r>
        <w:rPr>
          <w:rFonts w:hint="default" w:ascii="Times New Roman" w:hAnsi="Times New Roman" w:eastAsia="黑体" w:cs="Times New Roman"/>
          <w:color w:val="000000" w:themeColor="text1"/>
          <w:sz w:val="32"/>
          <w:szCs w:val="32"/>
          <w:highlight w:val="none"/>
          <w14:textFill>
            <w14:solidFill>
              <w14:schemeClr w14:val="tx1"/>
            </w14:solidFill>
          </w14:textFill>
        </w:rPr>
        <w:t>、报名和报到</w:t>
      </w:r>
    </w:p>
    <w:p w14:paraId="7FB9289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（一）各参赛单位须通过四川省青少年体育竞赛管理系统进行网上报名。报名于比赛前20天截止，报名后不得更改，逾期报名不再受理。</w:t>
      </w:r>
    </w:p>
    <w:p w14:paraId="4AE50BA1">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（二）各参赛队于比赛前2天到赛区报到，报到时须交验运动员的以下证明方可参赛：</w:t>
      </w:r>
    </w:p>
    <w:p w14:paraId="7A7D1AE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1.县级以上综合性医院体检证明（比赛前30天以内）。</w:t>
      </w:r>
    </w:p>
    <w:p w14:paraId="029CDE56">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2.人身意外伤害保险证明（单据复印件）。</w:t>
      </w:r>
    </w:p>
    <w:p w14:paraId="4FE5D36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3.户口簿和身份证原件。</w:t>
      </w:r>
    </w:p>
    <w:p w14:paraId="2CBBDBEA">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（三）各参赛队报到时教练员须出示近两年参加省级以上专项培训的培训证书。</w:t>
      </w:r>
    </w:p>
    <w:p w14:paraId="2A26074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九</w:t>
      </w:r>
      <w:r>
        <w:rPr>
          <w:rFonts w:hint="default" w:ascii="Times New Roman" w:hAnsi="Times New Roman" w:eastAsia="黑体" w:cs="Times New Roman"/>
          <w:color w:val="000000" w:themeColor="text1"/>
          <w:sz w:val="32"/>
          <w:szCs w:val="32"/>
          <w:highlight w:val="none"/>
          <w14:textFill>
            <w14:solidFill>
              <w14:schemeClr w14:val="tx1"/>
            </w14:solidFill>
          </w14:textFill>
        </w:rPr>
        <w:t>、经费</w:t>
      </w:r>
    </w:p>
    <w:p w14:paraId="17EEEB87">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各参赛队正编人员每人每天自交食宿费120元，超编人员食宿费用按照赛区规定执行，费用自理。</w:t>
      </w:r>
    </w:p>
    <w:p w14:paraId="6859C47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40"/>
          <w:highlight w:val="none"/>
          <w14:textFill>
            <w14:solidFill>
              <w14:schemeClr w14:val="tx1"/>
            </w14:solidFill>
          </w14:textFill>
        </w:rPr>
      </w:pP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十、裁判员</w:t>
      </w:r>
    </w:p>
    <w:p w14:paraId="1534C36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裁判员由四川体育职业学院举摔柔运动管理中心、四川省柔道协会按照国家体育总局印发的《体育竞赛裁判员管理办法》（国家体育总局第21号令）有关规定选派。</w:t>
      </w:r>
    </w:p>
    <w:p w14:paraId="4C979EC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一</w:t>
      </w:r>
      <w:r>
        <w:rPr>
          <w:rFonts w:hint="default" w:ascii="Times New Roman" w:hAnsi="Times New Roman" w:eastAsia="黑体" w:cs="Times New Roman"/>
          <w:color w:val="000000" w:themeColor="text1"/>
          <w:sz w:val="32"/>
          <w:szCs w:val="32"/>
          <w:highlight w:val="none"/>
          <w14:textFill>
            <w14:solidFill>
              <w14:schemeClr w14:val="tx1"/>
            </w14:solidFill>
          </w14:textFill>
        </w:rPr>
        <w:t>、参赛管理</w:t>
      </w:r>
    </w:p>
    <w:p w14:paraId="18124DFC">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（一）各参赛队须加强内部管理，严格纪律，实行领队教练负责制。</w:t>
      </w:r>
    </w:p>
    <w:p w14:paraId="0058126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（二）各参赛队领队和教练员须与大会组委会签订安全责任书须市</w:t>
      </w:r>
      <w:r>
        <w:rPr>
          <w:rFonts w:hint="default" w:ascii="Times New Roman" w:hAnsi="Times New Roman" w:eastAsia="仿宋_GB2312" w:cs="Times New Roman"/>
          <w:color w:val="000000" w:themeColor="text1"/>
          <w:kern w:val="2"/>
          <w:position w:val="0"/>
          <w:sz w:val="32"/>
          <w:szCs w:val="32"/>
          <w:highlight w:val="none"/>
          <w:lang w:val="en"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州</w:t>
      </w:r>
      <w:r>
        <w:rPr>
          <w:rFonts w:hint="default" w:ascii="Times New Roman" w:hAnsi="Times New Roman" w:eastAsia="仿宋_GB2312" w:cs="Times New Roman"/>
          <w:color w:val="000000" w:themeColor="text1"/>
          <w:kern w:val="2"/>
          <w:position w:val="0"/>
          <w:sz w:val="32"/>
          <w:szCs w:val="32"/>
          <w:highlight w:val="none"/>
          <w:lang w:val="en"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体育部门盖章，在比赛期间认真履行管理职责，严防安全事故发生。</w:t>
      </w:r>
    </w:p>
    <w:p w14:paraId="020B0F4F">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（三）各参赛队领队和教练员须对参赛运动员进行安全知识的宣传教育，增强参赛运动员的安全意识和自我保护意识。</w:t>
      </w:r>
    </w:p>
    <w:p w14:paraId="796FA0C2">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（四）各参赛队须加强赛风赛纪和反兴奋剂的教育管理工作，严格遵守赛风赛纪和反兴奋剂各项纪律规定，坚决杜绝任何违纪行为和事件发生。</w:t>
      </w:r>
    </w:p>
    <w:p w14:paraId="5AB47AE3">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（五）各参赛队如对竞赛结果或裁判判罚有异议，可按照相关规定程序和要求进行申诉。</w:t>
      </w:r>
    </w:p>
    <w:p w14:paraId="010FFE5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二</w:t>
      </w:r>
      <w:r>
        <w:rPr>
          <w:rFonts w:hint="default" w:ascii="Times New Roman" w:hAnsi="Times New Roman" w:eastAsia="黑体" w:cs="Times New Roman"/>
          <w:color w:val="000000" w:themeColor="text1"/>
          <w:sz w:val="32"/>
          <w:szCs w:val="32"/>
          <w:highlight w:val="none"/>
          <w14:textFill>
            <w14:solidFill>
              <w14:schemeClr w14:val="tx1"/>
            </w14:solidFill>
          </w14:textFill>
        </w:rPr>
        <w:t>、其它</w:t>
      </w:r>
    </w:p>
    <w:p w14:paraId="07D1D8B0">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（一）各参赛队应在报到当天20</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00点以前将本单位最后确认表报大会竞委会，确认后不允许更改。</w:t>
      </w:r>
    </w:p>
    <w:p w14:paraId="21085AA4">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（二）各参赛单位须为参赛运动员在所在地办理好体检和人身意外伤害保险，比赛期间出现意外事故，均由各参赛单位与保险公司按相关保险规定处理。</w:t>
      </w:r>
    </w:p>
    <w:p w14:paraId="477905D5">
      <w:pPr>
        <w:keepNext w:val="0"/>
        <w:keepLines w:val="0"/>
        <w:pageBreakBefore w:val="0"/>
        <w:widowControl w:val="0"/>
        <w:kinsoku/>
        <w:wordWrap/>
        <w:overflowPunct/>
        <w:topLinePunct w:val="0"/>
        <w:autoSpaceDE/>
        <w:autoSpaceDN/>
        <w:bidi w:val="0"/>
        <w:adjustRightInd/>
        <w:snapToGrid/>
        <w:spacing w:line="554" w:lineRule="exact"/>
        <w:ind w:firstLine="640" w:firstLineChars="200"/>
        <w:textAlignment w:val="auto"/>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（三）比赛结束后10天内，四川体育职业学院举摔柔运动管理中心负责将秩序册、成绩册的电子文档及本赛事可授予运动员等级人员名单（盖章纸质版及电子版）报送至省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体育局竞技体育处</w:t>
      </w:r>
      <w:r>
        <w:rPr>
          <w:rFonts w:hint="default" w:ascii="Times New Roman" w:hAnsi="Times New Roman" w:eastAsia="仿宋_GB2312" w:cs="Times New Roman"/>
          <w:color w:val="000000" w:themeColor="text1"/>
          <w:kern w:val="2"/>
          <w:position w:val="0"/>
          <w:sz w:val="32"/>
          <w:szCs w:val="32"/>
          <w:highlight w:val="none"/>
          <w:lang w:val="en-US" w:eastAsia="zh-CN" w:bidi="ar-SA"/>
          <w14:textFill>
            <w14:solidFill>
              <w14:schemeClr w14:val="tx1"/>
            </w14:solidFill>
          </w14:textFill>
        </w:rPr>
        <w:t>。承办单位负责将秩序册、成绩册（各2份）和赛区工作总结（1份）报送至省体育局青少年体育处，并将秩序册、成绩册（3份）及时寄发给各市（州）体育主管部门。</w:t>
      </w:r>
    </w:p>
    <w:p w14:paraId="78AFDE8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三</w:t>
      </w:r>
      <w:r>
        <w:rPr>
          <w:rFonts w:hint="default" w:ascii="Times New Roman" w:hAnsi="Times New Roman" w:eastAsia="黑体" w:cs="Times New Roman"/>
          <w:color w:val="000000" w:themeColor="text1"/>
          <w:sz w:val="32"/>
          <w:szCs w:val="32"/>
          <w:highlight w:val="none"/>
          <w14:textFill>
            <w14:solidFill>
              <w14:schemeClr w14:val="tx1"/>
            </w14:solidFill>
          </w14:textFill>
        </w:rPr>
        <w:t>、未尽事宜，另行通知</w:t>
      </w:r>
    </w:p>
    <w:p w14:paraId="6F65F5D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left"/>
        <w:textAlignment w:val="auto"/>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十</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四</w:t>
      </w:r>
      <w:r>
        <w:rPr>
          <w:rFonts w:hint="default" w:ascii="Times New Roman" w:hAnsi="Times New Roman" w:eastAsia="黑体" w:cs="Times New Roman"/>
          <w:color w:val="000000" w:themeColor="text1"/>
          <w:sz w:val="32"/>
          <w:szCs w:val="32"/>
          <w:highlight w:val="none"/>
          <w14:textFill>
            <w14:solidFill>
              <w14:schemeClr w14:val="tx1"/>
            </w14:solidFill>
          </w14:textFill>
        </w:rPr>
        <w:t>、本规程解释权属</w:t>
      </w: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四川体育职业学院举摔柔运动管理中心</w:t>
      </w:r>
    </w:p>
    <w:p w14:paraId="59E58FE9">
      <w:pPr>
        <w:pStyle w:val="14"/>
        <w:keepNext w:val="0"/>
        <w:keepLines w:val="0"/>
        <w:pageBreakBefore w:val="0"/>
        <w:widowControl w:val="0"/>
        <w:bidi w:val="0"/>
        <w:rPr>
          <w:rFonts w:hint="eastAsia" w:eastAsia="宋体"/>
          <w:color w:val="000000" w:themeColor="text1"/>
          <w:highlight w:val="none"/>
          <w:lang w:val="en-US" w:eastAsia="zh-CN"/>
          <w14:textFill>
            <w14:solidFill>
              <w14:schemeClr w14:val="tx1"/>
            </w14:solidFill>
          </w14:textFill>
        </w:rPr>
      </w:pPr>
    </w:p>
    <w:p w14:paraId="5DD6FBD1">
      <w:pPr>
        <w:pStyle w:val="14"/>
        <w:keepNext w:val="0"/>
        <w:keepLines w:val="0"/>
        <w:pageBreakBefore w:val="0"/>
        <w:widowControl w:val="0"/>
        <w:bidi w:val="0"/>
        <w:rPr>
          <w:rFonts w:hint="eastAsia" w:eastAsia="宋体"/>
          <w:color w:val="000000" w:themeColor="text1"/>
          <w:highlight w:val="none"/>
          <w:lang w:val="en-US" w:eastAsia="zh-CN"/>
          <w14:textFill>
            <w14:solidFill>
              <w14:schemeClr w14:val="tx1"/>
            </w14:solidFill>
          </w14:textFill>
        </w:rPr>
      </w:pPr>
    </w:p>
    <w:p w14:paraId="36FB2D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color w:val="000000" w:themeColor="text1"/>
          <w:kern w:val="0"/>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default" w:ascii="方正小标宋简体" w:hAnsi="方正小标宋简体" w:eastAsia="方正小标宋简体" w:cs="方正小标宋简体"/>
          <w:color w:val="000000" w:themeColor="text1"/>
          <w:kern w:val="0"/>
          <w:sz w:val="44"/>
          <w:szCs w:val="44"/>
          <w:highlight w:val="none"/>
          <w:lang w:eastAsia="zh-CN"/>
          <w14:textFill>
            <w14:solidFill>
              <w14:schemeClr w14:val="tx1"/>
            </w14:solidFill>
          </w14:textFill>
        </w:rPr>
        <w:t>2025</w:t>
      </w:r>
      <w:r>
        <w:rPr>
          <w:rFonts w:hint="default" w:ascii="方正小标宋简体" w:hAnsi="方正小标宋简体" w:eastAsia="方正小标宋简体" w:cs="方正小标宋简体"/>
          <w:color w:val="000000" w:themeColor="text1"/>
          <w:kern w:val="0"/>
          <w:sz w:val="44"/>
          <w:szCs w:val="44"/>
          <w:highlight w:val="none"/>
          <w14:textFill>
            <w14:solidFill>
              <w14:schemeClr w14:val="tx1"/>
            </w14:solidFill>
          </w14:textFill>
        </w:rPr>
        <w:t>年四川省青少年跆拳道锦标赛</w:t>
      </w:r>
    </w:p>
    <w:p w14:paraId="4CF18D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color w:val="000000" w:themeColor="text1"/>
          <w:kern w:val="0"/>
          <w:sz w:val="44"/>
          <w:szCs w:val="44"/>
          <w:highlight w:val="none"/>
          <w14:textFill>
            <w14:solidFill>
              <w14:schemeClr w14:val="tx1"/>
            </w14:solidFill>
          </w14:textFill>
        </w:rPr>
      </w:pPr>
      <w:r>
        <w:rPr>
          <w:rFonts w:hint="default" w:ascii="方正小标宋简体" w:hAnsi="方正小标宋简体" w:eastAsia="方正小标宋简体" w:cs="方正小标宋简体"/>
          <w:color w:val="000000" w:themeColor="text1"/>
          <w:kern w:val="0"/>
          <w:sz w:val="44"/>
          <w:szCs w:val="44"/>
          <w:highlight w:val="none"/>
          <w14:textFill>
            <w14:solidFill>
              <w14:schemeClr w14:val="tx1"/>
            </w14:solidFill>
          </w14:textFill>
        </w:rPr>
        <w:t>竞赛规程</w:t>
      </w:r>
    </w:p>
    <w:p w14:paraId="35A88B26">
      <w:pPr>
        <w:pStyle w:val="3"/>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textAlignment w:val="auto"/>
        <w:rPr>
          <w:rFonts w:hint="default" w:ascii="Times New Roman" w:hAnsi="Times New Roman" w:eastAsia="仿宋" w:cs="Times New Roman"/>
          <w:color w:val="000000" w:themeColor="text1"/>
          <w:sz w:val="32"/>
          <w:szCs w:val="32"/>
          <w:highlight w:val="none"/>
          <w14:textFill>
            <w14:solidFill>
              <w14:schemeClr w14:val="tx1"/>
            </w14:solidFill>
          </w14:textFill>
        </w:rPr>
      </w:pPr>
    </w:p>
    <w:p w14:paraId="7D8033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一、竞赛日期和地点</w:t>
      </w:r>
    </w:p>
    <w:p w14:paraId="6A56A3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2025</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年7</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月</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在</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宜宾市举行。</w:t>
      </w:r>
    </w:p>
    <w:p w14:paraId="74068F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二、参加单位</w:t>
      </w:r>
    </w:p>
    <w:p w14:paraId="29F5AE76">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640" w:firstLineChars="200"/>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各市（州）。</w:t>
      </w:r>
    </w:p>
    <w:p w14:paraId="10CF9E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三、竞赛项目</w:t>
      </w:r>
    </w:p>
    <w:p w14:paraId="1CDD69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color w:val="000000" w:themeColor="text1"/>
          <w:kern w:val="0"/>
          <w:sz w:val="32"/>
          <w:szCs w:val="32"/>
          <w:highlight w:val="none"/>
          <w14:textFill>
            <w14:solidFill>
              <w14:schemeClr w14:val="tx1"/>
            </w14:solidFill>
          </w14:textFill>
        </w:rPr>
      </w:pP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（一）甲组（</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18</w:t>
      </w: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项）：</w:t>
      </w:r>
    </w:p>
    <w:p w14:paraId="6F2224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1.男子：45kg、48kg、51kg、55kg、59kg、63kg、68kg、73kg、</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+73kg</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p>
    <w:p w14:paraId="634CFA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2.女子：42kg、44kg、46kg、49kg、52kg、55kg、59kg、63kg、+6</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kg。</w:t>
      </w:r>
    </w:p>
    <w:p w14:paraId="481863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color w:val="000000" w:themeColor="text1"/>
          <w:kern w:val="0"/>
          <w:sz w:val="32"/>
          <w:szCs w:val="32"/>
          <w:highlight w:val="none"/>
          <w14:textFill>
            <w14:solidFill>
              <w14:schemeClr w14:val="tx1"/>
            </w14:solidFill>
          </w14:textFill>
        </w:rPr>
      </w:pP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（二）乙组（</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16</w:t>
      </w: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项）：</w:t>
      </w:r>
    </w:p>
    <w:p w14:paraId="2CAC9F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1.男子：45kg、48kg、51kg、55kg、59kg、63kg、68kg、</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+68</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kg。</w:t>
      </w:r>
    </w:p>
    <w:p w14:paraId="1029C6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2.女子：42kg、44kg、46kg、4</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kg、52kg、55kg、59kg、+</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59</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kg。</w:t>
      </w:r>
    </w:p>
    <w:p w14:paraId="677638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color w:val="000000" w:themeColor="text1"/>
          <w:kern w:val="0"/>
          <w:sz w:val="32"/>
          <w:szCs w:val="32"/>
          <w:highlight w:val="none"/>
          <w14:textFill>
            <w14:solidFill>
              <w14:schemeClr w14:val="tx1"/>
            </w14:solidFill>
          </w14:textFill>
        </w:rPr>
      </w:pP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（三）丙组（</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12</w:t>
      </w:r>
      <w:r>
        <w:rPr>
          <w:rFonts w:hint="default" w:ascii="楷体_GB2312" w:hAnsi="楷体_GB2312" w:eastAsia="楷体_GB2312" w:cs="楷体_GB2312"/>
          <w:color w:val="000000" w:themeColor="text1"/>
          <w:kern w:val="0"/>
          <w:sz w:val="32"/>
          <w:szCs w:val="32"/>
          <w:highlight w:val="none"/>
          <w14:textFill>
            <w14:solidFill>
              <w14:schemeClr w14:val="tx1"/>
            </w14:solidFill>
          </w14:textFill>
        </w:rPr>
        <w:t>项）：</w:t>
      </w:r>
    </w:p>
    <w:p w14:paraId="3A2433CD">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707" w:firstLineChars="221"/>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1.男子：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42</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kg、4</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5-48</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51-55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56-59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63</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+63</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p>
    <w:p w14:paraId="26B69F8F">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707" w:firstLineChars="221"/>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2.女子：40kg、42</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-45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kg、4</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6-49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51-55</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+59</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kg。</w:t>
      </w:r>
    </w:p>
    <w:p w14:paraId="50FBD0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四、参赛办法</w:t>
      </w:r>
    </w:p>
    <w:p w14:paraId="1F2C16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（一）</w:t>
      </w:r>
      <w:bookmarkStart w:id="12" w:name="OLE_LINK12"/>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参赛运动员须按照省体育局注册有关要求，于2023年、2024年、2025年在</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四川省青少年体育竞赛管理系统</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进行有效注册，参赛运动员户籍须与代表市（州）一致。</w:t>
      </w:r>
    </w:p>
    <w:bookmarkEnd w:id="12"/>
    <w:p w14:paraId="09F6E3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（二）</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参赛运动员凡代表外省在国家体育总局注册或外省省级注册且参加了比赛的，取消比赛资格及成绩。</w:t>
      </w:r>
    </w:p>
    <w:p w14:paraId="0404DB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）参赛运动员须经县级以上综合性医院检查证明身体健康合格（体检包括脑电图、心电图、</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脉搏</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、血压），并购买了人身意外伤害保险（含赛区和往返途中）。</w:t>
      </w:r>
    </w:p>
    <w:p w14:paraId="30C99C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）参赛运动员须持有</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省</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跆协认可的级位证书（不低于8级）。</w:t>
      </w:r>
    </w:p>
    <w:p w14:paraId="1441D0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五</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）教练员只允许在一支队伍报名，不得代表不同单位报名及上场担任助手。未报名教练员不得担任比赛助手。</w:t>
      </w:r>
    </w:p>
    <w:p w14:paraId="1CF26C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六</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）参赛运动员年龄和各组别报名人数规定：</w:t>
      </w:r>
    </w:p>
    <w:p w14:paraId="774FCA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1.甲组：200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年1月1日至20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年12月31日出生的运动员可报男子</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人、女子</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人。</w:t>
      </w:r>
    </w:p>
    <w:p w14:paraId="33CAAC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2.乙组：20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11</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年1月1日至20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12</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年12月31日出生的运动员可报男子</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人、女子</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人。</w:t>
      </w:r>
    </w:p>
    <w:p w14:paraId="27E385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3.丙组：20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13</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年1月1日至20</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年12月31日出生的运动员可报男子6人、女子6人。</w:t>
      </w:r>
    </w:p>
    <w:p w14:paraId="6EFFF4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.运动员须按实际年龄参加各组别的比赛，不允许跨组别参赛。</w:t>
      </w:r>
    </w:p>
    <w:p w14:paraId="130019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5.各组别最小级别向下浮动不超过4公斤。</w:t>
      </w:r>
    </w:p>
    <w:p w14:paraId="5B1E9A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.每个市（州）限报2支参赛队，每队不超过总人数</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46</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人的情况下，</w:t>
      </w:r>
      <w:r>
        <w:rPr>
          <w:rFonts w:hint="default" w:ascii="Times New Roman" w:hAnsi="Times New Roman" w:eastAsia="仿宋_GB2312" w:cs="Times New Roman"/>
          <w:color w:val="000000" w:themeColor="text1"/>
          <w:kern w:val="0"/>
          <w:sz w:val="32"/>
          <w:szCs w:val="32"/>
          <w:highlight w:val="none"/>
          <w:lang w:val="zh-CN" w:eastAsia="zh-CN"/>
          <w14:textFill>
            <w14:solidFill>
              <w14:schemeClr w14:val="tx1"/>
            </w14:solidFill>
          </w14:textFill>
        </w:rPr>
        <w:t>每队可</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任选</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个级别报2人，其余级别限报</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1人</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p>
    <w:p w14:paraId="27A797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五、竞赛办法</w:t>
      </w:r>
    </w:p>
    <w:p w14:paraId="447030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（一）竞赛规则执行《世界跆拳道联合会竞赛规则（竞技）》。</w:t>
      </w:r>
    </w:p>
    <w:p w14:paraId="317D80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（二）比赛采用三局两胜制。</w:t>
      </w:r>
    </w:p>
    <w:p w14:paraId="42F9A2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（三）比赛采用单败淘汰制。</w:t>
      </w:r>
    </w:p>
    <w:p w14:paraId="121136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（四）比赛使用</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和畅科技</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品牌</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电子护具</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系统</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。运动员参赛需自</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备</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电子脚套、护齿、手套、护腿、护臂、护裆、</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道服</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等，</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其中护齿、道服按照世界跆拳道联合会（WT）最新规则要求，</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不戴视为弃权。</w:t>
      </w:r>
    </w:p>
    <w:p w14:paraId="13AA4F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（五）甲组每局比赛2分钟，局间休息1分钟；乙组、丙组每局比赛1分30秒，局间休息</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1分钟</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p>
    <w:p w14:paraId="0D8A99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（六）抽签</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甲组采用人工抽签，乙组、丙组</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采用电脑抽签方式，抽签前一天完成各级别参赛名单核对。</w:t>
      </w:r>
    </w:p>
    <w:p w14:paraId="677FE3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六、录取名次和奖励</w:t>
      </w:r>
    </w:p>
    <w:p w14:paraId="48C1F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（一）男、女各级别录取前八名给予奖励（三、五名并列）。不足3人参赛的级别，不录取名次。</w:t>
      </w:r>
    </w:p>
    <w:p w14:paraId="05C09A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（二）男、女团体总分均录取前三名，给予奖励。</w:t>
      </w:r>
    </w:p>
    <w:p w14:paraId="32ECC0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）设</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体育道德风尚奖</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，评选办法按大会有关规定执行。</w:t>
      </w:r>
    </w:p>
    <w:p w14:paraId="024F88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）根据体育总局关于印发《运动员技术等级标准》的通知（体竞字</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号</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），可授予运动员技术等级称号须满足以下对应条件。</w:t>
      </w:r>
    </w:p>
    <w:p w14:paraId="397708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1.可授予等级小项</w:t>
      </w:r>
    </w:p>
    <w:p w14:paraId="5E45FF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（1）男子甲组：45kg、48kg、51kg、55kg、59kg、63kg、68kg、73kg、+73kg。</w:t>
      </w:r>
    </w:p>
    <w:p w14:paraId="4B1DE2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（2）女子甲组：42kg、44kg、46kg、49kg、52kg、55kg、59kg、63kg、+63kg。</w:t>
      </w:r>
    </w:p>
    <w:p w14:paraId="40F077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2.达级名次及要求</w:t>
      </w:r>
    </w:p>
    <w:p w14:paraId="108F50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1.一级运动员：甲组单项前1名，且须至少9人上场参加比赛。</w:t>
      </w:r>
    </w:p>
    <w:p w14:paraId="2986A7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2.二级运动员：甲组单项第2-</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名，且须至少9人上场参加比赛。</w:t>
      </w:r>
    </w:p>
    <w:p w14:paraId="0A216C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3.三级运动员：甲组单项第5-8名，且须至少9人上场参加比赛。</w:t>
      </w:r>
    </w:p>
    <w:p w14:paraId="54655E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七、报名和报到</w:t>
      </w:r>
    </w:p>
    <w:p w14:paraId="77854C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（一）各参赛单位须通过四川省青少年体育竞赛管理系统进行网上报名。报名于比赛前</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20天</w:t>
      </w: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截止,报名后不得更改，逾期不再受理。</w:t>
      </w:r>
    </w:p>
    <w:p w14:paraId="48884A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（二）各参赛队于比赛前2天到赛区报到，报到时须交验运动员的以下证明方可参赛：</w:t>
      </w:r>
    </w:p>
    <w:p w14:paraId="440611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1.体检要求：县级以上综合性医院体检证明（30天以内）。</w:t>
      </w:r>
    </w:p>
    <w:p w14:paraId="1EE818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2.人身意外伤害保险证明（单据复印件）。</w:t>
      </w:r>
    </w:p>
    <w:p w14:paraId="7BD7E7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3.户口簿和身份证原件。</w:t>
      </w:r>
    </w:p>
    <w:p w14:paraId="771FF0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（三）各参赛队报到时教练员须出示近两年参加省级及以上专项培训的培训证书。</w:t>
      </w:r>
    </w:p>
    <w:p w14:paraId="472799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（四）裁判长、技术代表、编排长于赛前3天到赛区报到；裁判员于赛前2天到赛区报到。</w:t>
      </w:r>
    </w:p>
    <w:p w14:paraId="56BA65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（五）裁判员报到时交验裁判员等级证书。逾期报到，不予接待，费用自理。</w:t>
      </w:r>
    </w:p>
    <w:p w14:paraId="7CCD5E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14:textFill>
            <w14:solidFill>
              <w14:schemeClr w14:val="tx1"/>
            </w14:solidFill>
          </w14:textFill>
        </w:rPr>
      </w:pPr>
      <w:r>
        <w:rPr>
          <w:rFonts w:hint="default" w:ascii="黑体" w:hAnsi="黑体" w:eastAsia="黑体" w:cs="黑体"/>
          <w:color w:val="000000" w:themeColor="text1"/>
          <w:kern w:val="0"/>
          <w:sz w:val="32"/>
          <w:szCs w:val="32"/>
          <w:highlight w:val="none"/>
          <w14:textFill>
            <w14:solidFill>
              <w14:schemeClr w14:val="tx1"/>
            </w14:solidFill>
          </w14:textFill>
        </w:rPr>
        <w:t>八、食、宿及交通</w:t>
      </w:r>
    </w:p>
    <w:p w14:paraId="449471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eastAsia="zh-CN"/>
          <w14:textFill>
            <w14:solidFill>
              <w14:schemeClr w14:val="tx1"/>
            </w14:solidFill>
          </w14:textFill>
        </w:rPr>
        <w:t>各参赛队在赛区的食、宿及交通费用自理，承办单位负责为各队推荐宾馆并做好食品卫生和治安安全监管工作。</w:t>
      </w:r>
    </w:p>
    <w:p w14:paraId="25F7CC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lang w:eastAsia="zh-CN"/>
          <w14:textFill>
            <w14:solidFill>
              <w14:schemeClr w14:val="tx1"/>
            </w14:solidFill>
          </w14:textFill>
        </w:rPr>
      </w:pPr>
      <w:r>
        <w:rPr>
          <w:rFonts w:hint="default" w:ascii="黑体" w:hAnsi="黑体" w:eastAsia="黑体" w:cs="黑体"/>
          <w:color w:val="000000" w:themeColor="text1"/>
          <w:kern w:val="0"/>
          <w:sz w:val="32"/>
          <w:szCs w:val="32"/>
          <w:highlight w:val="none"/>
          <w:lang w:eastAsia="zh-CN"/>
          <w14:textFill>
            <w14:solidFill>
              <w14:schemeClr w14:val="tx1"/>
            </w14:solidFill>
          </w14:textFill>
        </w:rPr>
        <w:t>九、仲裁委员会和裁判员</w:t>
      </w:r>
    </w:p>
    <w:p w14:paraId="317197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（一）仲裁委员和裁判员由四川体育职业学院武拳跆运动管理中心、四川省跆拳道协会按照国家体育总局印发的《体育竞赛裁判员管理办法》（国家体育总局第21号令）有关规定选派。</w:t>
      </w:r>
    </w:p>
    <w:p w14:paraId="54CEAE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（二）仲裁委员会人员组成和职责范围按国家体育总局《仲裁委员会条例》规定执行。</w:t>
      </w:r>
    </w:p>
    <w:p w14:paraId="08A714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（三）竞赛监督委员会人员组成和职责按《规则》规定执行。</w:t>
      </w:r>
    </w:p>
    <w:p w14:paraId="404755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lang w:eastAsia="zh-CN"/>
          <w14:textFill>
            <w14:solidFill>
              <w14:schemeClr w14:val="tx1"/>
            </w14:solidFill>
          </w14:textFill>
        </w:rPr>
      </w:pPr>
      <w:r>
        <w:rPr>
          <w:rFonts w:hint="default" w:ascii="黑体" w:hAnsi="黑体" w:eastAsia="黑体" w:cs="黑体"/>
          <w:color w:val="000000" w:themeColor="text1"/>
          <w:kern w:val="0"/>
          <w:sz w:val="32"/>
          <w:szCs w:val="32"/>
          <w:highlight w:val="none"/>
          <w:lang w:eastAsia="zh-CN"/>
          <w14:textFill>
            <w14:solidFill>
              <w14:schemeClr w14:val="tx1"/>
            </w14:solidFill>
          </w14:textFill>
        </w:rPr>
        <w:t>十、参赛管理</w:t>
      </w:r>
    </w:p>
    <w:p w14:paraId="6EC9FC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（一）各参赛队须加强内部管理，严格纪律，实行领队教练负责制。</w:t>
      </w:r>
    </w:p>
    <w:p w14:paraId="579E27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（二）各参赛队领队和教练员须与大会组委会签订安全责任书须市（州）体育部门盖章，在比赛期间认真履行管理职责，严防安全事故发生。</w:t>
      </w:r>
    </w:p>
    <w:p w14:paraId="7D744D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（三）各参赛队领队和教练员须对参赛运动员进行安全知识的宣传教育，增强参赛运动员的安全意识和自我保护意识。</w:t>
      </w:r>
    </w:p>
    <w:p w14:paraId="5679C4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（四）各参赛队须加强赛风赛纪和反兴奋剂的教育管理工作，严格遵守赛风赛纪和反兴奋剂各项纪律规定，坚决杜绝任何违规违纪行为和事件发生。</w:t>
      </w:r>
    </w:p>
    <w:p w14:paraId="77CF92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（五）各参赛队如对竞赛结果或裁判判罚有异议，可按照相关规定程序和要求进行申诉。</w:t>
      </w:r>
    </w:p>
    <w:p w14:paraId="719DD5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lang w:eastAsia="zh-CN"/>
          <w14:textFill>
            <w14:solidFill>
              <w14:schemeClr w14:val="tx1"/>
            </w14:solidFill>
          </w14:textFill>
        </w:rPr>
      </w:pPr>
      <w:r>
        <w:rPr>
          <w:rFonts w:hint="default" w:ascii="黑体" w:hAnsi="黑体" w:eastAsia="黑体" w:cs="黑体"/>
          <w:color w:val="000000" w:themeColor="text1"/>
          <w:kern w:val="0"/>
          <w:sz w:val="32"/>
          <w:szCs w:val="32"/>
          <w:highlight w:val="none"/>
          <w:lang w:eastAsia="zh-CN"/>
          <w14:textFill>
            <w14:solidFill>
              <w14:schemeClr w14:val="tx1"/>
            </w14:solidFill>
          </w14:textFill>
        </w:rPr>
        <w:t>十一、其它</w:t>
      </w:r>
    </w:p>
    <w:p w14:paraId="2AB99C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（一）运动员比赛护具和道服由各参赛单位自行准备。</w:t>
      </w:r>
    </w:p>
    <w:p w14:paraId="5E3369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（二）运动员不得穿着带</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中国、四川</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等字样的道服上场比赛。</w:t>
      </w:r>
    </w:p>
    <w:p w14:paraId="75A4E4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（三）教练员上场执教须着运动服、运动鞋，出席组委会的各参赛队官员须着正装。</w:t>
      </w:r>
    </w:p>
    <w:p w14:paraId="451210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（四）赛前一天召开组委会和裁判长、教练员联席会，并抽签配对各级别选手；当日比赛下午进行下一单元称体重。（若运动员体重不符，在规定2小时内降不到所报级别，作弃权论）。</w:t>
      </w:r>
    </w:p>
    <w:p w14:paraId="1B0434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（五）各参赛单位须为参赛运动员在所在地办理好体检和人身意外伤害保险，比赛期间出现意外事故，均由各参赛单位与保险公司按相关保险规定处理。</w:t>
      </w:r>
    </w:p>
    <w:p w14:paraId="21B0DC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（六）比赛结束后10天内，</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四川体育职业学院武术拳击跆拳道</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体育局竞技体育处</w:t>
      </w:r>
      <w:r>
        <w:rPr>
          <w:rFonts w:hint="default"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。承办单位负责将秩序册、成绩册（各2份）和赛区工作总结（1份）报送至省体育局青少年体育处，并将秩序册、成绩册（3份）及时寄发给各市（州）体育主管部门。</w:t>
      </w:r>
    </w:p>
    <w:p w14:paraId="63E884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000000" w:themeColor="text1"/>
          <w:kern w:val="0"/>
          <w:sz w:val="32"/>
          <w:szCs w:val="32"/>
          <w:highlight w:val="none"/>
          <w:lang w:eastAsia="zh-CN"/>
          <w14:textFill>
            <w14:solidFill>
              <w14:schemeClr w14:val="tx1"/>
            </w14:solidFill>
          </w14:textFill>
        </w:rPr>
      </w:pPr>
      <w:r>
        <w:rPr>
          <w:rFonts w:hint="default" w:ascii="黑体" w:hAnsi="黑体" w:eastAsia="黑体" w:cs="黑体"/>
          <w:color w:val="000000" w:themeColor="text1"/>
          <w:kern w:val="0"/>
          <w:sz w:val="32"/>
          <w:szCs w:val="32"/>
          <w:highlight w:val="none"/>
          <w:lang w:eastAsia="zh-CN"/>
          <w14:textFill>
            <w14:solidFill>
              <w14:schemeClr w14:val="tx1"/>
            </w14:solidFill>
          </w14:textFill>
        </w:rPr>
        <w:t>十二、未尽事宜，另行通知</w:t>
      </w:r>
    </w:p>
    <w:p w14:paraId="72EF1633">
      <w:pPr>
        <w:pStyle w:val="3"/>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640" w:firstLineChars="200"/>
        <w:textAlignment w:val="auto"/>
        <w:rPr>
          <w:rFonts w:hint="default" w:ascii="黑体" w:hAnsi="黑体" w:eastAsia="黑体" w:cs="黑体"/>
          <w:color w:val="000000" w:themeColor="text1"/>
          <w:kern w:val="0"/>
          <w:sz w:val="32"/>
          <w:szCs w:val="32"/>
          <w:highlight w:val="none"/>
          <w:lang w:val="en-US" w:eastAsia="zh-CN" w:bidi="ar-SA"/>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SA"/>
          <w14:textFill>
            <w14:solidFill>
              <w14:schemeClr w14:val="tx1"/>
            </w14:solidFill>
          </w14:textFill>
        </w:rPr>
        <w:t>十三、本规程解释、修改权属</w:t>
      </w:r>
      <w:r>
        <w:rPr>
          <w:rFonts w:hint="eastAsia" w:ascii="黑体" w:hAnsi="黑体" w:eastAsia="黑体" w:cs="黑体"/>
          <w:color w:val="000000" w:themeColor="text1"/>
          <w:kern w:val="0"/>
          <w:sz w:val="32"/>
          <w:szCs w:val="32"/>
          <w:highlight w:val="none"/>
          <w:lang w:val="en-US" w:eastAsia="zh-CN" w:bidi="ar-SA"/>
          <w14:textFill>
            <w14:solidFill>
              <w14:schemeClr w14:val="tx1"/>
            </w14:solidFill>
          </w14:textFill>
        </w:rPr>
        <w:t>四川体育职业学院武术拳击跆拳道运动管理中心</w:t>
      </w:r>
    </w:p>
    <w:p w14:paraId="1E819026">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textAlignment w:val="auto"/>
        <w:rPr>
          <w:rFonts w:hint="default" w:ascii="Times New Roman" w:hAnsi="Times New Roman" w:eastAsia="方正仿宋GBK" w:cs="Times New Roman"/>
          <w:b/>
          <w:bCs/>
          <w:color w:val="000000" w:themeColor="text1"/>
          <w:kern w:val="0"/>
          <w:sz w:val="32"/>
          <w:szCs w:val="32"/>
          <w:highlight w:val="none"/>
          <w:lang w:val="zh-CN" w:bidi="zh-CN"/>
          <w14:textFill>
            <w14:solidFill>
              <w14:schemeClr w14:val="tx1"/>
            </w14:solidFill>
          </w14:textFill>
        </w:rPr>
      </w:pPr>
    </w:p>
    <w:p w14:paraId="00413A2B">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right="0" w:rightChars="0"/>
        <w:textAlignment w:val="auto"/>
        <w:rPr>
          <w:rFonts w:hint="default" w:ascii="Times New Roman" w:hAnsi="Times New Roman" w:eastAsia="黑体" w:cs="Times New Roman"/>
          <w:color w:val="000000" w:themeColor="text1"/>
          <w:sz w:val="32"/>
          <w:szCs w:val="32"/>
          <w:highlight w:val="none"/>
          <w:lang w:eastAsia="zh-CN"/>
          <w14:textFill>
            <w14:solidFill>
              <w14:schemeClr w14:val="tx1"/>
            </w14:solidFill>
          </w14:textFill>
        </w:rPr>
      </w:pPr>
    </w:p>
    <w:p w14:paraId="6FDC367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sectPr>
          <w:pgSz w:w="11906" w:h="16838"/>
          <w:pgMar w:top="2098" w:right="1474" w:bottom="1984" w:left="1587" w:header="851" w:footer="992" w:gutter="0"/>
          <w:pgNumType w:fmt="decimal"/>
          <w:cols w:space="720" w:num="1"/>
          <w:docGrid w:type="lines" w:linePitch="312" w:charSpace="0"/>
        </w:sectPr>
      </w:pPr>
    </w:p>
    <w:p w14:paraId="5F1D69DD">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val="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星火杯</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lang w:val="zh-CN"/>
          <w14:textFill>
            <w14:solidFill>
              <w14:schemeClr w14:val="tx1"/>
            </w14:solidFill>
          </w14:textFill>
        </w:rPr>
        <w:t>202</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5</w:t>
      </w:r>
      <w:r>
        <w:rPr>
          <w:rFonts w:hint="eastAsia" w:ascii="方正小标宋简体" w:hAnsi="方正小标宋简体" w:eastAsia="方正小标宋简体" w:cs="方正小标宋简体"/>
          <w:color w:val="000000" w:themeColor="text1"/>
          <w:sz w:val="44"/>
          <w:szCs w:val="44"/>
          <w:highlight w:val="none"/>
          <w:lang w:val="zh-CN"/>
          <w14:textFill>
            <w14:solidFill>
              <w14:schemeClr w14:val="tx1"/>
            </w14:solidFill>
          </w14:textFill>
        </w:rPr>
        <w:t>年四川省青少年</w:t>
      </w:r>
    </w:p>
    <w:p w14:paraId="4EEDAD12">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val="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zh-CN"/>
          <w14:textFill>
            <w14:solidFill>
              <w14:schemeClr w14:val="tx1"/>
            </w14:solidFill>
          </w14:textFill>
        </w:rPr>
        <w:t>武术套路（A类）锦标赛竞赛规程</w:t>
      </w:r>
    </w:p>
    <w:p w14:paraId="09B8FF4D">
      <w:pPr>
        <w:keepNext w:val="0"/>
        <w:keepLines w:val="0"/>
        <w:pageBreakBefore w:val="0"/>
        <w:widowControl w:val="0"/>
        <w:kinsoku/>
        <w:wordWrap w:val="0"/>
        <w:overflowPunct/>
        <w:topLinePunct w:val="0"/>
        <w:autoSpaceDE w:val="0"/>
        <w:autoSpaceDN w:val="0"/>
        <w:bidi w:val="0"/>
        <w:adjustRightInd/>
        <w:snapToGrid/>
        <w:spacing w:line="560" w:lineRule="exact"/>
        <w:ind w:firstLine="480" w:firstLineChars="200"/>
        <w:jc w:val="left"/>
        <w:textAlignment w:val="auto"/>
        <w:rPr>
          <w:rFonts w:ascii="Times New Roman" w:hAnsi="Times New Roman" w:eastAsia="方正仿宋_GBK"/>
          <w:color w:val="000000" w:themeColor="text1"/>
          <w:sz w:val="24"/>
          <w:highlight w:val="none"/>
          <w:lang w:val="zh-CN"/>
          <w14:textFill>
            <w14:solidFill>
              <w14:schemeClr w14:val="tx1"/>
            </w14:solidFill>
          </w14:textFill>
        </w:rPr>
      </w:pPr>
    </w:p>
    <w:p w14:paraId="58B9798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一、竞赛日期和地点</w:t>
      </w:r>
    </w:p>
    <w:p w14:paraId="1FD8559C">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时间</w:t>
      </w:r>
      <w:r>
        <w:rPr>
          <w:rFonts w:ascii="Times New Roman" w:hAnsi="Times New Roman" w:eastAsia="仿宋_GB2312"/>
          <w:color w:val="000000" w:themeColor="text1"/>
          <w:sz w:val="32"/>
          <w:szCs w:val="32"/>
          <w:highlight w:val="none"/>
          <w:lang w:val="zh-CN"/>
          <w14:textFill>
            <w14:solidFill>
              <w14:schemeClr w14:val="tx1"/>
            </w14:solidFill>
          </w14:textFill>
        </w:rPr>
        <w:t>：2025年7月</w:t>
      </w:r>
      <w:r>
        <w:rPr>
          <w:rFonts w:ascii="Times New Roman" w:hAnsi="Times New Roman" w:eastAsia="仿宋_GB2312"/>
          <w:color w:val="000000" w:themeColor="text1"/>
          <w:sz w:val="32"/>
          <w:szCs w:val="32"/>
          <w:highlight w:val="none"/>
          <w14:textFill>
            <w14:solidFill>
              <w14:schemeClr w14:val="tx1"/>
            </w14:solidFill>
          </w14:textFill>
        </w:rPr>
        <w:t>至</w:t>
      </w:r>
      <w:r>
        <w:rPr>
          <w:rFonts w:ascii="Times New Roman" w:hAnsi="Times New Roman" w:eastAsia="仿宋_GB2312"/>
          <w:color w:val="000000" w:themeColor="text1"/>
          <w:sz w:val="32"/>
          <w:szCs w:val="32"/>
          <w:highlight w:val="none"/>
          <w:lang w:val="zh-CN"/>
          <w14:textFill>
            <w14:solidFill>
              <w14:schemeClr w14:val="tx1"/>
            </w14:solidFill>
          </w14:textFill>
        </w:rPr>
        <w:t>8月</w:t>
      </w:r>
    </w:p>
    <w:p w14:paraId="6EA4AFAD">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地点</w:t>
      </w: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olor w:val="000000" w:themeColor="text1"/>
          <w:sz w:val="32"/>
          <w:szCs w:val="32"/>
          <w:highlight w:val="none"/>
          <w:lang w:val="zh-CN"/>
          <w14:textFill>
            <w14:solidFill>
              <w14:schemeClr w14:val="tx1"/>
            </w14:solidFill>
          </w14:textFill>
        </w:rPr>
        <w:t>自贡</w:t>
      </w:r>
      <w:r>
        <w:rPr>
          <w:rFonts w:ascii="Times New Roman" w:hAnsi="Times New Roman" w:eastAsia="仿宋_GB2312"/>
          <w:color w:val="000000" w:themeColor="text1"/>
          <w:sz w:val="32"/>
          <w:szCs w:val="32"/>
          <w:highlight w:val="none"/>
          <w:lang w:val="zh-CN"/>
          <w14:textFill>
            <w14:solidFill>
              <w14:schemeClr w14:val="tx1"/>
            </w14:solidFill>
          </w14:textFill>
        </w:rPr>
        <w:t>市</w:t>
      </w:r>
      <w:r>
        <w:rPr>
          <w:rFonts w:hint="eastAsia" w:ascii="Times New Roman" w:hAnsi="Times New Roman" w:eastAsia="仿宋_GB2312"/>
          <w:color w:val="000000" w:themeColor="text1"/>
          <w:sz w:val="32"/>
          <w:szCs w:val="32"/>
          <w:highlight w:val="none"/>
          <w:lang w:val="zh-CN"/>
          <w14:textFill>
            <w14:solidFill>
              <w14:schemeClr w14:val="tx1"/>
            </w14:solidFill>
          </w14:textFill>
        </w:rPr>
        <w:t>四川轻化工大学李白河校区</w:t>
      </w:r>
      <w:r>
        <w:rPr>
          <w:rFonts w:ascii="Times New Roman" w:hAnsi="Times New Roman" w:eastAsia="仿宋_GB2312"/>
          <w:color w:val="000000" w:themeColor="text1"/>
          <w:sz w:val="32"/>
          <w:szCs w:val="32"/>
          <w:highlight w:val="none"/>
          <w:lang w:val="zh-CN"/>
          <w14:textFill>
            <w14:solidFill>
              <w14:schemeClr w14:val="tx1"/>
            </w14:solidFill>
          </w14:textFill>
        </w:rPr>
        <w:t>举行</w:t>
      </w:r>
    </w:p>
    <w:p w14:paraId="0CCBC04C">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hint="eastAsia" w:ascii="Times New Roman" w:hAnsi="Times New Roman" w:eastAsia="黑体"/>
          <w:color w:val="000000" w:themeColor="text1"/>
          <w:sz w:val="32"/>
          <w:szCs w:val="32"/>
          <w:highlight w:val="none"/>
          <w:lang w:val="zh-CN"/>
          <w14:textFill>
            <w14:solidFill>
              <w14:schemeClr w14:val="tx1"/>
            </w14:solidFill>
          </w14:textFill>
        </w:rPr>
        <w:t>二</w:t>
      </w:r>
      <w:r>
        <w:rPr>
          <w:rFonts w:ascii="Times New Roman" w:hAnsi="Times New Roman" w:eastAsia="黑体"/>
          <w:color w:val="000000" w:themeColor="text1"/>
          <w:sz w:val="32"/>
          <w:szCs w:val="32"/>
          <w:highlight w:val="none"/>
          <w:lang w:val="zh-CN"/>
          <w14:textFill>
            <w14:solidFill>
              <w14:schemeClr w14:val="tx1"/>
            </w14:solidFill>
          </w14:textFill>
        </w:rPr>
        <w:t>、参加单位</w:t>
      </w:r>
    </w:p>
    <w:p w14:paraId="069276CD">
      <w:pPr>
        <w:keepNext w:val="0"/>
        <w:keepLines w:val="0"/>
        <w:pageBreakBefore w:val="0"/>
        <w:widowControl w:val="0"/>
        <w:kinsoku/>
        <w:wordWrap w:val="0"/>
        <w:overflowPunct/>
        <w:topLinePunct w:val="0"/>
        <w:autoSpaceDE w:val="0"/>
        <w:autoSpaceDN w:val="0"/>
        <w:bidi w:val="0"/>
        <w:adjustRightInd/>
        <w:snapToGrid/>
        <w:spacing w:line="560" w:lineRule="exact"/>
        <w:ind w:firstLine="480" w:firstLineChars="15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w:t>
      </w:r>
      <w:r>
        <w:rPr>
          <w:rFonts w:hint="eastAsia" w:ascii="Times New Roman" w:hAnsi="Times New Roman" w:eastAsia="仿宋_GB2312"/>
          <w:color w:val="000000" w:themeColor="text1"/>
          <w:sz w:val="32"/>
          <w:szCs w:val="32"/>
          <w:highlight w:val="none"/>
          <w:lang w:val="zh-CN"/>
          <w14:textFill>
            <w14:solidFill>
              <w14:schemeClr w14:val="tx1"/>
            </w14:solidFill>
          </w14:textFill>
        </w:rPr>
        <w:t>前站赛各市州1队</w:t>
      </w:r>
      <w:r>
        <w:rPr>
          <w:rFonts w:ascii="Times New Roman" w:hAnsi="Times New Roman" w:eastAsia="仿宋_GB2312"/>
          <w:color w:val="000000" w:themeColor="text1"/>
          <w:sz w:val="32"/>
          <w:szCs w:val="32"/>
          <w:highlight w:val="none"/>
          <w:lang w:val="zh-CN"/>
          <w14:textFill>
            <w14:solidFill>
              <w14:schemeClr w14:val="tx1"/>
            </w14:solidFill>
          </w14:textFill>
        </w:rPr>
        <w:t>报名单位</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5500560B">
      <w:pPr>
        <w:keepNext w:val="0"/>
        <w:keepLines w:val="0"/>
        <w:pageBreakBefore w:val="0"/>
        <w:widowControl w:val="0"/>
        <w:kinsoku/>
        <w:wordWrap w:val="0"/>
        <w:overflowPunct/>
        <w:topLinePunct w:val="0"/>
        <w:autoSpaceDE w:val="0"/>
        <w:autoSpaceDN w:val="0"/>
        <w:bidi w:val="0"/>
        <w:adjustRightInd/>
        <w:snapToGrid/>
        <w:spacing w:line="560" w:lineRule="exact"/>
        <w:ind w:firstLine="480" w:firstLineChars="15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（二）前站赛各市州</w:t>
      </w:r>
      <w:r>
        <w:rPr>
          <w:rFonts w:hint="eastAsia" w:ascii="Times New Roman" w:hAnsi="Times New Roman" w:eastAsia="仿宋_GB2312"/>
          <w:color w:val="000000" w:themeColor="text1"/>
          <w:sz w:val="32"/>
          <w:szCs w:val="32"/>
          <w:highlight w:val="none"/>
          <w:lang w:val="zh-CN"/>
          <w14:textFill>
            <w14:solidFill>
              <w14:schemeClr w14:val="tx1"/>
            </w14:solidFill>
          </w14:textFill>
        </w:rPr>
        <w:t>2队—6队报名</w:t>
      </w:r>
      <w:r>
        <w:rPr>
          <w:rFonts w:ascii="Times New Roman" w:hAnsi="Times New Roman" w:eastAsia="仿宋_GB2312"/>
          <w:color w:val="000000" w:themeColor="text1"/>
          <w:sz w:val="32"/>
          <w:szCs w:val="32"/>
          <w:highlight w:val="none"/>
          <w:lang w:val="zh-CN"/>
          <w14:textFill>
            <w14:solidFill>
              <w14:schemeClr w14:val="tx1"/>
            </w14:solidFill>
          </w14:textFill>
        </w:rPr>
        <w:t>单位</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08E2FB31">
      <w:pPr>
        <w:pStyle w:val="2"/>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color w:val="000000" w:themeColor="text1"/>
          <w:highlight w:val="none"/>
          <w:lang w:val="zh-CN"/>
          <w14:textFill>
            <w14:solidFill>
              <w14:schemeClr w14:val="tx1"/>
            </w14:solidFill>
          </w14:textFill>
        </w:rPr>
      </w:pPr>
      <w:r>
        <w:rPr>
          <w:rFonts w:ascii="Times New Roman" w:hAnsi="Times New Roman"/>
          <w:color w:val="000000" w:themeColor="text1"/>
          <w:highlight w:val="none"/>
          <w:lang w:val="zh-CN"/>
          <w14:textFill>
            <w14:solidFill>
              <w14:schemeClr w14:val="tx1"/>
            </w14:solidFill>
          </w14:textFill>
        </w:rPr>
        <w:t>1.甲组各项</w:t>
      </w:r>
      <w:r>
        <w:rPr>
          <w:rFonts w:ascii="Times New Roman" w:hAnsi="Times New Roman"/>
          <w:color w:val="000000" w:themeColor="text1"/>
          <w:highlight w:val="none"/>
          <w14:textFill>
            <w14:solidFill>
              <w14:schemeClr w14:val="tx1"/>
            </w14:solidFill>
          </w14:textFill>
        </w:rPr>
        <w:t>目</w:t>
      </w:r>
      <w:r>
        <w:rPr>
          <w:rFonts w:ascii="Times New Roman" w:hAnsi="Times New Roman"/>
          <w:color w:val="000000" w:themeColor="text1"/>
          <w:highlight w:val="none"/>
          <w:lang w:val="zh-CN"/>
          <w14:textFill>
            <w14:solidFill>
              <w14:schemeClr w14:val="tx1"/>
            </w14:solidFill>
          </w14:textFill>
        </w:rPr>
        <w:t>排位前</w:t>
      </w:r>
      <w:r>
        <w:rPr>
          <w:rFonts w:ascii="Times New Roman" w:hAnsi="Times New Roman"/>
          <w:color w:val="000000" w:themeColor="text1"/>
          <w:highlight w:val="none"/>
          <w14:textFill>
            <w14:solidFill>
              <w14:schemeClr w14:val="tx1"/>
            </w14:solidFill>
          </w14:textFill>
        </w:rPr>
        <w:t>70</w:t>
      </w:r>
      <w:r>
        <w:rPr>
          <w:rFonts w:ascii="Times New Roman" w:hAnsi="Times New Roman"/>
          <w:color w:val="000000" w:themeColor="text1"/>
          <w:highlight w:val="none"/>
          <w:lang w:val="zh-CN"/>
          <w14:textFill>
            <w14:solidFill>
              <w14:schemeClr w14:val="tx1"/>
            </w14:solidFill>
          </w14:textFill>
        </w:rPr>
        <w:t>%的运动员</w:t>
      </w:r>
      <w:r>
        <w:rPr>
          <w:rFonts w:ascii="Times New Roman" w:hAnsi="Times New Roman"/>
          <w:color w:val="000000" w:themeColor="text1"/>
          <w:highlight w:val="none"/>
          <w14:textFill>
            <w14:solidFill>
              <w14:schemeClr w14:val="tx1"/>
            </w14:solidFill>
          </w14:textFill>
        </w:rPr>
        <w:t>单位</w:t>
      </w:r>
      <w:r>
        <w:rPr>
          <w:rFonts w:ascii="Times New Roman" w:hAnsi="Times New Roman"/>
          <w:color w:val="000000" w:themeColor="text1"/>
          <w:highlight w:val="none"/>
          <w:lang w:val="zh-CN"/>
          <w14:textFill>
            <w14:solidFill>
              <w14:schemeClr w14:val="tx1"/>
            </w14:solidFill>
          </w14:textFill>
        </w:rPr>
        <w:t>。</w:t>
      </w:r>
    </w:p>
    <w:p w14:paraId="0B8F0CEE">
      <w:pPr>
        <w:pStyle w:val="2"/>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color w:val="000000" w:themeColor="text1"/>
          <w:highlight w:val="none"/>
          <w:lang w:val="zh-CN"/>
          <w14:textFill>
            <w14:solidFill>
              <w14:schemeClr w14:val="tx1"/>
            </w14:solidFill>
          </w14:textFill>
        </w:rPr>
      </w:pPr>
      <w:r>
        <w:rPr>
          <w:rFonts w:ascii="Times New Roman" w:hAnsi="Times New Roman"/>
          <w:color w:val="000000" w:themeColor="text1"/>
          <w:highlight w:val="none"/>
          <w:lang w:val="zh-CN"/>
          <w14:textFill>
            <w14:solidFill>
              <w14:schemeClr w14:val="tx1"/>
            </w14:solidFill>
          </w14:textFill>
        </w:rPr>
        <w:t>2.乙组、丙组各项前16名的运动员</w:t>
      </w:r>
      <w:r>
        <w:rPr>
          <w:rFonts w:ascii="Times New Roman" w:hAnsi="Times New Roman"/>
          <w:color w:val="000000" w:themeColor="text1"/>
          <w:highlight w:val="none"/>
          <w14:textFill>
            <w14:solidFill>
              <w14:schemeClr w14:val="tx1"/>
            </w14:solidFill>
          </w14:textFill>
        </w:rPr>
        <w:t>单位</w:t>
      </w:r>
      <w:r>
        <w:rPr>
          <w:rFonts w:ascii="Times New Roman" w:hAnsi="Times New Roman"/>
          <w:color w:val="000000" w:themeColor="text1"/>
          <w:highlight w:val="none"/>
          <w:lang w:val="zh-CN"/>
          <w14:textFill>
            <w14:solidFill>
              <w14:schemeClr w14:val="tx1"/>
            </w14:solidFill>
          </w14:textFill>
        </w:rPr>
        <w:t>。</w:t>
      </w:r>
    </w:p>
    <w:p w14:paraId="0BFEF0D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三、竞赛项目</w:t>
      </w:r>
    </w:p>
    <w:p w14:paraId="5CDA4BE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楷体_GB2312"/>
          <w:color w:val="000000" w:themeColor="text1"/>
          <w:sz w:val="32"/>
          <w:szCs w:val="32"/>
          <w:highlight w:val="none"/>
          <w:lang w:val="zh-CN"/>
          <w14:textFill>
            <w14:solidFill>
              <w14:schemeClr w14:val="tx1"/>
            </w14:solidFill>
          </w14:textFill>
        </w:rPr>
      </w:pPr>
      <w:r>
        <w:rPr>
          <w:rFonts w:ascii="Times New Roman" w:hAnsi="Times New Roman" w:eastAsia="楷体_GB2312"/>
          <w:color w:val="000000" w:themeColor="text1"/>
          <w:sz w:val="32"/>
          <w:szCs w:val="32"/>
          <w:highlight w:val="none"/>
          <w:lang w:val="zh-CN"/>
          <w14:textFill>
            <w14:solidFill>
              <w14:schemeClr w14:val="tx1"/>
            </w14:solidFill>
          </w14:textFill>
        </w:rPr>
        <w:t>（一）男子、女子甲组</w:t>
      </w:r>
    </w:p>
    <w:p w14:paraId="05CE857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w:t>
      </w:r>
      <w:r>
        <w:rPr>
          <w:rFonts w:hint="eastAsia" w:ascii="Times New Roman" w:hAnsi="Times New Roman" w:eastAsia="仿宋_GB2312"/>
          <w:color w:val="000000" w:themeColor="text1"/>
          <w:sz w:val="32"/>
          <w:szCs w:val="32"/>
          <w:highlight w:val="none"/>
          <w:lang w:val="zh-CN"/>
          <w14:textFill>
            <w14:solidFill>
              <w14:schemeClr w14:val="tx1"/>
            </w14:solidFill>
          </w14:textFill>
        </w:rPr>
        <w:t>全能</w:t>
      </w: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olor w:val="000000" w:themeColor="text1"/>
          <w:sz w:val="32"/>
          <w:szCs w:val="32"/>
          <w:highlight w:val="none"/>
          <w:lang w:val="zh-CN"/>
          <w14:textFill>
            <w14:solidFill>
              <w14:schemeClr w14:val="tx1"/>
            </w14:solidFill>
          </w14:textFill>
        </w:rPr>
        <w:t>（限</w:t>
      </w:r>
      <w:r>
        <w:rPr>
          <w:rFonts w:ascii="Times New Roman" w:hAnsi="Times New Roman" w:eastAsia="仿宋_GB2312"/>
          <w:color w:val="000000" w:themeColor="text1"/>
          <w:sz w:val="32"/>
          <w:szCs w:val="32"/>
          <w:highlight w:val="none"/>
          <w:lang w:val="zh-CN"/>
          <w14:textFill>
            <w14:solidFill>
              <w14:schemeClr w14:val="tx1"/>
            </w14:solidFill>
          </w14:textFill>
        </w:rPr>
        <w:t>报一项全能</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20186D4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长拳+刀术+棍术</w:t>
      </w:r>
      <w:r>
        <w:rPr>
          <w:rFonts w:ascii="Times New Roman" w:hAnsi="Times New Roman" w:eastAsia="仿宋_GB2312"/>
          <w:color w:val="000000" w:themeColor="text1"/>
          <w:sz w:val="32"/>
          <w:szCs w:val="32"/>
          <w:highlight w:val="none"/>
          <w:lang w:val="zh-CN"/>
          <w14:textFill>
            <w14:solidFill>
              <w14:schemeClr w14:val="tx1"/>
            </w14:solidFill>
          </w14:textFill>
        </w:rPr>
        <w:t>全能</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6B230FE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长拳</w:t>
      </w:r>
      <w:r>
        <w:rPr>
          <w:rFonts w:hint="eastAsia" w:ascii="Times New Roman" w:hAnsi="Times New Roman" w:eastAsia="仿宋_GB2312"/>
          <w:color w:val="000000" w:themeColor="text1"/>
          <w:sz w:val="32"/>
          <w:szCs w:val="32"/>
          <w:highlight w:val="none"/>
          <w:lang w:val="zh-CN"/>
          <w14:textFill>
            <w14:solidFill>
              <w14:schemeClr w14:val="tx1"/>
            </w14:solidFill>
          </w14:textFill>
        </w:rPr>
        <w:t>+剑术+枪术</w:t>
      </w:r>
      <w:r>
        <w:rPr>
          <w:rFonts w:ascii="Times New Roman" w:hAnsi="Times New Roman" w:eastAsia="仿宋_GB2312"/>
          <w:color w:val="000000" w:themeColor="text1"/>
          <w:sz w:val="32"/>
          <w:szCs w:val="32"/>
          <w:highlight w:val="none"/>
          <w:lang w:val="zh-CN"/>
          <w14:textFill>
            <w14:solidFill>
              <w14:schemeClr w14:val="tx1"/>
            </w14:solidFill>
          </w14:textFill>
        </w:rPr>
        <w:t>全能</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623E435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南拳</w:t>
      </w:r>
      <w:r>
        <w:rPr>
          <w:rFonts w:hint="eastAsia" w:ascii="Times New Roman" w:hAnsi="Times New Roman" w:eastAsia="仿宋_GB2312"/>
          <w:color w:val="000000" w:themeColor="text1"/>
          <w:sz w:val="32"/>
          <w:szCs w:val="32"/>
          <w:highlight w:val="none"/>
          <w:lang w:val="zh-CN"/>
          <w14:textFill>
            <w14:solidFill>
              <w14:schemeClr w14:val="tx1"/>
            </w14:solidFill>
          </w14:textFill>
        </w:rPr>
        <w:t>+南刀+南棍</w:t>
      </w:r>
      <w:r>
        <w:rPr>
          <w:rFonts w:ascii="Times New Roman" w:hAnsi="Times New Roman" w:eastAsia="仿宋_GB2312"/>
          <w:color w:val="000000" w:themeColor="text1"/>
          <w:sz w:val="32"/>
          <w:szCs w:val="32"/>
          <w:highlight w:val="none"/>
          <w:lang w:val="zh-CN"/>
          <w14:textFill>
            <w14:solidFill>
              <w14:schemeClr w14:val="tx1"/>
            </w14:solidFill>
          </w14:textFill>
        </w:rPr>
        <w:t>全能</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4C96318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太极拳</w:t>
      </w:r>
      <w:r>
        <w:rPr>
          <w:rFonts w:hint="eastAsia" w:ascii="Times New Roman" w:hAnsi="Times New Roman" w:eastAsia="仿宋_GB2312"/>
          <w:color w:val="000000" w:themeColor="text1"/>
          <w:sz w:val="32"/>
          <w:szCs w:val="32"/>
          <w:highlight w:val="none"/>
          <w:lang w:val="zh-CN"/>
          <w14:textFill>
            <w14:solidFill>
              <w14:schemeClr w14:val="tx1"/>
            </w14:solidFill>
          </w14:textFill>
        </w:rPr>
        <w:t>+太极剑</w:t>
      </w:r>
      <w:r>
        <w:rPr>
          <w:rFonts w:ascii="Times New Roman" w:hAnsi="Times New Roman" w:eastAsia="仿宋_GB2312"/>
          <w:color w:val="000000" w:themeColor="text1"/>
          <w:sz w:val="32"/>
          <w:szCs w:val="32"/>
          <w:highlight w:val="none"/>
          <w:lang w:val="zh-CN"/>
          <w14:textFill>
            <w14:solidFill>
              <w14:schemeClr w14:val="tx1"/>
            </w14:solidFill>
          </w14:textFill>
        </w:rPr>
        <w:t>全能。</w:t>
      </w:r>
    </w:p>
    <w:p w14:paraId="050CA8D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w:t>
      </w:r>
      <w:r>
        <w:rPr>
          <w:rFonts w:hint="eastAsia" w:ascii="Times New Roman" w:hAnsi="Times New Roman" w:eastAsia="仿宋_GB2312"/>
          <w:color w:val="000000" w:themeColor="text1"/>
          <w:sz w:val="32"/>
          <w:szCs w:val="32"/>
          <w:highlight w:val="none"/>
          <w:lang w:val="zh-CN"/>
          <w14:textFill>
            <w14:solidFill>
              <w14:schemeClr w14:val="tx1"/>
            </w14:solidFill>
          </w14:textFill>
        </w:rPr>
        <w:t>传统</w:t>
      </w:r>
      <w:r>
        <w:rPr>
          <w:rFonts w:ascii="Times New Roman" w:hAnsi="Times New Roman" w:eastAsia="仿宋_GB2312"/>
          <w:color w:val="000000" w:themeColor="text1"/>
          <w:sz w:val="32"/>
          <w:szCs w:val="32"/>
          <w:highlight w:val="none"/>
          <w:lang w:val="zh-CN"/>
          <w14:textFill>
            <w14:solidFill>
              <w14:schemeClr w14:val="tx1"/>
            </w14:solidFill>
          </w14:textFill>
        </w:rPr>
        <w:t>项目：</w:t>
      </w:r>
      <w:r>
        <w:rPr>
          <w:rFonts w:hint="eastAsia" w:ascii="Times New Roman" w:hAnsi="Times New Roman" w:eastAsia="仿宋_GB2312"/>
          <w:color w:val="000000" w:themeColor="text1"/>
          <w:sz w:val="32"/>
          <w:szCs w:val="32"/>
          <w:highlight w:val="none"/>
          <w:lang w:val="zh-CN"/>
          <w14:textFill>
            <w14:solidFill>
              <w14:schemeClr w14:val="tx1"/>
            </w14:solidFill>
          </w14:textFill>
        </w:rPr>
        <w:t>（限报</w:t>
      </w:r>
      <w:r>
        <w:rPr>
          <w:rFonts w:ascii="Times New Roman" w:hAnsi="Times New Roman" w:eastAsia="仿宋_GB2312"/>
          <w:color w:val="000000" w:themeColor="text1"/>
          <w:sz w:val="32"/>
          <w:szCs w:val="32"/>
          <w:highlight w:val="none"/>
          <w:lang w:val="zh-CN"/>
          <w14:textFill>
            <w14:solidFill>
              <w14:schemeClr w14:val="tx1"/>
            </w14:solidFill>
          </w14:textFill>
        </w:rPr>
        <w:t>一拳一器械</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215D2B3E">
      <w:pPr>
        <w:wordWrap w:val="0"/>
        <w:autoSpaceDE w:val="0"/>
        <w:autoSpaceDN w:val="0"/>
        <w:spacing w:line="576" w:lineRule="exact"/>
        <w:ind w:firstLine="640" w:firstLineChars="200"/>
        <w:rPr>
          <w:rFonts w:ascii="Times New Roman" w:hAnsi="Times New Roman" w:eastAsia="仿宋_GB2312"/>
          <w:sz w:val="32"/>
          <w:szCs w:val="32"/>
          <w:lang w:val="zh-CN"/>
        </w:rPr>
      </w:pP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八卦掌、</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八极拳</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通臂拳、翻子拳、地躺拳</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男子</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螳螂拳</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女子）</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华拳、南拳、杨式太极拳、陈式太极拳、醉剑（</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男子）</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、朴</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刀</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（含</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大刀</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猴棍</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男子）</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双刀</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(限男子)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双剑</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（含长穗双剑）</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限</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女子]</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三节棍</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（含</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二节棍</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单鞭</w:t>
      </w:r>
      <w:r>
        <w:rPr>
          <w:rFonts w:hint="eastAsia" w:ascii="Times New Roman" w:hAnsi="Times New Roman" w:eastAsia="仿宋_GB2312" w:cs="Times New Roman"/>
          <w:color w:val="000000" w:themeColor="text1"/>
          <w:sz w:val="32"/>
          <w:szCs w:val="32"/>
          <w:highlight w:val="none"/>
          <w:lang w:val="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绳</w:t>
      </w:r>
      <w:r>
        <w:rPr>
          <w:rFonts w:ascii="Times New Roman" w:hAnsi="Times New Roman" w:eastAsia="仿宋_GB2312"/>
          <w:sz w:val="32"/>
          <w:szCs w:val="32"/>
          <w:lang w:val="zh-CN"/>
        </w:rPr>
        <w:t>镖</w:t>
      </w:r>
      <w:r>
        <w:rPr>
          <w:rFonts w:hint="eastAsia" w:ascii="Times New Roman" w:hAnsi="Times New Roman" w:eastAsia="仿宋_GB2312"/>
          <w:sz w:val="32"/>
          <w:szCs w:val="32"/>
          <w:lang w:val="zh-CN"/>
        </w:rPr>
        <w:t>（含</w:t>
      </w:r>
      <w:r>
        <w:rPr>
          <w:rFonts w:ascii="Times New Roman" w:hAnsi="Times New Roman" w:eastAsia="仿宋_GB2312"/>
          <w:sz w:val="32"/>
          <w:szCs w:val="32"/>
          <w:lang w:val="zh-CN"/>
        </w:rPr>
        <w:t>流星锤</w:t>
      </w:r>
      <w:r>
        <w:rPr>
          <w:rFonts w:hint="eastAsia" w:ascii="Times New Roman" w:hAnsi="Times New Roman" w:eastAsia="仿宋_GB2312"/>
          <w:sz w:val="32"/>
          <w:szCs w:val="32"/>
          <w:lang w:val="zh-CN"/>
        </w:rPr>
        <w:t>）</w:t>
      </w:r>
      <w:r>
        <w:rPr>
          <w:rFonts w:ascii="Times New Roman" w:hAnsi="Times New Roman" w:eastAsia="仿宋_GB2312"/>
          <w:sz w:val="32"/>
          <w:szCs w:val="32"/>
          <w:lang w:val="zh-CN"/>
        </w:rPr>
        <w:t>、</w:t>
      </w:r>
      <w:r>
        <w:rPr>
          <w:rFonts w:hint="eastAsia" w:ascii="Times New Roman" w:hAnsi="Times New Roman" w:eastAsia="仿宋_GB2312"/>
          <w:sz w:val="32"/>
          <w:szCs w:val="32"/>
          <w:lang w:val="zh-CN"/>
        </w:rPr>
        <w:t>传统</w:t>
      </w:r>
      <w:r>
        <w:rPr>
          <w:rFonts w:ascii="Times New Roman" w:hAnsi="Times New Roman" w:eastAsia="仿宋_GB2312"/>
          <w:sz w:val="32"/>
          <w:szCs w:val="32"/>
          <w:lang w:val="zh-CN"/>
        </w:rPr>
        <w:t>太极器械。</w:t>
      </w:r>
    </w:p>
    <w:p w14:paraId="04EF5EE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w:t>
      </w:r>
      <w:r>
        <w:rPr>
          <w:rFonts w:hint="eastAsia" w:ascii="Times New Roman" w:hAnsi="Times New Roman" w:eastAsia="仿宋_GB2312"/>
          <w:color w:val="000000" w:themeColor="text1"/>
          <w:sz w:val="32"/>
          <w:szCs w:val="32"/>
          <w:highlight w:val="none"/>
          <w:lang w:val="zh-CN"/>
          <w14:textFill>
            <w14:solidFill>
              <w14:schemeClr w14:val="tx1"/>
            </w14:solidFill>
          </w14:textFill>
        </w:rPr>
        <w:t>全能</w:t>
      </w:r>
      <w:r>
        <w:rPr>
          <w:rFonts w:ascii="Times New Roman" w:hAnsi="Times New Roman" w:eastAsia="仿宋_GB2312"/>
          <w:color w:val="000000" w:themeColor="text1"/>
          <w:sz w:val="32"/>
          <w:szCs w:val="32"/>
          <w:highlight w:val="none"/>
          <w:lang w:val="zh-CN"/>
          <w14:textFill>
            <w14:solidFill>
              <w14:schemeClr w14:val="tx1"/>
            </w14:solidFill>
          </w14:textFill>
        </w:rPr>
        <w:t>项均为自选竞赛套路。</w:t>
      </w:r>
    </w:p>
    <w:p w14:paraId="31BA82A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4.报全能</w:t>
      </w:r>
      <w:r>
        <w:rPr>
          <w:rFonts w:ascii="Times New Roman" w:hAnsi="Times New Roman" w:eastAsia="仿宋_GB2312"/>
          <w:color w:val="000000" w:themeColor="text1"/>
          <w:sz w:val="32"/>
          <w:szCs w:val="32"/>
          <w:highlight w:val="none"/>
          <w:lang w:val="zh-CN"/>
          <w14:textFill>
            <w14:solidFill>
              <w14:schemeClr w14:val="tx1"/>
            </w14:solidFill>
          </w14:textFill>
        </w:rPr>
        <w:t>项运动员可再选报一项传统项目。</w:t>
      </w:r>
    </w:p>
    <w:p w14:paraId="2D3A282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楷体_GB2312"/>
          <w:color w:val="000000" w:themeColor="text1"/>
          <w:sz w:val="32"/>
          <w:szCs w:val="32"/>
          <w:highlight w:val="none"/>
          <w:lang w:val="zh-CN"/>
          <w14:textFill>
            <w14:solidFill>
              <w14:schemeClr w14:val="tx1"/>
            </w14:solidFill>
          </w14:textFill>
        </w:rPr>
      </w:pPr>
      <w:r>
        <w:rPr>
          <w:rFonts w:ascii="Times New Roman" w:hAnsi="Times New Roman" w:eastAsia="楷体_GB2312"/>
          <w:color w:val="000000" w:themeColor="text1"/>
          <w:sz w:val="32"/>
          <w:szCs w:val="32"/>
          <w:highlight w:val="none"/>
          <w:lang w:val="zh-CN"/>
          <w14:textFill>
            <w14:solidFill>
              <w14:schemeClr w14:val="tx1"/>
            </w14:solidFill>
          </w14:textFill>
        </w:rPr>
        <w:t>（二）男子、女子乙组</w:t>
      </w:r>
    </w:p>
    <w:p w14:paraId="48A1C95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1.拳术：（长拳、南拳、太极拳）限选一项。</w:t>
      </w:r>
    </w:p>
    <w:p w14:paraId="47AB709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2.短器械：（剑术、刀术、南刀、太极剑）限选一项。</w:t>
      </w:r>
    </w:p>
    <w:p w14:paraId="3DC5146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3.长器械：（枪术、棍术、南棍）限选一项。</w:t>
      </w:r>
    </w:p>
    <w:p w14:paraId="65339AF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4.峨眉拳+传统器械（峨眉枪）全能一项。</w:t>
      </w:r>
    </w:p>
    <w:p w14:paraId="19579B6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（1）乙组拳术、短器械、长器械项目均为自选竞赛套路，每人自选竞赛套路限报三项。自选竞赛套路、峨眉拳+传统器械全能限报一类。</w:t>
      </w:r>
    </w:p>
    <w:p w14:paraId="31DF92E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（2）选报自选长拳者，其器械只能选报长拳类器械，且必须是剑与枪、刀与棍分别搭配。</w:t>
      </w:r>
    </w:p>
    <w:p w14:paraId="34CDF11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（3）选报自选太极拳者，其器械只能选报太极剑。</w:t>
      </w:r>
    </w:p>
    <w:p w14:paraId="2297456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（4）选报自选南拳者，其器械只能选报南拳类器械，南棍与南刀。</w:t>
      </w:r>
    </w:p>
    <w:p w14:paraId="4876403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（5）峨眉拳为四川省峨眉武术竞赛套路二路。</w:t>
      </w:r>
    </w:p>
    <w:p w14:paraId="1C91320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楷体_GB2312"/>
          <w:color w:val="000000" w:themeColor="text1"/>
          <w:sz w:val="32"/>
          <w:szCs w:val="32"/>
          <w:highlight w:val="none"/>
          <w:lang w:val="zh-CN"/>
          <w14:textFill>
            <w14:solidFill>
              <w14:schemeClr w14:val="tx1"/>
            </w14:solidFill>
          </w14:textFill>
        </w:rPr>
      </w:pPr>
      <w:r>
        <w:rPr>
          <w:rFonts w:ascii="Times New Roman" w:hAnsi="Times New Roman" w:eastAsia="楷体_GB2312"/>
          <w:color w:val="000000" w:themeColor="text1"/>
          <w:sz w:val="32"/>
          <w:szCs w:val="32"/>
          <w:highlight w:val="none"/>
          <w:lang w:val="zh-CN"/>
          <w14:textFill>
            <w14:solidFill>
              <w14:schemeClr w14:val="tx1"/>
            </w14:solidFill>
          </w14:textFill>
        </w:rPr>
        <w:t>（三）男子、女子丙组</w:t>
      </w:r>
    </w:p>
    <w:p w14:paraId="72731FF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1.男子：长拳+剑术全能、长拳+刀术全能、长拳+枪术全能、长拳+棍术全能、南拳+南刀全能、南拳+南棍全能、太极拳+太极剑全能、峨眉拳+传统器械（猴棍），限一项全能。</w:t>
      </w:r>
    </w:p>
    <w:p w14:paraId="5BF0DCC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2.女子：长拳+剑术全能、长拳+刀术全能、长拳+枪术全能、长拳+棍术全能、南拳+南刀全能、南拳+南棍全能、太极拳+太极剑全能、峨眉拳+传统器械（峨眉刺），限一项全能。</w:t>
      </w:r>
    </w:p>
    <w:p w14:paraId="02FA516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（1）丙组长拳类、南拳类、太极拳类项目均为第三套国际武术竞赛套路。</w:t>
      </w:r>
    </w:p>
    <w:p w14:paraId="0310783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（2）峨眉拳为四川省峨眉武术竞赛套路一路。</w:t>
      </w:r>
    </w:p>
    <w:p w14:paraId="0647371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（四）前站赛甲组进入锦标赛的各项可更改项目。</w:t>
      </w:r>
    </w:p>
    <w:p w14:paraId="151E7F9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zh-CN"/>
          <w14:textFill>
            <w14:solidFill>
              <w14:schemeClr w14:val="tx1"/>
            </w14:solidFill>
          </w14:textFill>
        </w:rPr>
        <w:t>（五）前站赛乙组、丙组进入锦标赛的各项不能更改项目。</w:t>
      </w:r>
    </w:p>
    <w:p w14:paraId="74EEAC7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四、参赛办法</w:t>
      </w:r>
    </w:p>
    <w:p w14:paraId="3CA21E0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snapToGrid w:val="0"/>
          <w:color w:val="000000" w:themeColor="text1"/>
          <w:kern w:val="0"/>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w:t>
      </w:r>
      <w:r>
        <w:rPr>
          <w:rFonts w:ascii="Times New Roman" w:hAnsi="Times New Roman" w:eastAsia="仿宋_GB2312"/>
          <w:snapToGrid w:val="0"/>
          <w:color w:val="000000" w:themeColor="text1"/>
          <w:kern w:val="0"/>
          <w:sz w:val="32"/>
          <w:szCs w:val="32"/>
          <w:highlight w:val="none"/>
          <w14:textFill>
            <w14:solidFill>
              <w14:schemeClr w14:val="tx1"/>
            </w14:solidFill>
          </w14:textFill>
        </w:rPr>
        <w:t>参赛运动员须按照省体育局注册有关要求，于2023年、2024年</w:t>
      </w:r>
      <w:r>
        <w:rPr>
          <w:rFonts w:hint="eastAsia" w:ascii="Times New Roman" w:hAnsi="Times New Roman" w:eastAsia="仿宋_GB2312"/>
          <w:snapToGrid w:val="0"/>
          <w:color w:val="000000" w:themeColor="text1"/>
          <w:kern w:val="0"/>
          <w:sz w:val="32"/>
          <w:szCs w:val="32"/>
          <w:highlight w:val="none"/>
          <w14:textFill>
            <w14:solidFill>
              <w14:schemeClr w14:val="tx1"/>
            </w14:solidFill>
          </w14:textFill>
        </w:rPr>
        <w:t>、2025年</w:t>
      </w:r>
      <w:r>
        <w:rPr>
          <w:rFonts w:ascii="Times New Roman" w:hAnsi="Times New Roman" w:eastAsia="仿宋_GB2312"/>
          <w:snapToGrid w:val="0"/>
          <w:color w:val="000000" w:themeColor="text1"/>
          <w:kern w:val="0"/>
          <w:sz w:val="32"/>
          <w:szCs w:val="32"/>
          <w:highlight w:val="none"/>
          <w14:textFill>
            <w14:solidFill>
              <w14:schemeClr w14:val="tx1"/>
            </w14:solidFill>
          </w14:textFill>
        </w:rPr>
        <w:t>在</w:t>
      </w:r>
      <w:r>
        <w:rPr>
          <w:rFonts w:hint="eastAsia" w:ascii="Times New Roman" w:hAnsi="Times New Roman" w:eastAsia="仿宋_GB2312"/>
          <w:snapToGrid w:val="0"/>
          <w:color w:val="000000" w:themeColor="text1"/>
          <w:kern w:val="0"/>
          <w:sz w:val="32"/>
          <w:szCs w:val="32"/>
          <w:highlight w:val="none"/>
          <w:lang w:eastAsia="zh-CN"/>
          <w14:textFill>
            <w14:solidFill>
              <w14:schemeClr w14:val="tx1"/>
            </w14:solidFill>
          </w14:textFill>
        </w:rPr>
        <w:t>“</w:t>
      </w:r>
      <w:r>
        <w:rPr>
          <w:rFonts w:ascii="Times New Roman" w:hAnsi="Times New Roman" w:eastAsia="仿宋_GB2312"/>
          <w:snapToGrid w:val="0"/>
          <w:color w:val="000000" w:themeColor="text1"/>
          <w:kern w:val="0"/>
          <w:sz w:val="32"/>
          <w:szCs w:val="32"/>
          <w:highlight w:val="none"/>
          <w14:textFill>
            <w14:solidFill>
              <w14:schemeClr w14:val="tx1"/>
            </w14:solidFill>
          </w14:textFill>
        </w:rPr>
        <w:t>四川省青少年体育竞赛管理系统</w:t>
      </w:r>
      <w:r>
        <w:rPr>
          <w:rFonts w:hint="eastAsia" w:ascii="Times New Roman" w:hAnsi="Times New Roman" w:eastAsia="仿宋_GB2312"/>
          <w:snapToGrid w:val="0"/>
          <w:color w:val="000000" w:themeColor="text1"/>
          <w:kern w:val="0"/>
          <w:sz w:val="32"/>
          <w:szCs w:val="32"/>
          <w:highlight w:val="none"/>
          <w:lang w:eastAsia="zh-CN"/>
          <w14:textFill>
            <w14:solidFill>
              <w14:schemeClr w14:val="tx1"/>
            </w14:solidFill>
          </w14:textFill>
        </w:rPr>
        <w:t>”</w:t>
      </w:r>
      <w:r>
        <w:rPr>
          <w:rFonts w:ascii="Times New Roman" w:hAnsi="Times New Roman" w:eastAsia="仿宋_GB2312"/>
          <w:snapToGrid w:val="0"/>
          <w:color w:val="000000" w:themeColor="text1"/>
          <w:kern w:val="0"/>
          <w:sz w:val="32"/>
          <w:szCs w:val="32"/>
          <w:highlight w:val="none"/>
          <w14:textFill>
            <w14:solidFill>
              <w14:schemeClr w14:val="tx1"/>
            </w14:solidFill>
          </w14:textFill>
        </w:rPr>
        <w:t>进行有效注册，参赛运动员须具有四川户籍。代表市（州）参赛的运动员户籍须与代表市（州）一致；代表学校参赛的运动员须具有就读学校正式学籍；代表社会组织参赛的运动员户籍或学籍须与所代表单位在工商（民政）注册登记地的所属市（州）一致。</w:t>
      </w:r>
    </w:p>
    <w:p w14:paraId="6FAA4D9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w:t>
      </w:r>
      <w:r>
        <w:rPr>
          <w:rFonts w:hint="eastAsia" w:ascii="Times New Roman" w:hAnsi="Times New Roman" w:eastAsia="仿宋_GB2312"/>
          <w:color w:val="000000" w:themeColor="text1"/>
          <w:sz w:val="32"/>
          <w:szCs w:val="32"/>
          <w:highlight w:val="none"/>
          <w:lang w:val="zh-CN"/>
          <w14:textFill>
            <w14:solidFill>
              <w14:schemeClr w14:val="tx1"/>
            </w14:solidFill>
          </w14:textFill>
        </w:rPr>
        <w:t>户籍从外省迁移至</w:t>
      </w:r>
      <w:r>
        <w:rPr>
          <w:rFonts w:ascii="Times New Roman" w:hAnsi="Times New Roman" w:eastAsia="仿宋_GB2312"/>
          <w:color w:val="000000" w:themeColor="text1"/>
          <w:sz w:val="32"/>
          <w:szCs w:val="32"/>
          <w:highlight w:val="none"/>
          <w:lang w:val="zh-CN"/>
          <w14:textFill>
            <w14:solidFill>
              <w14:schemeClr w14:val="tx1"/>
            </w14:solidFill>
          </w14:textFill>
        </w:rPr>
        <w:t>本省</w:t>
      </w:r>
      <w:r>
        <w:rPr>
          <w:rFonts w:hint="eastAsia" w:ascii="Times New Roman" w:hAnsi="Times New Roman" w:eastAsia="仿宋_GB2312"/>
          <w:color w:val="000000" w:themeColor="text1"/>
          <w:sz w:val="32"/>
          <w:szCs w:val="32"/>
          <w:highlight w:val="none"/>
          <w:lang w:val="zh-CN"/>
          <w14:textFill>
            <w14:solidFill>
              <w14:schemeClr w14:val="tx1"/>
            </w14:solidFill>
          </w14:textFill>
        </w:rPr>
        <w:t>代表</w:t>
      </w:r>
      <w:r>
        <w:rPr>
          <w:rFonts w:ascii="Times New Roman" w:hAnsi="Times New Roman" w:eastAsia="仿宋_GB2312"/>
          <w:color w:val="000000" w:themeColor="text1"/>
          <w:sz w:val="32"/>
          <w:szCs w:val="32"/>
          <w:highlight w:val="none"/>
          <w:lang w:val="zh-CN"/>
          <w14:textFill>
            <w14:solidFill>
              <w14:schemeClr w14:val="tx1"/>
            </w14:solidFill>
          </w14:textFill>
        </w:rPr>
        <w:t>市</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州</w:t>
      </w:r>
      <w:r>
        <w:rPr>
          <w:rFonts w:hint="eastAsia" w:ascii="Times New Roman" w:hAnsi="Times New Roman" w:eastAsia="仿宋_GB2312"/>
          <w:color w:val="000000" w:themeColor="text1"/>
          <w:sz w:val="32"/>
          <w:szCs w:val="32"/>
          <w:highlight w:val="none"/>
          <w:lang w:val="zh-CN"/>
          <w14:textFill>
            <w14:solidFill>
              <w14:schemeClr w14:val="tx1"/>
            </w14:solidFill>
          </w14:textFill>
        </w:rPr>
        <w:t>）参赛</w:t>
      </w:r>
      <w:r>
        <w:rPr>
          <w:rFonts w:ascii="Times New Roman" w:hAnsi="Times New Roman" w:eastAsia="仿宋_GB2312"/>
          <w:color w:val="000000" w:themeColor="text1"/>
          <w:sz w:val="32"/>
          <w:szCs w:val="32"/>
          <w:highlight w:val="none"/>
          <w:lang w:val="zh-CN"/>
          <w14:textFill>
            <w14:solidFill>
              <w14:schemeClr w14:val="tx1"/>
            </w14:solidFill>
          </w14:textFill>
        </w:rPr>
        <w:t>的运动员</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户籍和学籍</w:t>
      </w:r>
      <w:r>
        <w:rPr>
          <w:rFonts w:hint="eastAsia" w:ascii="Times New Roman" w:hAnsi="Times New Roman" w:eastAsia="仿宋_GB2312"/>
          <w:color w:val="000000" w:themeColor="text1"/>
          <w:sz w:val="32"/>
          <w:szCs w:val="32"/>
          <w:highlight w:val="none"/>
          <w:lang w:val="zh-CN"/>
          <w14:textFill>
            <w14:solidFill>
              <w14:schemeClr w14:val="tx1"/>
            </w14:solidFill>
          </w14:textFill>
        </w:rPr>
        <w:t>应</w:t>
      </w:r>
      <w:r>
        <w:rPr>
          <w:rFonts w:ascii="Times New Roman" w:hAnsi="Times New Roman" w:eastAsia="仿宋_GB2312"/>
          <w:color w:val="000000" w:themeColor="text1"/>
          <w:sz w:val="32"/>
          <w:szCs w:val="32"/>
          <w:highlight w:val="none"/>
          <w:lang w:val="zh-CN"/>
          <w14:textFill>
            <w14:solidFill>
              <w14:schemeClr w14:val="tx1"/>
            </w14:solidFill>
          </w14:textFill>
        </w:rPr>
        <w:t>同</w:t>
      </w:r>
      <w:r>
        <w:rPr>
          <w:rFonts w:hint="eastAsia" w:ascii="Times New Roman" w:hAnsi="Times New Roman" w:eastAsia="仿宋_GB2312"/>
          <w:color w:val="000000" w:themeColor="text1"/>
          <w:sz w:val="32"/>
          <w:szCs w:val="32"/>
          <w:highlight w:val="none"/>
          <w:lang w:val="zh-CN"/>
          <w14:textFill>
            <w14:solidFill>
              <w14:schemeClr w14:val="tx1"/>
            </w14:solidFill>
          </w14:textFill>
        </w:rPr>
        <w:t>在所代表</w:t>
      </w:r>
      <w:r>
        <w:rPr>
          <w:rFonts w:ascii="Times New Roman" w:hAnsi="Times New Roman" w:eastAsia="仿宋_GB2312"/>
          <w:color w:val="000000" w:themeColor="text1"/>
          <w:sz w:val="32"/>
          <w:szCs w:val="32"/>
          <w:highlight w:val="none"/>
          <w:lang w:val="zh-CN"/>
          <w14:textFill>
            <w14:solidFill>
              <w14:schemeClr w14:val="tx1"/>
            </w14:solidFill>
          </w14:textFill>
        </w:rPr>
        <w:t>市州</w:t>
      </w:r>
      <w:r>
        <w:rPr>
          <w:rFonts w:hint="eastAsia" w:ascii="Times New Roman" w:hAnsi="Times New Roman" w:eastAsia="仿宋_GB2312"/>
          <w:color w:val="000000" w:themeColor="text1"/>
          <w:sz w:val="32"/>
          <w:szCs w:val="32"/>
          <w:highlight w:val="none"/>
          <w:lang w:val="zh-CN"/>
          <w14:textFill>
            <w14:solidFill>
              <w14:schemeClr w14:val="tx1"/>
            </w14:solidFill>
          </w14:textFill>
        </w:rPr>
        <w:t>。2</w:t>
      </w:r>
      <w:r>
        <w:rPr>
          <w:rFonts w:ascii="Times New Roman" w:hAnsi="Times New Roman" w:eastAsia="仿宋_GB2312"/>
          <w:color w:val="000000" w:themeColor="text1"/>
          <w:sz w:val="32"/>
          <w:szCs w:val="32"/>
          <w:highlight w:val="none"/>
          <w:lang w:val="zh-CN"/>
          <w14:textFill>
            <w14:solidFill>
              <w14:schemeClr w14:val="tx1"/>
            </w14:solidFill>
          </w14:textFill>
        </w:rPr>
        <w:t>025</w:t>
      </w:r>
      <w:r>
        <w:rPr>
          <w:rFonts w:hint="eastAsia" w:ascii="Times New Roman" w:hAnsi="Times New Roman" w:eastAsia="仿宋_GB2312"/>
          <w:color w:val="000000" w:themeColor="text1"/>
          <w:sz w:val="32"/>
          <w:szCs w:val="32"/>
          <w:highlight w:val="none"/>
          <w:lang w:val="zh-CN"/>
          <w14:textFill>
            <w14:solidFill>
              <w14:schemeClr w14:val="tx1"/>
            </w14:solidFill>
          </w14:textFill>
        </w:rPr>
        <w:t>年1月1日</w:t>
      </w:r>
      <w:r>
        <w:rPr>
          <w:rFonts w:ascii="Times New Roman" w:hAnsi="Times New Roman" w:eastAsia="仿宋_GB2312"/>
          <w:color w:val="000000" w:themeColor="text1"/>
          <w:sz w:val="32"/>
          <w:szCs w:val="32"/>
          <w:highlight w:val="none"/>
          <w:lang w:val="zh-CN"/>
          <w14:textFill>
            <w14:solidFill>
              <w14:schemeClr w14:val="tx1"/>
            </w14:solidFill>
          </w14:textFill>
        </w:rPr>
        <w:t>前</w:t>
      </w:r>
      <w:r>
        <w:rPr>
          <w:rFonts w:hint="eastAsia" w:ascii="Times New Roman" w:hAnsi="Times New Roman" w:eastAsia="仿宋_GB2312"/>
          <w:color w:val="000000" w:themeColor="text1"/>
          <w:sz w:val="32"/>
          <w:szCs w:val="32"/>
          <w:highlight w:val="none"/>
          <w:lang w:val="zh-CN"/>
          <w14:textFill>
            <w14:solidFill>
              <w14:schemeClr w14:val="tx1"/>
            </w14:solidFill>
          </w14:textFill>
        </w:rPr>
        <w:t>户籍</w:t>
      </w:r>
      <w:r>
        <w:rPr>
          <w:rFonts w:ascii="Times New Roman" w:hAnsi="Times New Roman" w:eastAsia="仿宋_GB2312"/>
          <w:color w:val="000000" w:themeColor="text1"/>
          <w:sz w:val="32"/>
          <w:szCs w:val="32"/>
          <w:highlight w:val="none"/>
          <w:lang w:val="zh-CN"/>
          <w14:textFill>
            <w14:solidFill>
              <w14:schemeClr w14:val="tx1"/>
            </w14:solidFill>
          </w14:textFill>
        </w:rPr>
        <w:t>迁移至本省</w:t>
      </w:r>
      <w:r>
        <w:rPr>
          <w:rFonts w:hint="eastAsia" w:ascii="Times New Roman" w:hAnsi="Times New Roman" w:eastAsia="仿宋_GB2312"/>
          <w:color w:val="000000" w:themeColor="text1"/>
          <w:sz w:val="32"/>
          <w:szCs w:val="32"/>
          <w:highlight w:val="none"/>
          <w:lang w:val="zh-CN"/>
          <w14:textFill>
            <w14:solidFill>
              <w14:schemeClr w14:val="tx1"/>
            </w14:solidFill>
          </w14:textFill>
        </w:rPr>
        <w:t>代表市（州）参赛</w:t>
      </w:r>
      <w:r>
        <w:rPr>
          <w:rFonts w:ascii="Times New Roman" w:hAnsi="Times New Roman" w:eastAsia="仿宋_GB2312"/>
          <w:color w:val="000000" w:themeColor="text1"/>
          <w:sz w:val="32"/>
          <w:szCs w:val="32"/>
          <w:highlight w:val="none"/>
          <w:lang w:val="zh-CN"/>
          <w14:textFill>
            <w14:solidFill>
              <w14:schemeClr w14:val="tx1"/>
            </w14:solidFill>
          </w14:textFill>
        </w:rPr>
        <w:t>的运动员</w:t>
      </w:r>
      <w:r>
        <w:rPr>
          <w:rFonts w:hint="eastAsia" w:ascii="Times New Roman" w:hAnsi="Times New Roman" w:eastAsia="仿宋_GB2312"/>
          <w:color w:val="000000" w:themeColor="text1"/>
          <w:sz w:val="32"/>
          <w:szCs w:val="32"/>
          <w:highlight w:val="none"/>
          <w:lang w:val="zh-CN"/>
          <w14:textFill>
            <w14:solidFill>
              <w14:schemeClr w14:val="tx1"/>
            </w14:solidFill>
          </w14:textFill>
        </w:rPr>
        <w:t>，应满足</w:t>
      </w:r>
      <w:r>
        <w:rPr>
          <w:rFonts w:ascii="Times New Roman" w:hAnsi="Times New Roman" w:eastAsia="仿宋_GB2312"/>
          <w:color w:val="000000" w:themeColor="text1"/>
          <w:sz w:val="32"/>
          <w:szCs w:val="32"/>
          <w:highlight w:val="none"/>
          <w:lang w:val="zh-CN"/>
          <w14:textFill>
            <w14:solidFill>
              <w14:schemeClr w14:val="tx1"/>
            </w14:solidFill>
          </w14:textFill>
        </w:rPr>
        <w:t>学籍在本省</w:t>
      </w:r>
      <w:r>
        <w:rPr>
          <w:rFonts w:hint="eastAsia" w:ascii="Times New Roman" w:hAnsi="Times New Roman" w:eastAsia="仿宋_GB2312"/>
          <w:color w:val="000000" w:themeColor="text1"/>
          <w:sz w:val="32"/>
          <w:szCs w:val="32"/>
          <w:highlight w:val="none"/>
          <w:lang w:val="zh-CN"/>
          <w14:textFill>
            <w14:solidFill>
              <w14:schemeClr w14:val="tx1"/>
            </w14:solidFill>
          </w14:textFill>
        </w:rPr>
        <w:t>方可参赛</w:t>
      </w:r>
      <w:r>
        <w:rPr>
          <w:rFonts w:ascii="Times New Roman" w:hAnsi="Times New Roman" w:eastAsia="仿宋_GB2312"/>
          <w:color w:val="000000" w:themeColor="text1"/>
          <w:sz w:val="32"/>
          <w:szCs w:val="32"/>
          <w:highlight w:val="none"/>
          <w:lang w:val="zh-CN"/>
          <w14:textFill>
            <w14:solidFill>
              <w14:schemeClr w14:val="tx1"/>
            </w14:solidFill>
          </w14:textFill>
        </w:rPr>
        <w:t>。</w:t>
      </w:r>
    </w:p>
    <w:p w14:paraId="30A99B8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（三）</w:t>
      </w:r>
      <w:r>
        <w:rPr>
          <w:rFonts w:ascii="Times New Roman" w:hAnsi="Times New Roman" w:eastAsia="仿宋_GB2312"/>
          <w:color w:val="000000" w:themeColor="text1"/>
          <w:sz w:val="32"/>
          <w:szCs w:val="32"/>
          <w:highlight w:val="none"/>
          <w:lang w:val="zh-CN"/>
          <w14:textFill>
            <w14:solidFill>
              <w14:schemeClr w14:val="tx1"/>
            </w14:solidFill>
          </w14:textFill>
        </w:rPr>
        <w:t>参赛运动员须在所属地经县级以上</w:t>
      </w:r>
      <w:r>
        <w:rPr>
          <w:rFonts w:hint="eastAsia" w:ascii="Times New Roman" w:hAnsi="Times New Roman" w:eastAsia="仿宋_GB2312"/>
          <w:color w:val="000000" w:themeColor="text1"/>
          <w:sz w:val="32"/>
          <w:szCs w:val="32"/>
          <w:highlight w:val="none"/>
          <w:lang w:val="zh-CN"/>
          <w14:textFill>
            <w14:solidFill>
              <w14:schemeClr w14:val="tx1"/>
            </w14:solidFill>
          </w14:textFill>
        </w:rPr>
        <w:t>综合性</w:t>
      </w:r>
      <w:r>
        <w:rPr>
          <w:rFonts w:ascii="Times New Roman" w:hAnsi="Times New Roman" w:eastAsia="仿宋_GB2312"/>
          <w:color w:val="000000" w:themeColor="text1"/>
          <w:sz w:val="32"/>
          <w:szCs w:val="32"/>
          <w:highlight w:val="none"/>
          <w:lang w:val="zh-CN"/>
          <w14:textFill>
            <w14:solidFill>
              <w14:schemeClr w14:val="tx1"/>
            </w14:solidFill>
          </w14:textFill>
        </w:rPr>
        <w:t>医院检查证明身体健康合格</w:t>
      </w:r>
      <w:r>
        <w:rPr>
          <w:rFonts w:hint="eastAsia" w:ascii="Times New Roman" w:hAnsi="Times New Roman" w:eastAsia="仿宋_GB2312"/>
          <w:color w:val="000000" w:themeColor="text1"/>
          <w:sz w:val="32"/>
          <w:szCs w:val="32"/>
          <w:highlight w:val="none"/>
          <w:lang w:val="zh-CN"/>
          <w14:textFill>
            <w14:solidFill>
              <w14:schemeClr w14:val="tx1"/>
            </w14:solidFill>
          </w14:textFill>
        </w:rPr>
        <w:t>（30天</w:t>
      </w:r>
      <w:r>
        <w:rPr>
          <w:rFonts w:ascii="Times New Roman" w:hAnsi="Times New Roman" w:eastAsia="仿宋_GB2312"/>
          <w:color w:val="000000" w:themeColor="text1"/>
          <w:sz w:val="32"/>
          <w:szCs w:val="32"/>
          <w:highlight w:val="none"/>
          <w:lang w:val="zh-CN"/>
          <w14:textFill>
            <w14:solidFill>
              <w14:schemeClr w14:val="tx1"/>
            </w14:solidFill>
          </w14:textFill>
        </w:rPr>
        <w:t>以内</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，并购买了人身意外伤害保险（含赛区和往返途中）。</w:t>
      </w:r>
    </w:p>
    <w:p w14:paraId="196A514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olor w:val="000000" w:themeColor="text1"/>
          <w:sz w:val="32"/>
          <w:szCs w:val="32"/>
          <w:highlight w:val="none"/>
          <w:lang w:val="zh-CN"/>
          <w14:textFill>
            <w14:solidFill>
              <w14:schemeClr w14:val="tx1"/>
            </w14:solidFill>
          </w14:textFill>
        </w:rPr>
        <w:t>四</w:t>
      </w: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olor w:val="000000" w:themeColor="text1"/>
          <w:sz w:val="32"/>
          <w:szCs w:val="32"/>
          <w:highlight w:val="none"/>
          <w:lang w:val="zh-CN"/>
          <w14:textFill>
            <w14:solidFill>
              <w14:schemeClr w14:val="tx1"/>
            </w14:solidFill>
          </w14:textFill>
        </w:rPr>
        <w:t>各市州限报参加前站赛的6支队伍。</w:t>
      </w:r>
    </w:p>
    <w:p w14:paraId="45ACE62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hint="eastAsia" w:ascii="Times New Roman" w:hAnsi="Times New Roman" w:eastAsia="仿宋_GB2312"/>
          <w:color w:val="000000" w:themeColor="text1"/>
          <w:sz w:val="32"/>
          <w:szCs w:val="32"/>
          <w:highlight w:val="none"/>
          <w:lang w:val="zh-CN"/>
          <w14:textFill>
            <w14:solidFill>
              <w14:schemeClr w14:val="tx1"/>
            </w14:solidFill>
          </w14:textFill>
        </w:rPr>
        <w:t>五</w:t>
      </w:r>
      <w:r>
        <w:rPr>
          <w:rFonts w:ascii="Times New Roman" w:hAnsi="Times New Roman" w:eastAsia="仿宋_GB2312"/>
          <w:color w:val="000000" w:themeColor="text1"/>
          <w:sz w:val="32"/>
          <w:szCs w:val="32"/>
          <w:highlight w:val="none"/>
          <w:lang w:val="zh-CN"/>
          <w14:textFill>
            <w14:solidFill>
              <w14:schemeClr w14:val="tx1"/>
            </w14:solidFill>
          </w14:textFill>
        </w:rPr>
        <w:t>）各参赛队可报领队1人、教练员2人；运动员人数、年龄和组别、报项规定如下：</w:t>
      </w:r>
    </w:p>
    <w:p w14:paraId="16D1FBA1">
      <w:pPr>
        <w:keepNext w:val="0"/>
        <w:keepLines w:val="0"/>
        <w:pageBreakBefore w:val="0"/>
        <w:widowControl w:val="0"/>
        <w:kinsoku/>
        <w:wordWrap w:val="0"/>
        <w:overflowPunct/>
        <w:topLinePunct/>
        <w:autoSpaceDE/>
        <w:autoSpaceDN/>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1.甲组：2007年1月1日至2009年12月31日出生，男、女人数不限。</w:t>
      </w:r>
    </w:p>
    <w:p w14:paraId="6629C89D">
      <w:pPr>
        <w:keepNext w:val="0"/>
        <w:keepLines w:val="0"/>
        <w:pageBreakBefore w:val="0"/>
        <w:widowControl w:val="0"/>
        <w:kinsoku/>
        <w:wordWrap w:val="0"/>
        <w:overflowPunct/>
        <w:topLinePunct/>
        <w:autoSpaceDE/>
        <w:autoSpaceDN/>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2.乙组：2010年1月1日以后出生，男、女人数各10人。</w:t>
      </w:r>
    </w:p>
    <w:p w14:paraId="48672996">
      <w:pPr>
        <w:keepNext w:val="0"/>
        <w:keepLines w:val="0"/>
        <w:pageBreakBefore w:val="0"/>
        <w:widowControl w:val="0"/>
        <w:kinsoku/>
        <w:wordWrap w:val="0"/>
        <w:overflowPunct/>
        <w:topLinePunct/>
        <w:autoSpaceDE/>
        <w:autoSpaceDN/>
        <w:bidi w:val="0"/>
        <w:adjustRightInd/>
        <w:snapToGrid/>
        <w:spacing w:line="560" w:lineRule="exact"/>
        <w:ind w:firstLine="640" w:firstLineChars="200"/>
        <w:textAlignment w:val="auto"/>
        <w:rPr>
          <w:rFonts w:ascii="Times New Roman" w:hAnsi="Times New Roman"/>
          <w:color w:val="000000" w:themeColor="text1"/>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3.丙组：2012年1月1日以后出生，男、女人数各10人</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p>
    <w:p w14:paraId="2FABBD6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五、竞赛办法</w:t>
      </w:r>
    </w:p>
    <w:p w14:paraId="2FF7803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（一）本次比赛为个人单项、全能赛。</w:t>
      </w:r>
    </w:p>
    <w:p w14:paraId="05E53CA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（二）采用中国武术协会审定的《2024武术套路竞赛规则与裁判法》《2012传统武术套路竞赛规则》及有关补充规定。</w:t>
      </w:r>
    </w:p>
    <w:p w14:paraId="133FA4D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（三）自选套路的有关规定：</w:t>
      </w:r>
    </w:p>
    <w:p w14:paraId="2DD75A0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1.A级动作难度只能选报1次。</w:t>
      </w:r>
    </w:p>
    <w:p w14:paraId="2D01154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2.C级跳跃类动作难度至少选报1次，且不能下降分值；缺少C级跳跃类动作难度扣0.6分。</w:t>
      </w:r>
    </w:p>
    <w:p w14:paraId="2F951A5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3.选报不同等级的同一种技术类型的动作难度，最多不超过2次，超出规定者，按前2次计算难度分值。</w:t>
      </w:r>
    </w:p>
    <w:p w14:paraId="21DB473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4.连接难度分值下降0.05分，A、B、C、D级</w:t>
      </w:r>
      <w:r>
        <w:rPr>
          <w:rFonts w:hint="eastAsia" w:ascii="Times New Roman" w:hAnsi="Times New Roman" w:eastAsia="仿宋_GB2312"/>
          <w:color w:val="000000" w:themeColor="text1"/>
          <w:sz w:val="32"/>
          <w:szCs w:val="32"/>
          <w:highlight w:val="none"/>
          <w:lang w:val="zh-CN"/>
          <w14:textFill>
            <w14:solidFill>
              <w14:schemeClr w14:val="tx1"/>
            </w14:solidFill>
          </w14:textFill>
        </w:rPr>
        <w:t>分别按照</w:t>
      </w:r>
      <w:r>
        <w:rPr>
          <w:rFonts w:ascii="Times New Roman" w:hAnsi="Times New Roman" w:eastAsia="仿宋_GB2312"/>
          <w:color w:val="000000" w:themeColor="text1"/>
          <w:sz w:val="32"/>
          <w:szCs w:val="32"/>
          <w:highlight w:val="none"/>
          <w:lang w:val="zh-CN"/>
          <w14:textFill>
            <w14:solidFill>
              <w14:schemeClr w14:val="tx1"/>
            </w14:solidFill>
          </w14:textFill>
        </w:rPr>
        <w:t>0.05、0.1、0.15、0.2分计算，且限选做B、C、D级，至少连接2种不同形式的静止动作。与以上要求不符者，扣0.2分。</w:t>
      </w:r>
    </w:p>
    <w:p w14:paraId="0A4E938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5.运动员必须做规则对各项目要求的主要动作以及各项目指定动作组合（附件）。</w:t>
      </w:r>
    </w:p>
    <w:p w14:paraId="1904862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6.长拳、太极拳、太极剑必须配乐，未配乐或配乐带有说唱者，在完成该项目的最后得分中扣0.2分；音乐质量与动作的配合效果纳入演练水平给予评分。</w:t>
      </w:r>
    </w:p>
    <w:p w14:paraId="05843AD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（四）国际武术竞赛套路的有关规定：</w:t>
      </w:r>
    </w:p>
    <w:p w14:paraId="701EA30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1.第三套国际竞赛套路的难度分值按照各套路中的实际难度分值计算。</w:t>
      </w:r>
    </w:p>
    <w:p w14:paraId="112D198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2.竞赛套路无时间规定。</w:t>
      </w:r>
    </w:p>
    <w:p w14:paraId="476DD35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3.太极项目由大会统一配乐。</w:t>
      </w:r>
    </w:p>
    <w:p w14:paraId="5A01CB9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（五）运动员的参赛服装不作规定，但要体现民族特色、项目特色、运动特色和时代特色。</w:t>
      </w:r>
    </w:p>
    <w:p w14:paraId="3F278C5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（六）赛中因伤不能参赛运动员，须出具县级以上医院检查证明或赛区医疗小组诊断报告并报竞赛监督委员会。无故弃权者将取消本人其它项目的比赛成绩。</w:t>
      </w:r>
    </w:p>
    <w:p w14:paraId="45D66C9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六、录取名次与奖励</w:t>
      </w:r>
    </w:p>
    <w:p w14:paraId="3491EF7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（一）甲组录取各</w:t>
      </w:r>
      <w:r>
        <w:rPr>
          <w:rFonts w:hint="eastAsia" w:ascii="Times New Roman" w:hAnsi="Times New Roman" w:eastAsia="仿宋_GB2312"/>
          <w:color w:val="000000" w:themeColor="text1"/>
          <w:sz w:val="32"/>
          <w:szCs w:val="32"/>
          <w:highlight w:val="none"/>
          <w:lang w:val="zh-CN"/>
          <w14:textFill>
            <w14:solidFill>
              <w14:schemeClr w14:val="tx1"/>
            </w14:solidFill>
          </w14:textFill>
        </w:rPr>
        <w:t>全能</w:t>
      </w:r>
      <w:r>
        <w:rPr>
          <w:rFonts w:ascii="Times New Roman" w:hAnsi="Times New Roman" w:eastAsia="仿宋_GB2312"/>
          <w:color w:val="000000" w:themeColor="text1"/>
          <w:sz w:val="32"/>
          <w:szCs w:val="32"/>
          <w:highlight w:val="none"/>
          <w:lang w:val="zh-CN"/>
          <w14:textFill>
            <w14:solidFill>
              <w14:schemeClr w14:val="tx1"/>
            </w14:solidFill>
          </w14:textFill>
        </w:rPr>
        <w:t>项</w:t>
      </w:r>
      <w:r>
        <w:rPr>
          <w:rFonts w:hint="eastAsia" w:ascii="Times New Roman" w:hAnsi="Times New Roman" w:eastAsia="仿宋_GB2312"/>
          <w:color w:val="000000" w:themeColor="text1"/>
          <w:sz w:val="32"/>
          <w:szCs w:val="32"/>
          <w:highlight w:val="none"/>
          <w:lang w:val="zh-CN"/>
          <w14:textFill>
            <w14:solidFill>
              <w14:schemeClr w14:val="tx1"/>
            </w14:solidFill>
          </w14:textFill>
        </w:rPr>
        <w:t>、传统</w:t>
      </w:r>
      <w:r>
        <w:rPr>
          <w:rFonts w:ascii="Times New Roman" w:hAnsi="Times New Roman" w:eastAsia="仿宋_GB2312"/>
          <w:color w:val="000000" w:themeColor="text1"/>
          <w:sz w:val="32"/>
          <w:szCs w:val="32"/>
          <w:highlight w:val="none"/>
          <w:lang w:val="zh-CN"/>
          <w14:textFill>
            <w14:solidFill>
              <w14:schemeClr w14:val="tx1"/>
            </w14:solidFill>
          </w14:textFill>
        </w:rPr>
        <w:t>类各</w:t>
      </w:r>
      <w:r>
        <w:rPr>
          <w:rFonts w:hint="eastAsia" w:ascii="Times New Roman" w:hAnsi="Times New Roman" w:eastAsia="仿宋_GB2312"/>
          <w:color w:val="000000" w:themeColor="text1"/>
          <w:sz w:val="32"/>
          <w:szCs w:val="32"/>
          <w:highlight w:val="none"/>
          <w:lang w:val="zh-CN"/>
          <w14:textFill>
            <w14:solidFill>
              <w14:schemeClr w14:val="tx1"/>
            </w14:solidFill>
          </w14:textFill>
        </w:rPr>
        <w:t>单项</w:t>
      </w:r>
      <w:r>
        <w:rPr>
          <w:rFonts w:ascii="Times New Roman" w:hAnsi="Times New Roman" w:eastAsia="仿宋_GB2312"/>
          <w:color w:val="000000" w:themeColor="text1"/>
          <w:sz w:val="32"/>
          <w:szCs w:val="32"/>
          <w:highlight w:val="none"/>
          <w:lang w:val="zh-CN"/>
          <w14:textFill>
            <w14:solidFill>
              <w14:schemeClr w14:val="tx1"/>
            </w14:solidFill>
          </w14:textFill>
        </w:rPr>
        <w:t>；乙组录取自选类各项；丙组录取各全能项，男、女分别录取前八名。以上各项目参赛人（队）数不足9人（队）时，均按实际参赛人（队）数递减1人（队）录取名次。不足3人（队）时，不录取名次。</w:t>
      </w:r>
    </w:p>
    <w:p w14:paraId="5196A55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设</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体育道德风尚奖</w:t>
      </w:r>
      <w:r>
        <w:rPr>
          <w:rFonts w:hint="eastAsia"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lang w:val="zh-CN"/>
          <w14:textFill>
            <w14:solidFill>
              <w14:schemeClr w14:val="tx1"/>
            </w14:solidFill>
          </w14:textFill>
        </w:rPr>
        <w:t>，评选办法按大会有关规定执行。</w:t>
      </w:r>
    </w:p>
    <w:p w14:paraId="608AAC72">
      <w:pPr>
        <w:pStyle w:val="9"/>
        <w:keepNext w:val="0"/>
        <w:keepLines w:val="0"/>
        <w:pageBreakBefore w:val="0"/>
        <w:widowControl w:val="0"/>
        <w:kinsoku/>
        <w:overflowPunct/>
        <w:topLinePunct w:val="0"/>
        <w:autoSpaceDE w:val="0"/>
        <w:bidi w:val="0"/>
        <w:adjustRightInd/>
        <w:snapToGrid/>
        <w:spacing w:before="0" w:beforeAutospacing="0" w:after="0" w:afterAutospacing="0" w:line="560" w:lineRule="exact"/>
        <w:ind w:firstLine="640" w:firstLineChars="200"/>
        <w:jc w:val="both"/>
        <w:textAlignment w:val="auto"/>
        <w:rPr>
          <w:rFonts w:ascii="仿宋_GB2312" w:hAnsi="Times New Roman" w:eastAsia="仿宋_GB2312"/>
          <w:color w:val="000000" w:themeColor="text1"/>
          <w:sz w:val="32"/>
          <w:szCs w:val="32"/>
          <w:highlight w:val="none"/>
          <w14:textFill>
            <w14:solidFill>
              <w14:schemeClr w14:val="tx1"/>
            </w14:solidFill>
          </w14:textFill>
        </w:rPr>
      </w:pPr>
      <w:r>
        <w:rPr>
          <w:rFonts w:hint="eastAsia" w:ascii="Times New Roman" w:hAnsi="Times New Roman" w:eastAsia="仿宋_GB2312"/>
          <w:color w:val="000000" w:themeColor="text1"/>
          <w:kern w:val="2"/>
          <w:sz w:val="32"/>
          <w:szCs w:val="32"/>
          <w:highlight w:val="none"/>
          <w:lang w:val="zh-CN"/>
          <w14:textFill>
            <w14:solidFill>
              <w14:schemeClr w14:val="tx1"/>
            </w14:solidFill>
          </w14:textFill>
        </w:rPr>
        <w:t>（三）</w:t>
      </w:r>
      <w:r>
        <w:rPr>
          <w:rFonts w:ascii="仿宋_GB2312" w:hAnsi="Times New Roman" w:eastAsia="仿宋_GB2312"/>
          <w:color w:val="000000" w:themeColor="text1"/>
          <w:sz w:val="32"/>
          <w:szCs w:val="32"/>
          <w:highlight w:val="none"/>
          <w14:textFill>
            <w14:solidFill>
              <w14:schemeClr w14:val="tx1"/>
            </w14:solidFill>
          </w14:textFill>
        </w:rPr>
        <w:t>根据体育总局关于印发《运动员技术等级标准》的通知（体竞字</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pacing w:val="6"/>
          <w:kern w:val="2"/>
          <w:sz w:val="32"/>
          <w:szCs w:val="32"/>
          <w:highlight w:val="none"/>
          <w:lang w:val="en-US" w:eastAsia="zh-CN" w:bidi="ar-SA"/>
          <w14:textFill>
            <w14:solidFill>
              <w14:schemeClr w14:val="tx1"/>
            </w14:solidFill>
          </w14:textFill>
        </w:rPr>
        <w:t>号</w:t>
      </w:r>
      <w:r>
        <w:rPr>
          <w:rFonts w:ascii="仿宋_GB2312" w:hAnsi="Times New Roman" w:eastAsia="仿宋_GB2312"/>
          <w:color w:val="000000" w:themeColor="text1"/>
          <w:sz w:val="32"/>
          <w:szCs w:val="32"/>
          <w:highlight w:val="none"/>
          <w14:textFill>
            <w14:solidFill>
              <w14:schemeClr w14:val="tx1"/>
            </w14:solidFill>
          </w14:textFill>
        </w:rPr>
        <w:t>），</w:t>
      </w:r>
      <w:r>
        <w:rPr>
          <w:rFonts w:hint="eastAsia" w:ascii="仿宋_GB2312" w:hAnsi="Times New Roman" w:eastAsia="仿宋_GB2312"/>
          <w:color w:val="000000" w:themeColor="text1"/>
          <w:sz w:val="32"/>
          <w:szCs w:val="32"/>
          <w:highlight w:val="none"/>
          <w14:textFill>
            <w14:solidFill>
              <w14:schemeClr w14:val="tx1"/>
            </w14:solidFill>
          </w14:textFill>
        </w:rPr>
        <w:t>可授予</w:t>
      </w:r>
      <w:r>
        <w:rPr>
          <w:rFonts w:ascii="仿宋_GB2312" w:hAnsi="Times New Roman" w:eastAsia="仿宋_GB2312"/>
          <w:color w:val="000000" w:themeColor="text1"/>
          <w:sz w:val="32"/>
          <w:szCs w:val="32"/>
          <w:highlight w:val="none"/>
          <w14:textFill>
            <w14:solidFill>
              <w14:schemeClr w14:val="tx1"/>
            </w14:solidFill>
          </w14:textFill>
        </w:rPr>
        <w:t>运动员技术等级称号</w:t>
      </w:r>
      <w:r>
        <w:rPr>
          <w:rFonts w:hint="eastAsia" w:ascii="仿宋_GB2312" w:hAnsi="Times New Roman" w:eastAsia="仿宋_GB2312"/>
          <w:color w:val="000000" w:themeColor="text1"/>
          <w:sz w:val="32"/>
          <w:szCs w:val="32"/>
          <w:highlight w:val="none"/>
          <w14:textFill>
            <w14:solidFill>
              <w14:schemeClr w14:val="tx1"/>
            </w14:solidFill>
          </w14:textFill>
        </w:rPr>
        <w:t>须</w:t>
      </w:r>
      <w:r>
        <w:rPr>
          <w:rFonts w:ascii="仿宋_GB2312" w:hAnsi="Times New Roman" w:eastAsia="仿宋_GB2312"/>
          <w:color w:val="000000" w:themeColor="text1"/>
          <w:sz w:val="32"/>
          <w:szCs w:val="32"/>
          <w:highlight w:val="none"/>
          <w14:textFill>
            <w14:solidFill>
              <w14:schemeClr w14:val="tx1"/>
            </w14:solidFill>
          </w14:textFill>
        </w:rPr>
        <w:t>满足以下</w:t>
      </w:r>
      <w:r>
        <w:rPr>
          <w:rFonts w:hint="eastAsia" w:ascii="仿宋_GB2312" w:hAnsi="Times New Roman" w:eastAsia="仿宋_GB2312"/>
          <w:color w:val="000000" w:themeColor="text1"/>
          <w:sz w:val="32"/>
          <w:szCs w:val="32"/>
          <w:highlight w:val="none"/>
          <w14:textFill>
            <w14:solidFill>
              <w14:schemeClr w14:val="tx1"/>
            </w14:solidFill>
          </w14:textFill>
        </w:rPr>
        <w:t>对应</w:t>
      </w:r>
      <w:r>
        <w:rPr>
          <w:rFonts w:ascii="仿宋_GB2312" w:hAnsi="Times New Roman" w:eastAsia="仿宋_GB2312"/>
          <w:color w:val="000000" w:themeColor="text1"/>
          <w:sz w:val="32"/>
          <w:szCs w:val="32"/>
          <w:highlight w:val="none"/>
          <w14:textFill>
            <w14:solidFill>
              <w14:schemeClr w14:val="tx1"/>
            </w14:solidFill>
          </w14:textFill>
        </w:rPr>
        <w:t>条件。</w:t>
      </w:r>
    </w:p>
    <w:p w14:paraId="652E8779">
      <w:pPr>
        <w:pStyle w:val="1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1.可授予等级小项</w:t>
      </w:r>
    </w:p>
    <w:p w14:paraId="1AFA09A5">
      <w:pPr>
        <w:keepNext w:val="0"/>
        <w:keepLines w:val="0"/>
        <w:pageBreakBefore w:val="0"/>
        <w:widowControl w:val="0"/>
        <w:kinsoku/>
        <w:wordWrap w:val="0"/>
        <w:overflowPunct/>
        <w:topLinePunct w:val="0"/>
        <w:autoSpaceDE w:val="0"/>
        <w:autoSpaceDN w:val="0"/>
        <w:bidi w:val="0"/>
        <w:adjustRightInd/>
        <w:snapToGrid/>
        <w:spacing w:line="560" w:lineRule="exact"/>
        <w:ind w:firstLine="320" w:firstLineChars="1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（1）男子、女子甲组全能：长拳+刀术+棍术全能；长拳+剑术+枪术全能；南拳+南刀+南棍全能；太极拳+太极剑全能。</w:t>
      </w:r>
    </w:p>
    <w:p w14:paraId="15BC4771">
      <w:pPr>
        <w:keepNext w:val="0"/>
        <w:keepLines w:val="0"/>
        <w:pageBreakBefore w:val="0"/>
        <w:widowControl w:val="0"/>
        <w:kinsoku/>
        <w:wordWrap w:val="0"/>
        <w:overflowPunct/>
        <w:topLinePunct w:val="0"/>
        <w:autoSpaceDE w:val="0"/>
        <w:autoSpaceDN w:val="0"/>
        <w:bidi w:val="0"/>
        <w:adjustRightInd/>
        <w:snapToGrid/>
        <w:spacing w:line="560" w:lineRule="exact"/>
        <w:ind w:firstLine="320" w:firstLineChars="1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（2）男子、女子甲组</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传统</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项目：</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八卦掌、</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八极拳</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通臂拳、翻子拳、地躺拳</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男子</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螳螂拳</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女子）</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华拳、南拳、杨式太极拳、陈式太极拳、醉剑（</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男子）</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、朴</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刀</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（含</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大刀</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猴棍</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男子）</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双刀</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(限男子)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双剑</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（含长穗双剑）</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限</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女子]</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三节棍</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（含</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二节棍</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单鞭</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绳镖</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（含</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流星锤</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w:t>
      </w:r>
      <w:r>
        <w:rPr>
          <w:rFonts w:hint="eastAsia"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传统</w:t>
      </w: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太极器械。</w:t>
      </w:r>
    </w:p>
    <w:p w14:paraId="21571578">
      <w:pPr>
        <w:rPr>
          <w:rFonts w:hint="default"/>
          <w:lang w:val="zh-CN"/>
        </w:rPr>
      </w:pPr>
    </w:p>
    <w:p w14:paraId="4D6356F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注：以上可授予等级小项均为甲组（最高水平组别）</w:t>
      </w:r>
    </w:p>
    <w:p w14:paraId="427B6AD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2.达级名次及要求</w:t>
      </w:r>
    </w:p>
    <w:p w14:paraId="428EF2AC">
      <w:pPr>
        <w:keepNext w:val="0"/>
        <w:keepLines w:val="0"/>
        <w:pageBreakBefore w:val="0"/>
        <w:widowControl w:val="0"/>
        <w:kinsoku/>
        <w:wordWrap w:val="0"/>
        <w:overflowPunct/>
        <w:topLinePunct w:val="0"/>
        <w:autoSpaceDE w:val="0"/>
        <w:autoSpaceDN w:val="0"/>
        <w:bidi w:val="0"/>
        <w:adjustRightInd/>
        <w:snapToGrid/>
        <w:spacing w:line="560" w:lineRule="exact"/>
        <w:ind w:firstLine="320" w:firstLineChars="1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（1）二级运动员：甲组各项前3名，且各项须至少9人上场比赛。</w:t>
      </w:r>
    </w:p>
    <w:p w14:paraId="4C95428E">
      <w:pPr>
        <w:keepNext w:val="0"/>
        <w:keepLines w:val="0"/>
        <w:pageBreakBefore w:val="0"/>
        <w:widowControl w:val="0"/>
        <w:kinsoku/>
        <w:wordWrap w:val="0"/>
        <w:overflowPunct/>
        <w:topLinePunct w:val="0"/>
        <w:autoSpaceDE w:val="0"/>
        <w:autoSpaceDN w:val="0"/>
        <w:bidi w:val="0"/>
        <w:adjustRightInd/>
        <w:snapToGrid/>
        <w:spacing w:line="560" w:lineRule="exact"/>
        <w:ind w:firstLine="320" w:firstLineChars="100"/>
        <w:textAlignment w:val="auto"/>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pPr>
      <w:r>
        <w:rPr>
          <w:rFonts w:hint="default" w:ascii="Times New Roman Regular" w:hAnsi="Times New Roman Regular" w:eastAsia="仿宋_GB2312" w:cs="Times New Roman Regular"/>
          <w:color w:val="000000" w:themeColor="text1"/>
          <w:sz w:val="32"/>
          <w:szCs w:val="32"/>
          <w:highlight w:val="none"/>
          <w:lang w:val="zh-CN"/>
          <w14:textFill>
            <w14:solidFill>
              <w14:schemeClr w14:val="tx1"/>
            </w14:solidFill>
          </w14:textFill>
        </w:rPr>
        <w:t>（2）三级运动员：甲组各项4-6名，且各项须至少9人上场比赛。</w:t>
      </w:r>
    </w:p>
    <w:p w14:paraId="76F95A0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七、报名和报到</w:t>
      </w:r>
    </w:p>
    <w:p w14:paraId="7E650C6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（一）各市（州）报名单位名与前站赛报名单位名一致，不得随意乱报，不得多报。</w:t>
      </w:r>
    </w:p>
    <w:p w14:paraId="1C56097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（二）各参赛单位须先通过四川省青少年体育竞赛管理系统进行网上报名报项，再通过体育竞赛通进行第二次网络报名报项，两次报名工作于赛前</w:t>
      </w:r>
      <w:r>
        <w:rPr>
          <w:rFonts w:ascii="Times New Roman" w:hAnsi="Times New Roman" w:eastAsia="仿宋_GB2312"/>
          <w:color w:val="000000" w:themeColor="text1"/>
          <w:sz w:val="32"/>
          <w:szCs w:val="32"/>
          <w:highlight w:val="none"/>
          <w14:textFill>
            <w14:solidFill>
              <w14:schemeClr w14:val="tx1"/>
            </w14:solidFill>
          </w14:textFill>
        </w:rPr>
        <w:t>20天内</w:t>
      </w:r>
      <w:r>
        <w:rPr>
          <w:rFonts w:ascii="Times New Roman" w:hAnsi="Times New Roman" w:eastAsia="仿宋_GB2312"/>
          <w:color w:val="000000" w:themeColor="text1"/>
          <w:sz w:val="32"/>
          <w:szCs w:val="32"/>
          <w:highlight w:val="none"/>
          <w:lang w:val="zh-CN"/>
          <w14:textFill>
            <w14:solidFill>
              <w14:schemeClr w14:val="tx1"/>
            </w14:solidFill>
          </w14:textFill>
        </w:rPr>
        <w:t>截止。注：两次网络报名内容须一致，报名后不得更改，逾期不再受理。</w:t>
      </w:r>
    </w:p>
    <w:p w14:paraId="4FBA2F3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三）请各参赛队将省青少年体育竞赛管理系统的报名报项表以及体育竞赛通的报名报项表、《自选套路难度申报表与必选动作申报表》，共4份报名表，经教练员签字并加盖公章后于赛前15天（以邮戳日期为准）报四川体育职业学院武术</w:t>
      </w:r>
      <w:r>
        <w:rPr>
          <w:rFonts w:hint="eastAsia" w:ascii="Times New Roman" w:hAnsi="Times New Roman" w:eastAsia="仿宋_GB2312"/>
          <w:color w:val="000000" w:themeColor="text1"/>
          <w:sz w:val="32"/>
          <w:szCs w:val="32"/>
          <w:highlight w:val="none"/>
          <w:lang w:val="zh-CN"/>
          <w14:textFill>
            <w14:solidFill>
              <w14:schemeClr w14:val="tx1"/>
            </w14:solidFill>
          </w14:textFill>
        </w:rPr>
        <w:t>拳击</w:t>
      </w:r>
      <w:r>
        <w:rPr>
          <w:rFonts w:ascii="Times New Roman" w:hAnsi="Times New Roman" w:eastAsia="仿宋_GB2312"/>
          <w:color w:val="000000" w:themeColor="text1"/>
          <w:sz w:val="32"/>
          <w:szCs w:val="32"/>
          <w:highlight w:val="none"/>
          <w:lang w:val="zh-CN"/>
          <w14:textFill>
            <w14:solidFill>
              <w14:schemeClr w14:val="tx1"/>
            </w14:solidFill>
          </w14:textFill>
        </w:rPr>
        <w:t>跆拳道运动管理中心（地址：成都市武侯区太平寺路8号，邮编：610043，电话：18982196768）。</w:t>
      </w:r>
    </w:p>
    <w:p w14:paraId="095BCC8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（四）各参赛队于比赛前2天到赛区报到，报到时须交验运动员的以下证明方可参赛：</w:t>
      </w:r>
    </w:p>
    <w:p w14:paraId="01839CF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1.县级以上</w:t>
      </w:r>
      <w:r>
        <w:rPr>
          <w:rFonts w:hint="eastAsia" w:ascii="Times New Roman" w:hAnsi="Times New Roman" w:eastAsia="仿宋_GB2312"/>
          <w:color w:val="000000" w:themeColor="text1"/>
          <w:sz w:val="32"/>
          <w:szCs w:val="32"/>
          <w:highlight w:val="none"/>
          <w:lang w:val="zh-CN"/>
          <w14:textFill>
            <w14:solidFill>
              <w14:schemeClr w14:val="tx1"/>
            </w14:solidFill>
          </w14:textFill>
        </w:rPr>
        <w:t>综合性</w:t>
      </w:r>
      <w:r>
        <w:rPr>
          <w:rFonts w:ascii="Times New Roman" w:hAnsi="Times New Roman" w:eastAsia="仿宋_GB2312"/>
          <w:color w:val="000000" w:themeColor="text1"/>
          <w:sz w:val="32"/>
          <w:szCs w:val="32"/>
          <w:highlight w:val="none"/>
          <w:lang w:val="zh-CN"/>
          <w14:textFill>
            <w14:solidFill>
              <w14:schemeClr w14:val="tx1"/>
            </w14:solidFill>
          </w14:textFill>
        </w:rPr>
        <w:t>医院体检证明（比赛前30天以内）。</w:t>
      </w:r>
    </w:p>
    <w:p w14:paraId="4D5D01A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2.人身意外伤害保险证明（单据复印件）。</w:t>
      </w:r>
    </w:p>
    <w:p w14:paraId="7A165C0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3.户口簿和身份证原件。</w:t>
      </w:r>
    </w:p>
    <w:p w14:paraId="57BFB67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（五）代表学校或社会团体参赛的运动员须交验学籍证明〔</w:t>
      </w:r>
      <w:r>
        <w:rPr>
          <w:rFonts w:ascii="Times New Roman" w:hAnsi="Times New Roman" w:eastAsia="仿宋_GB2312"/>
          <w:color w:val="000000" w:themeColor="text1"/>
          <w:sz w:val="32"/>
          <w:szCs w:val="32"/>
          <w:highlight w:val="none"/>
          <w14:textFill>
            <w14:solidFill>
              <w14:schemeClr w14:val="tx1"/>
            </w14:solidFill>
          </w14:textFill>
        </w:rPr>
        <w:t>加盖县（市、区）或以上教育部门学籍专用章</w:t>
      </w:r>
      <w:r>
        <w:rPr>
          <w:rFonts w:ascii="Times New Roman" w:hAnsi="Times New Roman" w:eastAsia="仿宋_GB2312"/>
          <w:color w:val="000000" w:themeColor="text1"/>
          <w:sz w:val="32"/>
          <w:szCs w:val="32"/>
          <w:highlight w:val="none"/>
          <w:lang w:val="zh-CN"/>
          <w14:textFill>
            <w14:solidFill>
              <w14:schemeClr w14:val="tx1"/>
            </w14:solidFill>
          </w14:textFill>
        </w:rPr>
        <w:t>〕。</w:t>
      </w:r>
    </w:p>
    <w:p w14:paraId="10ADF28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（六）各参赛队报到时教练员须出示近两年参加省级以上专项培训的培训证书。</w:t>
      </w:r>
    </w:p>
    <w:p w14:paraId="4A4E22A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八、食、宿及交通</w:t>
      </w:r>
    </w:p>
    <w:p w14:paraId="1DB40C1D">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hint="eastAsia" w:ascii="Times New Roman" w:hAnsi="Times New Roman" w:eastAsia="仿宋_GB2312"/>
          <w:color w:val="000000" w:themeColor="text1"/>
          <w:sz w:val="32"/>
          <w:szCs w:val="32"/>
          <w:highlight w:val="none"/>
          <w:lang w:val="zh-CN"/>
          <w14:textFill>
            <w14:solidFill>
              <w14:schemeClr w14:val="tx1"/>
            </w14:solidFill>
          </w14:textFill>
        </w:rPr>
        <w:t>各参赛队正编人员每人每天自交食宿费120元；超编人员食宿费用按照赛区规定执行，费用自理。</w:t>
      </w:r>
    </w:p>
    <w:p w14:paraId="0920EF3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九、裁判员、仲裁委员和竞赛监督</w:t>
      </w:r>
    </w:p>
    <w:p w14:paraId="7EC8C0F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（一）仲裁委员和裁判员由四川体育职业学院武术</w:t>
      </w:r>
      <w:r>
        <w:rPr>
          <w:rFonts w:hint="eastAsia" w:ascii="Times New Roman" w:hAnsi="Times New Roman" w:eastAsia="仿宋_GB2312"/>
          <w:color w:val="000000" w:themeColor="text1"/>
          <w:sz w:val="32"/>
          <w:szCs w:val="32"/>
          <w:highlight w:val="none"/>
          <w:lang w:val="zh-CN"/>
          <w14:textFill>
            <w14:solidFill>
              <w14:schemeClr w14:val="tx1"/>
            </w14:solidFill>
          </w14:textFill>
        </w:rPr>
        <w:t>拳击跆拳道</w:t>
      </w:r>
      <w:r>
        <w:rPr>
          <w:rFonts w:ascii="Times New Roman" w:hAnsi="Times New Roman" w:eastAsia="仿宋_GB2312"/>
          <w:color w:val="000000" w:themeColor="text1"/>
          <w:sz w:val="32"/>
          <w:szCs w:val="32"/>
          <w:highlight w:val="none"/>
          <w:lang w:val="zh-CN"/>
          <w14:textFill>
            <w14:solidFill>
              <w14:schemeClr w14:val="tx1"/>
            </w14:solidFill>
          </w14:textFill>
        </w:rPr>
        <w:t>运动管理中心、四川省武术协会按照国家体育总局印发的《体育竞赛裁判员管理办法》（国家体育总局第21号令）有关规定选派。</w:t>
      </w:r>
    </w:p>
    <w:p w14:paraId="5CA5A73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（二）仲裁委员会人员组成和职责范围按国家体育总局《仲裁委员会条例》规定执行。</w:t>
      </w:r>
    </w:p>
    <w:p w14:paraId="4BF5F44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（三）竞赛监督委员会人员组成和职责按《规则》规定执行。</w:t>
      </w:r>
    </w:p>
    <w:p w14:paraId="186479E8">
      <w:pPr>
        <w:pStyle w:val="3"/>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000000" w:themeColor="text1"/>
          <w:sz w:val="32"/>
          <w:szCs w:val="32"/>
          <w:highlight w:val="none"/>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十、参赛管理</w:t>
      </w:r>
    </w:p>
    <w:p w14:paraId="6E10536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（一）各参赛队须加强内部管理，严格纪律，实行领队教练负责制。</w:t>
      </w:r>
    </w:p>
    <w:p w14:paraId="610C593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（二）各参赛队领队和教练员须与大会组委会签订安全责任书须市</w:t>
      </w:r>
      <w:r>
        <w:rPr>
          <w:rFonts w:ascii="Times New Roman" w:hAnsi="Times New Roman" w:eastAsia="仿宋_GB2312"/>
          <w:color w:val="000000" w:themeColor="text1"/>
          <w:sz w:val="32"/>
          <w:szCs w:val="32"/>
          <w:highlight w:val="none"/>
          <w:lang w:val="e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州</w:t>
      </w:r>
      <w:r>
        <w:rPr>
          <w:rFonts w:ascii="Times New Roman" w:hAnsi="Times New Roman" w:eastAsia="仿宋_GB2312"/>
          <w:color w:val="000000" w:themeColor="text1"/>
          <w:sz w:val="32"/>
          <w:szCs w:val="32"/>
          <w:highlight w:val="none"/>
          <w:lang w:val="e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体育部门盖章，在比赛期间认真履行管理职责，严防安全事故发生。</w:t>
      </w:r>
    </w:p>
    <w:p w14:paraId="42B68A1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（三）各参赛队领队和教练员须对参赛运动员进行安全知识的宣传教育，增强参赛运动员的安全意识和自我保护意识。</w:t>
      </w:r>
    </w:p>
    <w:p w14:paraId="5540437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（四）各参赛队须加强赛风赛纪和反兴奋剂的教育管理工作，严格遵守赛风赛纪和反兴奋剂各项纪律规定，坚决杜绝任何违纪行为和事件发生。</w:t>
      </w:r>
    </w:p>
    <w:p w14:paraId="4D7BC5B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（五）各参赛队如对竞赛结果或裁判判罚有异议，可按照相关规定程序和要求进行申诉。</w:t>
      </w:r>
    </w:p>
    <w:p w14:paraId="1CC1D3F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十一、其它</w:t>
      </w:r>
    </w:p>
    <w:p w14:paraId="607434E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（一）难度表一经报出，一律不得更改。</w:t>
      </w:r>
    </w:p>
    <w:p w14:paraId="1F42178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（二）各参赛单位须为参赛运动员在所在地办理好体检和人身意外伤害保险，比赛期间出现意外事故，均由各参赛单位与保险公司按相关保险规定处理。</w:t>
      </w:r>
    </w:p>
    <w:p w14:paraId="074098F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14:textFill>
            <w14:solidFill>
              <w14:schemeClr w14:val="tx1"/>
            </w14:solidFill>
          </w14:textFill>
        </w:rPr>
      </w:pPr>
      <w:r>
        <w:rPr>
          <w:rFonts w:ascii="Times New Roman" w:hAnsi="Times New Roman" w:eastAsia="仿宋_GB2312"/>
          <w:color w:val="000000" w:themeColor="text1"/>
          <w:sz w:val="32"/>
          <w:szCs w:val="32"/>
          <w:highlight w:val="none"/>
          <w14:textFill>
            <w14:solidFill>
              <w14:schemeClr w14:val="tx1"/>
            </w14:solidFill>
          </w14:textFill>
        </w:rPr>
        <w:t>（三）比赛结束后10天内，</w:t>
      </w:r>
      <w:r>
        <w:rPr>
          <w:rFonts w:hint="eastAsia" w:ascii="Times New Roman" w:hAnsi="Times New Roman" w:eastAsia="仿宋_GB2312"/>
          <w:color w:val="000000" w:themeColor="text1"/>
          <w:sz w:val="32"/>
          <w:szCs w:val="32"/>
          <w:highlight w:val="none"/>
          <w14:textFill>
            <w14:solidFill>
              <w14:schemeClr w14:val="tx1"/>
            </w14:solidFill>
          </w14:textFill>
        </w:rPr>
        <w:t>省</w:t>
      </w:r>
      <w:r>
        <w:rPr>
          <w:rFonts w:ascii="Times New Roman" w:hAnsi="Times New Roman" w:eastAsia="仿宋_GB2312"/>
          <w:color w:val="000000" w:themeColor="text1"/>
          <w:sz w:val="32"/>
          <w:szCs w:val="32"/>
          <w:highlight w:val="none"/>
          <w14:textFill>
            <w14:solidFill>
              <w14:schemeClr w14:val="tx1"/>
            </w14:solidFill>
          </w14:textFill>
        </w:rPr>
        <w:t>武拳跆运动</w:t>
      </w:r>
      <w:r>
        <w:rPr>
          <w:rFonts w:hint="eastAsia" w:ascii="Times New Roman" w:hAnsi="Times New Roman" w:eastAsia="仿宋_GB2312"/>
          <w:color w:val="000000" w:themeColor="text1"/>
          <w:sz w:val="32"/>
          <w:szCs w:val="32"/>
          <w:highlight w:val="none"/>
          <w14:textFill>
            <w14:solidFill>
              <w14:schemeClr w14:val="tx1"/>
            </w14:solidFill>
          </w14:textFill>
        </w:rPr>
        <w:t>管理中心</w:t>
      </w:r>
      <w:r>
        <w:rPr>
          <w:rFonts w:ascii="Times New Roman" w:hAnsi="Times New Roman" w:eastAsia="仿宋_GB2312"/>
          <w:color w:val="000000" w:themeColor="text1"/>
          <w:sz w:val="32"/>
          <w:szCs w:val="32"/>
          <w:highlight w:val="none"/>
          <w14:textFill>
            <w14:solidFill>
              <w14:schemeClr w14:val="tx1"/>
            </w14:solidFill>
          </w14:textFill>
        </w:rPr>
        <w:t>负责</w:t>
      </w:r>
      <w:r>
        <w:rPr>
          <w:rFonts w:hint="eastAsia" w:ascii="Times New Roman" w:hAnsi="Times New Roman" w:eastAsia="仿宋_GB2312"/>
          <w:color w:val="000000" w:themeColor="text1"/>
          <w:sz w:val="32"/>
          <w:szCs w:val="32"/>
          <w:highlight w:val="none"/>
          <w14:textFill>
            <w14:solidFill>
              <w14:schemeClr w14:val="tx1"/>
            </w14:solidFill>
          </w14:textFill>
        </w:rPr>
        <w:t>将</w:t>
      </w:r>
      <w:r>
        <w:rPr>
          <w:rFonts w:ascii="Times New Roman" w:hAnsi="Times New Roman" w:eastAsia="仿宋_GB2312"/>
          <w:color w:val="000000" w:themeColor="text1"/>
          <w:sz w:val="32"/>
          <w:szCs w:val="32"/>
          <w:highlight w:val="none"/>
          <w14:textFill>
            <w14:solidFill>
              <w14:schemeClr w14:val="tx1"/>
            </w14:solidFill>
          </w14:textFill>
        </w:rPr>
        <w:t>秩序册、成绩册的电子</w:t>
      </w:r>
      <w:r>
        <w:rPr>
          <w:rFonts w:hint="eastAsia" w:ascii="Times New Roman" w:hAnsi="Times New Roman" w:eastAsia="仿宋_GB2312"/>
          <w:color w:val="000000" w:themeColor="text1"/>
          <w:sz w:val="32"/>
          <w:szCs w:val="32"/>
          <w:highlight w:val="none"/>
          <w14:textFill>
            <w14:solidFill>
              <w14:schemeClr w14:val="tx1"/>
            </w14:solidFill>
          </w14:textFill>
        </w:rPr>
        <w:t>文档</w:t>
      </w:r>
      <w:r>
        <w:rPr>
          <w:rFonts w:ascii="Times New Roman" w:hAnsi="Times New Roman" w:eastAsia="仿宋_GB2312"/>
          <w:color w:val="000000" w:themeColor="text1"/>
          <w:sz w:val="32"/>
          <w:szCs w:val="32"/>
          <w:highlight w:val="none"/>
          <w14:textFill>
            <w14:solidFill>
              <w14:schemeClr w14:val="tx1"/>
            </w14:solidFill>
          </w14:textFill>
        </w:rPr>
        <w:t>及本赛事可授予运动员等级</w:t>
      </w:r>
      <w:r>
        <w:rPr>
          <w:rFonts w:hint="eastAsia" w:ascii="Times New Roman" w:hAnsi="Times New Roman" w:eastAsia="仿宋_GB2312"/>
          <w:color w:val="000000" w:themeColor="text1"/>
          <w:sz w:val="32"/>
          <w:szCs w:val="32"/>
          <w:highlight w:val="none"/>
          <w14:textFill>
            <w14:solidFill>
              <w14:schemeClr w14:val="tx1"/>
            </w14:solidFill>
          </w14:textFill>
        </w:rPr>
        <w:t>人员</w:t>
      </w:r>
      <w:r>
        <w:rPr>
          <w:rFonts w:ascii="Times New Roman" w:hAnsi="Times New Roman" w:eastAsia="仿宋_GB2312"/>
          <w:color w:val="000000" w:themeColor="text1"/>
          <w:sz w:val="32"/>
          <w:szCs w:val="32"/>
          <w:highlight w:val="none"/>
          <w14:textFill>
            <w14:solidFill>
              <w14:schemeClr w14:val="tx1"/>
            </w14:solidFill>
          </w14:textFill>
        </w:rPr>
        <w:t>名单（</w:t>
      </w:r>
      <w:r>
        <w:rPr>
          <w:rFonts w:hint="eastAsia" w:ascii="Times New Roman" w:hAnsi="Times New Roman" w:eastAsia="仿宋_GB2312"/>
          <w:color w:val="000000" w:themeColor="text1"/>
          <w:sz w:val="32"/>
          <w:szCs w:val="32"/>
          <w:highlight w:val="none"/>
          <w14:textFill>
            <w14:solidFill>
              <w14:schemeClr w14:val="tx1"/>
            </w14:solidFill>
          </w14:textFill>
        </w:rPr>
        <w:t>盖章</w:t>
      </w:r>
      <w:r>
        <w:rPr>
          <w:rFonts w:ascii="Times New Roman" w:hAnsi="Times New Roman" w:eastAsia="仿宋_GB2312"/>
          <w:color w:val="000000" w:themeColor="text1"/>
          <w:sz w:val="32"/>
          <w:szCs w:val="32"/>
          <w:highlight w:val="none"/>
          <w14:textFill>
            <w14:solidFill>
              <w14:schemeClr w14:val="tx1"/>
            </w14:solidFill>
          </w14:textFill>
        </w:rPr>
        <w:t>纸质版及电子版）</w:t>
      </w:r>
      <w:r>
        <w:rPr>
          <w:rFonts w:hint="eastAsia" w:ascii="Times New Roman" w:hAnsi="Times New Roman" w:eastAsia="仿宋_GB2312"/>
          <w:color w:val="000000" w:themeColor="text1"/>
          <w:sz w:val="32"/>
          <w:szCs w:val="32"/>
          <w:highlight w:val="none"/>
          <w14:textFill>
            <w14:solidFill>
              <w14:schemeClr w14:val="tx1"/>
            </w14:solidFill>
          </w14:textFill>
        </w:rPr>
        <w:t>报送</w:t>
      </w:r>
      <w:r>
        <w:rPr>
          <w:rFonts w:ascii="Times New Roman" w:hAnsi="Times New Roman" w:eastAsia="仿宋_GB2312"/>
          <w:color w:val="000000" w:themeColor="text1"/>
          <w:sz w:val="32"/>
          <w:szCs w:val="32"/>
          <w:highlight w:val="none"/>
          <w14:textFill>
            <w14:solidFill>
              <w14:schemeClr w14:val="tx1"/>
            </w14:solidFill>
          </w14:textFill>
        </w:rPr>
        <w:t>至省体育局</w:t>
      </w:r>
      <w:r>
        <w:rPr>
          <w:rFonts w:hint="eastAsia" w:ascii="Times New Roman" w:hAnsi="Times New Roman" w:eastAsia="仿宋_GB2312"/>
          <w:color w:val="000000" w:themeColor="text1"/>
          <w:sz w:val="32"/>
          <w:szCs w:val="32"/>
          <w:highlight w:val="none"/>
          <w14:textFill>
            <w14:solidFill>
              <w14:schemeClr w14:val="tx1"/>
            </w14:solidFill>
          </w14:textFill>
        </w:rPr>
        <w:t>竞技</w:t>
      </w:r>
      <w:r>
        <w:rPr>
          <w:rFonts w:ascii="Times New Roman" w:hAnsi="Times New Roman" w:eastAsia="仿宋_GB2312"/>
          <w:color w:val="000000" w:themeColor="text1"/>
          <w:sz w:val="32"/>
          <w:szCs w:val="32"/>
          <w:highlight w:val="none"/>
          <w14:textFill>
            <w14:solidFill>
              <w14:schemeClr w14:val="tx1"/>
            </w14:solidFill>
          </w14:textFill>
        </w:rPr>
        <w:t>体育处。</w:t>
      </w:r>
      <w:r>
        <w:rPr>
          <w:rFonts w:hint="eastAsia" w:ascii="Times New Roman" w:hAnsi="Times New Roman" w:eastAsia="仿宋_GB2312"/>
          <w:color w:val="000000" w:themeColor="text1"/>
          <w:sz w:val="32"/>
          <w:szCs w:val="32"/>
          <w:highlight w:val="none"/>
          <w14:textFill>
            <w14:solidFill>
              <w14:schemeClr w14:val="tx1"/>
            </w14:solidFill>
          </w14:textFill>
        </w:rPr>
        <w:t>承办</w:t>
      </w:r>
      <w:r>
        <w:rPr>
          <w:rFonts w:ascii="Times New Roman" w:hAnsi="Times New Roman" w:eastAsia="仿宋_GB2312"/>
          <w:color w:val="000000" w:themeColor="text1"/>
          <w:sz w:val="32"/>
          <w:szCs w:val="32"/>
          <w:highlight w:val="none"/>
          <w14:textFill>
            <w14:solidFill>
              <w14:schemeClr w14:val="tx1"/>
            </w14:solidFill>
          </w14:textFill>
        </w:rPr>
        <w:t>单位负责将秩序册、成绩册（</w:t>
      </w:r>
      <w:r>
        <w:rPr>
          <w:rFonts w:hint="eastAsia" w:ascii="Times New Roman" w:hAnsi="Times New Roman" w:eastAsia="仿宋_GB2312"/>
          <w:color w:val="000000" w:themeColor="text1"/>
          <w:sz w:val="32"/>
          <w:szCs w:val="32"/>
          <w:highlight w:val="none"/>
          <w14:textFill>
            <w14:solidFill>
              <w14:schemeClr w14:val="tx1"/>
            </w14:solidFill>
          </w14:textFill>
        </w:rPr>
        <w:t>各2份</w:t>
      </w:r>
      <w:r>
        <w:rPr>
          <w:rFonts w:ascii="Times New Roman" w:hAnsi="Times New Roman" w:eastAsia="仿宋_GB2312"/>
          <w:color w:val="000000" w:themeColor="text1"/>
          <w:sz w:val="32"/>
          <w:szCs w:val="32"/>
          <w:highlight w:val="none"/>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和</w:t>
      </w:r>
      <w:r>
        <w:rPr>
          <w:rFonts w:ascii="Times New Roman" w:hAnsi="Times New Roman" w:eastAsia="仿宋_GB2312"/>
          <w:color w:val="000000" w:themeColor="text1"/>
          <w:sz w:val="32"/>
          <w:szCs w:val="32"/>
          <w:highlight w:val="none"/>
          <w14:textFill>
            <w14:solidFill>
              <w14:schemeClr w14:val="tx1"/>
            </w14:solidFill>
          </w14:textFill>
        </w:rPr>
        <w:t>赛区工作总结（</w:t>
      </w:r>
      <w:r>
        <w:rPr>
          <w:rFonts w:hint="eastAsia" w:ascii="Times New Roman" w:hAnsi="Times New Roman" w:eastAsia="仿宋_GB2312"/>
          <w:color w:val="000000" w:themeColor="text1"/>
          <w:sz w:val="32"/>
          <w:szCs w:val="32"/>
          <w:highlight w:val="none"/>
          <w14:textFill>
            <w14:solidFill>
              <w14:schemeClr w14:val="tx1"/>
            </w14:solidFill>
          </w14:textFill>
        </w:rPr>
        <w:t>1份</w:t>
      </w:r>
      <w:r>
        <w:rPr>
          <w:rFonts w:ascii="Times New Roman" w:hAnsi="Times New Roman" w:eastAsia="仿宋_GB2312"/>
          <w:color w:val="000000" w:themeColor="text1"/>
          <w:sz w:val="32"/>
          <w:szCs w:val="32"/>
          <w:highlight w:val="none"/>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报送</w:t>
      </w:r>
      <w:r>
        <w:rPr>
          <w:rFonts w:ascii="Times New Roman" w:hAnsi="Times New Roman" w:eastAsia="仿宋_GB2312"/>
          <w:color w:val="000000" w:themeColor="text1"/>
          <w:sz w:val="32"/>
          <w:szCs w:val="32"/>
          <w:highlight w:val="none"/>
          <w14:textFill>
            <w14:solidFill>
              <w14:schemeClr w14:val="tx1"/>
            </w14:solidFill>
          </w14:textFill>
        </w:rPr>
        <w:t>至省体育局</w:t>
      </w:r>
      <w:r>
        <w:rPr>
          <w:rFonts w:hint="eastAsia" w:ascii="Times New Roman" w:hAnsi="Times New Roman" w:eastAsia="仿宋_GB2312"/>
          <w:color w:val="000000" w:themeColor="text1"/>
          <w:sz w:val="32"/>
          <w:szCs w:val="32"/>
          <w:highlight w:val="none"/>
          <w14:textFill>
            <w14:solidFill>
              <w14:schemeClr w14:val="tx1"/>
            </w14:solidFill>
          </w14:textFill>
        </w:rPr>
        <w:t>青少年</w:t>
      </w:r>
      <w:r>
        <w:rPr>
          <w:rFonts w:ascii="Times New Roman" w:hAnsi="Times New Roman" w:eastAsia="仿宋_GB2312"/>
          <w:color w:val="000000" w:themeColor="text1"/>
          <w:sz w:val="32"/>
          <w:szCs w:val="32"/>
          <w:highlight w:val="none"/>
          <w14:textFill>
            <w14:solidFill>
              <w14:schemeClr w14:val="tx1"/>
            </w14:solidFill>
          </w14:textFill>
        </w:rPr>
        <w:t>体育处，并将秩序册、成绩册（</w:t>
      </w:r>
      <w:r>
        <w:rPr>
          <w:rFonts w:hint="eastAsia" w:ascii="Times New Roman" w:hAnsi="Times New Roman" w:eastAsia="仿宋_GB2312"/>
          <w:color w:val="000000" w:themeColor="text1"/>
          <w:sz w:val="32"/>
          <w:szCs w:val="32"/>
          <w:highlight w:val="none"/>
          <w14:textFill>
            <w14:solidFill>
              <w14:schemeClr w14:val="tx1"/>
            </w14:solidFill>
          </w14:textFill>
        </w:rPr>
        <w:t>3份</w:t>
      </w:r>
      <w:r>
        <w:rPr>
          <w:rFonts w:ascii="Times New Roman" w:hAnsi="Times New Roman" w:eastAsia="仿宋_GB2312"/>
          <w:color w:val="000000" w:themeColor="text1"/>
          <w:sz w:val="32"/>
          <w:szCs w:val="32"/>
          <w:highlight w:val="none"/>
          <w14:textFill>
            <w14:solidFill>
              <w14:schemeClr w14:val="tx1"/>
            </w14:solidFill>
          </w14:textFill>
        </w:rPr>
        <w:t>）</w:t>
      </w:r>
      <w:r>
        <w:rPr>
          <w:rFonts w:hint="eastAsia" w:ascii="Times New Roman" w:hAnsi="Times New Roman" w:eastAsia="仿宋_GB2312"/>
          <w:color w:val="000000" w:themeColor="text1"/>
          <w:sz w:val="32"/>
          <w:szCs w:val="32"/>
          <w:highlight w:val="none"/>
          <w14:textFill>
            <w14:solidFill>
              <w14:schemeClr w14:val="tx1"/>
            </w14:solidFill>
          </w14:textFill>
        </w:rPr>
        <w:t>及时</w:t>
      </w:r>
      <w:r>
        <w:rPr>
          <w:rFonts w:ascii="Times New Roman" w:hAnsi="Times New Roman" w:eastAsia="仿宋_GB2312"/>
          <w:color w:val="000000" w:themeColor="text1"/>
          <w:sz w:val="32"/>
          <w:szCs w:val="32"/>
          <w:highlight w:val="none"/>
          <w14:textFill>
            <w14:solidFill>
              <w14:schemeClr w14:val="tx1"/>
            </w14:solidFill>
          </w14:textFill>
        </w:rPr>
        <w:t>寄发给各市</w:t>
      </w:r>
      <w:r>
        <w:rPr>
          <w:rFonts w:hint="eastAsia" w:ascii="Times New Roman" w:hAnsi="Times New Roman" w:eastAsia="仿宋_GB2312"/>
          <w:color w:val="000000" w:themeColor="text1"/>
          <w:sz w:val="32"/>
          <w:szCs w:val="32"/>
          <w:highlight w:val="none"/>
          <w14:textFill>
            <w14:solidFill>
              <w14:schemeClr w14:val="tx1"/>
            </w14:solidFill>
          </w14:textFill>
        </w:rPr>
        <w:t>（州）体育</w:t>
      </w:r>
      <w:r>
        <w:rPr>
          <w:rFonts w:ascii="Times New Roman" w:hAnsi="Times New Roman" w:eastAsia="仿宋_GB2312"/>
          <w:color w:val="000000" w:themeColor="text1"/>
          <w:sz w:val="32"/>
          <w:szCs w:val="32"/>
          <w:highlight w:val="none"/>
          <w14:textFill>
            <w14:solidFill>
              <w14:schemeClr w14:val="tx1"/>
            </w14:solidFill>
          </w14:textFill>
        </w:rPr>
        <w:t>主管</w:t>
      </w:r>
      <w:r>
        <w:rPr>
          <w:rFonts w:hint="eastAsia" w:ascii="Times New Roman" w:hAnsi="Times New Roman" w:eastAsia="仿宋_GB2312"/>
          <w:color w:val="000000" w:themeColor="text1"/>
          <w:sz w:val="32"/>
          <w:szCs w:val="32"/>
          <w:highlight w:val="none"/>
          <w14:textFill>
            <w14:solidFill>
              <w14:schemeClr w14:val="tx1"/>
            </w14:solidFill>
          </w14:textFill>
        </w:rPr>
        <w:t>部门</w:t>
      </w:r>
      <w:r>
        <w:rPr>
          <w:rFonts w:ascii="Times New Roman" w:hAnsi="Times New Roman" w:eastAsia="仿宋_GB2312"/>
          <w:color w:val="000000" w:themeColor="text1"/>
          <w:sz w:val="32"/>
          <w:szCs w:val="32"/>
          <w:highlight w:val="none"/>
          <w14:textFill>
            <w14:solidFill>
              <w14:schemeClr w14:val="tx1"/>
            </w14:solidFill>
          </w14:textFill>
        </w:rPr>
        <w:t>。</w:t>
      </w:r>
    </w:p>
    <w:p w14:paraId="7B95989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（四）本规程规定外的项目不得报名参赛。</w:t>
      </w:r>
    </w:p>
    <w:p w14:paraId="5C0AF70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（五）凡参加</w:t>
      </w:r>
      <w:r>
        <w:rPr>
          <w:rFonts w:hint="eastAsia" w:ascii="Times New Roman" w:hAnsi="Times New Roman" w:eastAsia="仿宋_GB2312"/>
          <w:color w:val="000000" w:themeColor="text1"/>
          <w:sz w:val="32"/>
          <w:szCs w:val="32"/>
          <w:highlight w:val="none"/>
          <w:lang w:val="zh-CN"/>
          <w14:textFill>
            <w14:solidFill>
              <w14:schemeClr w14:val="tx1"/>
            </w14:solidFill>
          </w14:textFill>
        </w:rPr>
        <w:t>“星火杯”</w:t>
      </w:r>
      <w:r>
        <w:rPr>
          <w:rFonts w:ascii="Times New Roman" w:hAnsi="Times New Roman" w:eastAsia="仿宋_GB2312"/>
          <w:color w:val="000000" w:themeColor="text1"/>
          <w:sz w:val="32"/>
          <w:szCs w:val="32"/>
          <w:highlight w:val="none"/>
          <w:lang w:val="zh-CN"/>
          <w14:textFill>
            <w14:solidFill>
              <w14:schemeClr w14:val="tx1"/>
            </w14:solidFill>
          </w14:textFill>
        </w:rPr>
        <w:t>202</w:t>
      </w:r>
      <w:r>
        <w:rPr>
          <w:rFonts w:ascii="Times New Roman" w:hAnsi="Times New Roman" w:eastAsia="仿宋_GB2312"/>
          <w:color w:val="000000" w:themeColor="text1"/>
          <w:sz w:val="32"/>
          <w:szCs w:val="32"/>
          <w:highlight w:val="none"/>
          <w14:textFill>
            <w14:solidFill>
              <w14:schemeClr w14:val="tx1"/>
            </w14:solidFill>
          </w14:textFill>
        </w:rPr>
        <w:t>5</w:t>
      </w:r>
      <w:r>
        <w:rPr>
          <w:rFonts w:ascii="Times New Roman" w:hAnsi="Times New Roman" w:eastAsia="仿宋_GB2312"/>
          <w:color w:val="000000" w:themeColor="text1"/>
          <w:sz w:val="32"/>
          <w:szCs w:val="32"/>
          <w:highlight w:val="none"/>
          <w:lang w:val="zh-CN"/>
          <w14:textFill>
            <w14:solidFill>
              <w14:schemeClr w14:val="tx1"/>
            </w14:solidFill>
          </w14:textFill>
        </w:rPr>
        <w:t>年四川省青少年武术套路（B类）锦标赛的运动员不能参加本次比赛。</w:t>
      </w:r>
    </w:p>
    <w:p w14:paraId="7062221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十二、未尽事宜，另行通知</w:t>
      </w:r>
    </w:p>
    <w:p w14:paraId="6A77436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十三、本规程解释、修改权属四川</w:t>
      </w:r>
      <w:r>
        <w:rPr>
          <w:rFonts w:hint="eastAsia" w:ascii="Times New Roman" w:hAnsi="Times New Roman" w:eastAsia="黑体"/>
          <w:color w:val="000000" w:themeColor="text1"/>
          <w:sz w:val="32"/>
          <w:szCs w:val="32"/>
          <w:highlight w:val="none"/>
          <w:lang w:val="zh-CN"/>
          <w14:textFill>
            <w14:solidFill>
              <w14:schemeClr w14:val="tx1"/>
            </w14:solidFill>
          </w14:textFill>
        </w:rPr>
        <w:t>体育职业</w:t>
      </w:r>
      <w:r>
        <w:rPr>
          <w:rFonts w:ascii="Times New Roman" w:hAnsi="Times New Roman" w:eastAsia="黑体"/>
          <w:color w:val="000000" w:themeColor="text1"/>
          <w:sz w:val="32"/>
          <w:szCs w:val="32"/>
          <w:highlight w:val="none"/>
          <w:lang w:val="zh-CN"/>
          <w14:textFill>
            <w14:solidFill>
              <w14:schemeClr w14:val="tx1"/>
            </w14:solidFill>
          </w14:textFill>
        </w:rPr>
        <w:t>学院</w:t>
      </w:r>
      <w:r>
        <w:rPr>
          <w:rFonts w:hint="eastAsia" w:ascii="Times New Roman" w:hAnsi="Times New Roman" w:eastAsia="黑体"/>
          <w:color w:val="000000" w:themeColor="text1"/>
          <w:sz w:val="32"/>
          <w:szCs w:val="32"/>
          <w:highlight w:val="none"/>
          <w:lang w:val="zh-CN"/>
          <w14:textFill>
            <w14:solidFill>
              <w14:schemeClr w14:val="tx1"/>
            </w14:solidFill>
          </w14:textFill>
        </w:rPr>
        <w:t>武术</w:t>
      </w:r>
      <w:r>
        <w:rPr>
          <w:rFonts w:ascii="Times New Roman" w:hAnsi="Times New Roman" w:eastAsia="黑体"/>
          <w:color w:val="000000" w:themeColor="text1"/>
          <w:sz w:val="32"/>
          <w:szCs w:val="32"/>
          <w:highlight w:val="none"/>
          <w:lang w:val="zh-CN"/>
          <w14:textFill>
            <w14:solidFill>
              <w14:schemeClr w14:val="tx1"/>
            </w14:solidFill>
          </w14:textFill>
        </w:rPr>
        <w:t>拳击跆拳道运动管理中心</w:t>
      </w:r>
    </w:p>
    <w:p w14:paraId="0B8E1A83">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215B9E04">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23A1998D">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48B89179">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2A8BD6DF">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62509D05">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p>
    <w:p w14:paraId="0FBE24D7">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sectPr>
          <w:footerReference r:id="rId6" w:type="default"/>
          <w:pgSz w:w="11910" w:h="16840"/>
          <w:pgMar w:top="2098" w:right="1474" w:bottom="1984" w:left="1587" w:header="720" w:footer="1417" w:gutter="0"/>
          <w:pgNumType w:fmt="decimal"/>
          <w:cols w:space="720" w:num="1"/>
        </w:sectPr>
      </w:pPr>
    </w:p>
    <w:p w14:paraId="1A7758FF">
      <w:pPr>
        <w:keepNext w:val="0"/>
        <w:keepLines w:val="0"/>
        <w:pageBreakBefore w:val="0"/>
        <w:widowControl w:val="0"/>
        <w:kinsoku/>
        <w:wordWrap w:val="0"/>
        <w:overflowPunct/>
        <w:topLinePunct w:val="0"/>
        <w:autoSpaceDE w:val="0"/>
        <w:autoSpaceDN w:val="0"/>
        <w:bidi w:val="0"/>
        <w:adjustRightInd/>
        <w:snapToGrid/>
        <w:spacing w:line="560" w:lineRule="exact"/>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附件</w:t>
      </w:r>
    </w:p>
    <w:p w14:paraId="4492B57A">
      <w:pPr>
        <w:keepNext w:val="0"/>
        <w:keepLines w:val="0"/>
        <w:pageBreakBefore w:val="0"/>
        <w:widowControl w:val="0"/>
        <w:kinsoku/>
        <w:wordWrap w:val="0"/>
        <w:overflowPunct/>
        <w:topLinePunct w:val="0"/>
        <w:autoSpaceDE w:val="0"/>
        <w:autoSpaceDN w:val="0"/>
        <w:bidi w:val="0"/>
        <w:adjustRightInd/>
        <w:snapToGrid/>
        <w:spacing w:line="560" w:lineRule="exact"/>
        <w:textAlignment w:val="auto"/>
        <w:rPr>
          <w:rFonts w:ascii="Times New Roman" w:hAnsi="Times New Roman" w:eastAsia="方正小标宋简体"/>
          <w:color w:val="000000" w:themeColor="text1"/>
          <w:sz w:val="44"/>
          <w:szCs w:val="44"/>
          <w:highlight w:val="none"/>
          <w:lang w:val="zh-CN"/>
          <w14:textFill>
            <w14:solidFill>
              <w14:schemeClr w14:val="tx1"/>
            </w14:solidFill>
          </w14:textFill>
        </w:rPr>
      </w:pPr>
    </w:p>
    <w:p w14:paraId="76DFAC89">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ascii="Times New Roman" w:hAnsi="Times New Roman" w:eastAsia="方正小标宋简体"/>
          <w:color w:val="000000" w:themeColor="text1"/>
          <w:sz w:val="44"/>
          <w:szCs w:val="44"/>
          <w:highlight w:val="none"/>
          <w:lang w:val="zh-CN"/>
          <w14:textFill>
            <w14:solidFill>
              <w14:schemeClr w14:val="tx1"/>
            </w14:solidFill>
          </w14:textFill>
        </w:rPr>
      </w:pPr>
      <w:r>
        <w:rPr>
          <w:rFonts w:ascii="Times New Roman" w:hAnsi="Times New Roman" w:eastAsia="方正小标宋简体"/>
          <w:color w:val="000000" w:themeColor="text1"/>
          <w:sz w:val="44"/>
          <w:szCs w:val="44"/>
          <w:highlight w:val="none"/>
          <w:lang w:val="zh-CN"/>
          <w14:textFill>
            <w14:solidFill>
              <w14:schemeClr w14:val="tx1"/>
            </w14:solidFill>
          </w14:textFill>
        </w:rPr>
        <w:t>指定动作组合表</w:t>
      </w:r>
    </w:p>
    <w:p w14:paraId="6B136EB1">
      <w:pPr>
        <w:pStyle w:val="2"/>
        <w:keepNext w:val="0"/>
        <w:keepLines w:val="0"/>
        <w:pageBreakBefore w:val="0"/>
        <w:widowControl w:val="0"/>
        <w:kinsoku/>
        <w:wordWrap w:val="0"/>
        <w:overflowPunct/>
        <w:topLinePunct w:val="0"/>
        <w:autoSpaceDE w:val="0"/>
        <w:autoSpaceDN w:val="0"/>
        <w:bidi w:val="0"/>
        <w:adjustRightInd/>
        <w:snapToGrid/>
        <w:spacing w:line="560" w:lineRule="exact"/>
        <w:textAlignment w:val="auto"/>
        <w:rPr>
          <w:rFonts w:ascii="Times New Roman" w:hAnsi="Times New Roman"/>
          <w:color w:val="000000" w:themeColor="text1"/>
          <w:highlight w:val="none"/>
          <w:lang w:val="zh-CN"/>
          <w14:textFill>
            <w14:solidFill>
              <w14:schemeClr w14:val="tx1"/>
            </w14:solidFill>
          </w14:textFill>
        </w:rPr>
      </w:pPr>
    </w:p>
    <w:p w14:paraId="1DA7C49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一、长拳动作组合</w:t>
      </w:r>
    </w:p>
    <w:p w14:paraId="31360A5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（一）正踢腿勾手架掌→搂膝弓步插掌→外摆击响</w:t>
      </w:r>
    </w:p>
    <w:p w14:paraId="38353B5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（二）垫步挑掌→蹬腿架拳推掌→弓步劈拳→马步挑掌冲拳→勾手抓肩压肘→弓步冲拳→马步架打</w:t>
      </w:r>
    </w:p>
    <w:p w14:paraId="65825D7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二、南拳动作组合</w:t>
      </w:r>
    </w:p>
    <w:p w14:paraId="63120B5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（一）弓步挂盖拳→退步格桥冲拳→横钉腿撑掌→骑龙步截桥→横踩腿拨掌</w:t>
      </w:r>
    </w:p>
    <w:p w14:paraId="451DE9E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（二）半马步挑掌→半马步拨掌→左右关桥→独立步虎爪→麒麟步叠掌→弓步立推掌→麒麟步运掌→骑龙步横切掌</w:t>
      </w:r>
    </w:p>
    <w:p w14:paraId="3E050DA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三、剑术动作组合</w:t>
      </w:r>
    </w:p>
    <w:p w14:paraId="15F61FA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（一）左右挂剑→转身提膝背挂剑→仆步穿剑</w:t>
      </w:r>
    </w:p>
    <w:p w14:paraId="3892A2B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（二）云剑→进退步左右撩剑（2次）→穿（腰）剑</w:t>
      </w:r>
    </w:p>
    <w:p w14:paraId="715C746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四、刀术动作组合</w:t>
      </w:r>
    </w:p>
    <w:p w14:paraId="3E79105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（一）提膝挂刀→转身上步撩刀→抹刀→转身云刀</w:t>
      </w:r>
    </w:p>
    <w:p w14:paraId="73B33E6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（二）左右伦劈刀→翻腰缠头裹脑刀</w:t>
      </w:r>
    </w:p>
    <w:p w14:paraId="6893982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五、枪术动作组合</w:t>
      </w:r>
    </w:p>
    <w:p w14:paraId="1585A48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（一）弓步拦拿扎枪（3次）→翻腰单手扎枪</w:t>
      </w:r>
    </w:p>
    <w:p w14:paraId="141582E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（二）绞枪→右转身劈枪→后转身伦劈枪→卧鱼横拨枪</w:t>
      </w:r>
    </w:p>
    <w:p w14:paraId="5353481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六、棍术动作组合</w:t>
      </w:r>
    </w:p>
    <w:p w14:paraId="46191E3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（一）横拨棍→转身平抡棍→双手舞花棍（3次）→转手提撩棍</w:t>
      </w:r>
    </w:p>
    <w:p w14:paraId="7DF1327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（二）上步提撩棍→换跳步劈棍→双手提撩棍（3次）→转身平抡棍</w:t>
      </w:r>
    </w:p>
    <w:p w14:paraId="6BBCD7F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ascii="Times New Roman" w:hAnsi="Times New Roman" w:eastAsia="黑体"/>
          <w:color w:val="000000" w:themeColor="text1"/>
          <w:sz w:val="32"/>
          <w:szCs w:val="32"/>
          <w:highlight w:val="none"/>
          <w:lang w:val="zh-CN"/>
          <w14:textFill>
            <w14:solidFill>
              <w14:schemeClr w14:val="tx1"/>
            </w14:solidFill>
          </w14:textFill>
        </w:rPr>
        <w:t>七、南刀动作组合</w:t>
      </w:r>
    </w:p>
    <w:p w14:paraId="38F7857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（一）左右抹刀→转身后摆腿→抹刀</w:t>
      </w:r>
    </w:p>
    <w:p w14:paraId="3940612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（二）左右斩刀→裹脑刀→并步震脚截刀→麒麟步运刀</w:t>
      </w:r>
    </w:p>
    <w:p w14:paraId="2006F79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000000" w:themeColor="text1"/>
          <w:sz w:val="32"/>
          <w:szCs w:val="32"/>
          <w:highlight w:val="none"/>
          <w:lang w:val="zh-CN"/>
          <w14:textFill>
            <w14:solidFill>
              <w14:schemeClr w14:val="tx1"/>
            </w14:solidFill>
          </w14:textFill>
        </w:rPr>
      </w:pPr>
      <w:r>
        <w:rPr>
          <w:rFonts w:hint="eastAsia" w:ascii="Times New Roman" w:hAnsi="Times New Roman" w:eastAsia="黑体"/>
          <w:color w:val="000000" w:themeColor="text1"/>
          <w:sz w:val="32"/>
          <w:szCs w:val="32"/>
          <w:highlight w:val="none"/>
          <w:lang w:val="zh-CN"/>
          <w14:textFill>
            <w14:solidFill>
              <w14:schemeClr w14:val="tx1"/>
            </w14:solidFill>
          </w14:textFill>
        </w:rPr>
        <w:t>八</w:t>
      </w:r>
      <w:r>
        <w:rPr>
          <w:rFonts w:ascii="Times New Roman" w:hAnsi="Times New Roman" w:eastAsia="黑体"/>
          <w:color w:val="000000" w:themeColor="text1"/>
          <w:sz w:val="32"/>
          <w:szCs w:val="32"/>
          <w:highlight w:val="none"/>
          <w:lang w:val="zh-CN"/>
          <w14:textFill>
            <w14:solidFill>
              <w14:schemeClr w14:val="tx1"/>
            </w14:solidFill>
          </w14:textFill>
        </w:rPr>
        <w:t>、南棍动作组合</w:t>
      </w:r>
    </w:p>
    <w:p w14:paraId="04488BB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32"/>
          <w:szCs w:val="32"/>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三</w:t>
      </w:r>
      <w:r>
        <w:rPr>
          <w:rFonts w:ascii="Times New Roman" w:hAnsi="Times New Roman" w:eastAsia="仿宋_GB2312"/>
          <w:color w:val="000000" w:themeColor="text1"/>
          <w:sz w:val="32"/>
          <w:szCs w:val="32"/>
          <w:highlight w:val="none"/>
          <w:lang w:val="zh-CN"/>
          <w14:textFill>
            <w14:solidFill>
              <w14:schemeClr w14:val="tx1"/>
            </w14:solidFill>
          </w14:textFill>
        </w:rPr>
        <w:t>）弓步弹棍→麒麟步云拨棍→半马步绞棍→半马步崩棍</w:t>
      </w:r>
    </w:p>
    <w:p w14:paraId="3B7D37A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仿宋_GB2312"/>
          <w:color w:val="000000" w:themeColor="text1"/>
          <w:sz w:val="24"/>
          <w:highlight w:val="none"/>
          <w:lang w:val="zh-CN"/>
          <w14:textFill>
            <w14:solidFill>
              <w14:schemeClr w14:val="tx1"/>
            </w14:solidFill>
          </w14:textFill>
        </w:rPr>
      </w:pPr>
      <w:r>
        <w:rPr>
          <w:rFonts w:ascii="Times New Roman" w:hAnsi="Times New Roman" w:eastAsia="仿宋_GB2312"/>
          <w:color w:val="000000" w:themeColor="text1"/>
          <w:sz w:val="32"/>
          <w:szCs w:val="32"/>
          <w:highlight w:val="none"/>
          <w:lang w:val="zh-CN"/>
          <w14:textFill>
            <w14:solidFill>
              <w14:schemeClr w14:val="tx1"/>
            </w14:solidFill>
          </w14:textFill>
        </w:rPr>
        <w:t>（</w:t>
      </w:r>
      <w:r>
        <w:rPr>
          <w:rFonts w:ascii="Times New Roman" w:hAnsi="Times New Roman" w:eastAsia="仿宋_GB2312"/>
          <w:color w:val="000000" w:themeColor="text1"/>
          <w:sz w:val="32"/>
          <w:szCs w:val="32"/>
          <w:highlight w:val="none"/>
          <w14:textFill>
            <w14:solidFill>
              <w14:schemeClr w14:val="tx1"/>
            </w14:solidFill>
          </w14:textFill>
        </w:rPr>
        <w:t>四</w:t>
      </w:r>
      <w:r>
        <w:rPr>
          <w:rFonts w:ascii="Times New Roman" w:hAnsi="Times New Roman" w:eastAsia="仿宋_GB2312"/>
          <w:color w:val="000000" w:themeColor="text1"/>
          <w:sz w:val="32"/>
          <w:szCs w:val="32"/>
          <w:highlight w:val="none"/>
          <w:lang w:val="zh-CN"/>
          <w14:textFill>
            <w14:solidFill>
              <w14:schemeClr w14:val="tx1"/>
            </w14:solidFill>
          </w14:textFill>
        </w:rPr>
        <w:t>）弓步劈棍→马步戳棍→马步滚压棍→退步压棍→马步抛棍</w:t>
      </w:r>
    </w:p>
    <w:p w14:paraId="21187F8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420" w:firstLineChars="200"/>
        <w:jc w:val="both"/>
        <w:textAlignment w:val="auto"/>
        <w:rPr>
          <w:rFonts w:hint="eastAsia" w:ascii="Times New Roman" w:hAnsi="Times New Roman" w:eastAsia="黑体" w:cs="Times New Roman"/>
          <w:b w:val="0"/>
          <w:bCs w:val="0"/>
          <w:color w:val="000000" w:themeColor="text1"/>
          <w:kern w:val="2"/>
          <w:sz w:val="32"/>
          <w:szCs w:val="32"/>
          <w:highlight w:val="none"/>
          <w:lang w:val="en-US" w:eastAsia="zh-CN" w:bidi="ar-SA"/>
          <w14:textFill>
            <w14:solidFill>
              <w14:schemeClr w14:val="tx1"/>
            </w14:solidFill>
          </w14:textFill>
        </w:rPr>
      </w:pPr>
      <w:r>
        <w:rPr>
          <w:rFonts w:ascii="Times New Roman" w:hAnsi="Times New Roman"/>
          <w:color w:val="000000" w:themeColor="text1"/>
          <w:highlight w:val="none"/>
          <w:lang w:val="zh-CN"/>
          <w14:textFill>
            <w14:solidFill>
              <w14:schemeClr w14:val="tx1"/>
            </w14:solidFill>
          </w14:textFill>
        </w:rPr>
        <w:br w:type="page"/>
      </w:r>
    </w:p>
    <w:p w14:paraId="76FB7943">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lang w:val="zh-CN"/>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lang w:val="zh-CN"/>
        </w:rPr>
        <w:t>2025年四川省青少年</w:t>
      </w:r>
    </w:p>
    <w:p w14:paraId="0ED0105A">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lang w:val="zh-CN"/>
        </w:rPr>
      </w:pPr>
      <w:r>
        <w:rPr>
          <w:rFonts w:hint="eastAsia" w:ascii="方正小标宋简体" w:hAnsi="方正小标宋简体" w:eastAsia="方正小标宋简体" w:cs="方正小标宋简体"/>
          <w:color w:val="auto"/>
          <w:sz w:val="44"/>
          <w:szCs w:val="44"/>
          <w:highlight w:val="none"/>
          <w:lang w:val="zh-CN"/>
        </w:rPr>
        <w:t>武术套路（B类）锦标赛竞赛规程</w:t>
      </w:r>
    </w:p>
    <w:p w14:paraId="015764E3">
      <w:pPr>
        <w:keepNext w:val="0"/>
        <w:keepLines w:val="0"/>
        <w:pageBreakBefore w:val="0"/>
        <w:widowControl w:val="0"/>
        <w:kinsoku/>
        <w:wordWrap w:val="0"/>
        <w:overflowPunct/>
        <w:topLinePunct w:val="0"/>
        <w:autoSpaceDE w:val="0"/>
        <w:autoSpaceDN w:val="0"/>
        <w:bidi w:val="0"/>
        <w:adjustRightInd/>
        <w:snapToGrid/>
        <w:spacing w:line="560" w:lineRule="exact"/>
        <w:ind w:firstLine="480" w:firstLineChars="200"/>
        <w:jc w:val="left"/>
        <w:textAlignment w:val="auto"/>
        <w:rPr>
          <w:rFonts w:ascii="Times New Roman" w:hAnsi="Times New Roman" w:eastAsia="方正仿宋_GBK"/>
          <w:color w:val="auto"/>
          <w:sz w:val="24"/>
          <w:highlight w:val="none"/>
          <w:lang w:val="zh-CN"/>
        </w:rPr>
      </w:pPr>
    </w:p>
    <w:p w14:paraId="4A415BF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一、竞赛日期和地点</w:t>
      </w:r>
    </w:p>
    <w:p w14:paraId="3607DB6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hint="eastAsia" w:ascii="Times New Roman" w:hAnsi="Times New Roman" w:eastAsia="仿宋_GB2312"/>
          <w:color w:val="auto"/>
          <w:sz w:val="32"/>
          <w:szCs w:val="32"/>
          <w:highlight w:val="none"/>
          <w:lang w:val="zh-CN"/>
        </w:rPr>
        <w:t>时间</w:t>
      </w:r>
      <w:r>
        <w:rPr>
          <w:rFonts w:ascii="Times New Roman" w:hAnsi="Times New Roman" w:eastAsia="仿宋_GB2312"/>
          <w:color w:val="auto"/>
          <w:sz w:val="32"/>
          <w:szCs w:val="32"/>
          <w:highlight w:val="none"/>
          <w:lang w:val="zh-CN"/>
        </w:rPr>
        <w:t>：2025年7月</w:t>
      </w:r>
      <w:r>
        <w:rPr>
          <w:rFonts w:ascii="Times New Roman" w:hAnsi="Times New Roman" w:eastAsia="仿宋_GB2312"/>
          <w:color w:val="auto"/>
          <w:sz w:val="32"/>
          <w:szCs w:val="32"/>
          <w:highlight w:val="none"/>
        </w:rPr>
        <w:t>至</w:t>
      </w:r>
      <w:r>
        <w:rPr>
          <w:rFonts w:ascii="Times New Roman" w:hAnsi="Times New Roman" w:eastAsia="仿宋_GB2312"/>
          <w:color w:val="auto"/>
          <w:sz w:val="32"/>
          <w:szCs w:val="32"/>
          <w:highlight w:val="none"/>
          <w:lang w:val="zh-CN"/>
        </w:rPr>
        <w:t>8月</w:t>
      </w:r>
    </w:p>
    <w:p w14:paraId="515DF61C">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hint="eastAsia" w:ascii="Times New Roman" w:hAnsi="Times New Roman" w:eastAsia="仿宋_GB2312"/>
          <w:color w:val="auto"/>
          <w:sz w:val="32"/>
          <w:szCs w:val="32"/>
          <w:highlight w:val="none"/>
          <w:lang w:val="zh-CN"/>
        </w:rPr>
        <w:t>地点</w:t>
      </w:r>
      <w:r>
        <w:rPr>
          <w:rFonts w:ascii="Times New Roman" w:hAnsi="Times New Roman" w:eastAsia="仿宋_GB2312"/>
          <w:color w:val="auto"/>
          <w:sz w:val="32"/>
          <w:szCs w:val="32"/>
          <w:highlight w:val="none"/>
          <w:lang w:val="zh-CN"/>
        </w:rPr>
        <w:t>：</w:t>
      </w:r>
      <w:r>
        <w:rPr>
          <w:rFonts w:hint="eastAsia" w:ascii="Times New Roman" w:hAnsi="Times New Roman" w:eastAsia="仿宋_GB2312"/>
          <w:color w:val="auto"/>
          <w:sz w:val="32"/>
          <w:szCs w:val="32"/>
          <w:highlight w:val="none"/>
          <w:lang w:val="zh-CN"/>
        </w:rPr>
        <w:t>自贡</w:t>
      </w:r>
      <w:r>
        <w:rPr>
          <w:rFonts w:ascii="Times New Roman" w:hAnsi="Times New Roman" w:eastAsia="仿宋_GB2312"/>
          <w:color w:val="auto"/>
          <w:sz w:val="32"/>
          <w:szCs w:val="32"/>
          <w:highlight w:val="none"/>
          <w:lang w:val="zh-CN"/>
        </w:rPr>
        <w:t>市</w:t>
      </w:r>
      <w:r>
        <w:rPr>
          <w:rFonts w:hint="eastAsia" w:ascii="Times New Roman" w:hAnsi="Times New Roman" w:eastAsia="仿宋_GB2312"/>
          <w:color w:val="auto"/>
          <w:sz w:val="32"/>
          <w:szCs w:val="32"/>
          <w:highlight w:val="none"/>
          <w:lang w:val="zh-CN"/>
        </w:rPr>
        <w:t>四川轻化工大学李白河校区</w:t>
      </w:r>
    </w:p>
    <w:p w14:paraId="0E9BC7E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二、参加单位</w:t>
      </w:r>
    </w:p>
    <w:p w14:paraId="5CB8670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（一）各市（州）。</w:t>
      </w:r>
    </w:p>
    <w:p w14:paraId="14650E7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（二）有条件的学校、社会团体。</w:t>
      </w:r>
    </w:p>
    <w:p w14:paraId="2F314D2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三、竞赛项目</w:t>
      </w:r>
    </w:p>
    <w:p w14:paraId="7F88CC4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楷体_GB2312"/>
          <w:color w:val="auto"/>
          <w:sz w:val="32"/>
          <w:szCs w:val="32"/>
          <w:highlight w:val="none"/>
          <w:lang w:val="zh-CN"/>
        </w:rPr>
        <w:t>（一）男子、女子甲组</w:t>
      </w:r>
    </w:p>
    <w:p w14:paraId="1C321B5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男子：长拳+剑术全能、长拳+刀术全能、长拳+枪术全能、长拳+棍术全能、南拳+南刀全能、南拳+南棍全能、太极拳+太极剑全能。</w:t>
      </w:r>
    </w:p>
    <w:p w14:paraId="38ADBD5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女子：长拳+剑术全能、长拳+刀术全能、长拳+枪术全能、长拳+棍术全能、南拳+南刀全能、南拳+南棍全能、太极拳+太极剑全能。</w:t>
      </w:r>
    </w:p>
    <w:p w14:paraId="79760A9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甲组长拳类、南拳类、太极拳类项目均为第三套国际武术竞赛套路。</w:t>
      </w:r>
    </w:p>
    <w:p w14:paraId="06C29C5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楷体_GB2312"/>
          <w:color w:val="auto"/>
          <w:sz w:val="32"/>
          <w:szCs w:val="32"/>
          <w:highlight w:val="none"/>
          <w:lang w:val="zh-CN"/>
        </w:rPr>
      </w:pPr>
      <w:r>
        <w:rPr>
          <w:rFonts w:ascii="Times New Roman" w:hAnsi="Times New Roman" w:eastAsia="楷体_GB2312"/>
          <w:color w:val="auto"/>
          <w:sz w:val="32"/>
          <w:szCs w:val="32"/>
          <w:highlight w:val="none"/>
          <w:lang w:val="zh-CN"/>
        </w:rPr>
        <w:t>（二）男子、女子乙组</w:t>
      </w:r>
    </w:p>
    <w:p w14:paraId="6AA3C7C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男子：长拳+剑术全能、长拳+刀术全能、长拳+枪术全能、长拳+棍术全能、南拳+南刀全能、南拳+南棍全能、24式太极拳+32式太极剑全能。</w:t>
      </w:r>
    </w:p>
    <w:p w14:paraId="1FB5F3A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女子：长拳+剑术全能、长拳+刀术全能、长拳+枪术全能、长拳+棍术全能、南拳+南刀全能、南拳+南棍全能、24式太极拳+32式太极剑全能。</w:t>
      </w:r>
    </w:p>
    <w:p w14:paraId="45988FF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乙组长拳类项目均为初级规定套路，南拳类项目均为第一套国际武术竞赛套路。</w:t>
      </w:r>
    </w:p>
    <w:p w14:paraId="5DA3C3E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（三）甲组、乙组集体项目各一项。</w:t>
      </w:r>
    </w:p>
    <w:p w14:paraId="36E018A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（四）甲组、乙组团体奖各一项。</w:t>
      </w:r>
    </w:p>
    <w:p w14:paraId="2D6745E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四、参赛办法</w:t>
      </w:r>
    </w:p>
    <w:p w14:paraId="19547B0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snapToGrid w:val="0"/>
          <w:color w:val="auto"/>
          <w:kern w:val="0"/>
          <w:sz w:val="32"/>
          <w:szCs w:val="32"/>
          <w:highlight w:val="none"/>
        </w:rPr>
      </w:pPr>
      <w:r>
        <w:rPr>
          <w:rFonts w:ascii="Times New Roman" w:hAnsi="Times New Roman" w:eastAsia="仿宋_GB2312"/>
          <w:color w:val="auto"/>
          <w:sz w:val="32"/>
          <w:szCs w:val="32"/>
          <w:highlight w:val="none"/>
        </w:rPr>
        <w:t>（一）</w:t>
      </w:r>
      <w:r>
        <w:rPr>
          <w:rFonts w:ascii="Times New Roman" w:hAnsi="Times New Roman" w:eastAsia="仿宋_GB2312"/>
          <w:snapToGrid w:val="0"/>
          <w:color w:val="auto"/>
          <w:kern w:val="0"/>
          <w:sz w:val="32"/>
          <w:szCs w:val="32"/>
          <w:highlight w:val="none"/>
        </w:rPr>
        <w:t>参赛运动员须按照省体育局注册有关要求，于2023年、2024年</w:t>
      </w:r>
      <w:r>
        <w:rPr>
          <w:rFonts w:hint="eastAsia" w:ascii="Times New Roman" w:hAnsi="Times New Roman" w:eastAsia="仿宋_GB2312"/>
          <w:snapToGrid w:val="0"/>
          <w:color w:val="auto"/>
          <w:kern w:val="0"/>
          <w:sz w:val="32"/>
          <w:szCs w:val="32"/>
          <w:highlight w:val="none"/>
        </w:rPr>
        <w:t>、2025年</w:t>
      </w:r>
      <w:r>
        <w:rPr>
          <w:rFonts w:ascii="Times New Roman" w:hAnsi="Times New Roman" w:eastAsia="仿宋_GB2312"/>
          <w:snapToGrid w:val="0"/>
          <w:color w:val="auto"/>
          <w:kern w:val="0"/>
          <w:sz w:val="32"/>
          <w:szCs w:val="32"/>
          <w:highlight w:val="none"/>
        </w:rPr>
        <w:t>在</w:t>
      </w:r>
      <w:r>
        <w:rPr>
          <w:rFonts w:hint="eastAsia" w:ascii="Times New Roman" w:hAnsi="Times New Roman" w:eastAsia="仿宋_GB2312"/>
          <w:snapToGrid w:val="0"/>
          <w:color w:val="auto"/>
          <w:kern w:val="0"/>
          <w:sz w:val="32"/>
          <w:szCs w:val="32"/>
          <w:highlight w:val="none"/>
          <w:lang w:eastAsia="zh-CN"/>
        </w:rPr>
        <w:t>“</w:t>
      </w:r>
      <w:r>
        <w:rPr>
          <w:rFonts w:ascii="Times New Roman" w:hAnsi="Times New Roman" w:eastAsia="仿宋_GB2312"/>
          <w:snapToGrid w:val="0"/>
          <w:color w:val="auto"/>
          <w:kern w:val="0"/>
          <w:sz w:val="32"/>
          <w:szCs w:val="32"/>
          <w:highlight w:val="none"/>
        </w:rPr>
        <w:t>四川省青少年体育竞赛管理系统</w:t>
      </w:r>
      <w:r>
        <w:rPr>
          <w:rFonts w:hint="eastAsia" w:ascii="Times New Roman" w:hAnsi="Times New Roman" w:eastAsia="仿宋_GB2312"/>
          <w:snapToGrid w:val="0"/>
          <w:color w:val="auto"/>
          <w:kern w:val="0"/>
          <w:sz w:val="32"/>
          <w:szCs w:val="32"/>
          <w:highlight w:val="none"/>
          <w:lang w:eastAsia="zh-CN"/>
        </w:rPr>
        <w:t>”</w:t>
      </w:r>
      <w:r>
        <w:rPr>
          <w:rFonts w:ascii="Times New Roman" w:hAnsi="Times New Roman" w:eastAsia="仿宋_GB2312"/>
          <w:snapToGrid w:val="0"/>
          <w:color w:val="auto"/>
          <w:kern w:val="0"/>
          <w:sz w:val="32"/>
          <w:szCs w:val="32"/>
          <w:highlight w:val="none"/>
        </w:rPr>
        <w:t>进行有效注册，参赛运动员须具有四川户籍。代表市（州）参赛的运动员户籍须与代表市（州）一致；代表学校参赛的运动员须具有就读学校正式学籍；代表社会组织参赛的运动员户籍或学籍须与所代表单位在工商（民政）注册登记地的所属市（州）一致。</w:t>
      </w:r>
    </w:p>
    <w:p w14:paraId="2385643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（二）参赛运动员须在所属地经县级以上</w:t>
      </w:r>
      <w:r>
        <w:rPr>
          <w:rFonts w:hint="eastAsia" w:ascii="Times New Roman" w:hAnsi="Times New Roman" w:eastAsia="仿宋_GB2312"/>
          <w:color w:val="auto"/>
          <w:sz w:val="32"/>
          <w:szCs w:val="32"/>
          <w:highlight w:val="none"/>
          <w:lang w:val="zh-CN"/>
        </w:rPr>
        <w:t>综合性</w:t>
      </w:r>
      <w:r>
        <w:rPr>
          <w:rFonts w:ascii="Times New Roman" w:hAnsi="Times New Roman" w:eastAsia="仿宋_GB2312"/>
          <w:color w:val="auto"/>
          <w:sz w:val="32"/>
          <w:szCs w:val="32"/>
          <w:highlight w:val="none"/>
          <w:lang w:val="zh-CN"/>
        </w:rPr>
        <w:t>医院检查证明身体健康合格，并购买了人身意外伤害保险（含赛区和往返途中）。</w:t>
      </w:r>
    </w:p>
    <w:p w14:paraId="5AD4E60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val="zh-CN"/>
        </w:rPr>
        <w:t>（三）</w:t>
      </w:r>
      <w:r>
        <w:rPr>
          <w:rFonts w:ascii="Times New Roman" w:hAnsi="Times New Roman" w:eastAsia="仿宋_GB2312"/>
          <w:color w:val="auto"/>
          <w:sz w:val="32"/>
          <w:szCs w:val="32"/>
          <w:highlight w:val="none"/>
          <w:lang w:val="zh-CN"/>
        </w:rPr>
        <w:t>各市（州）</w:t>
      </w:r>
      <w:r>
        <w:rPr>
          <w:rFonts w:hint="eastAsia" w:ascii="Times New Roman" w:hAnsi="Times New Roman" w:eastAsia="仿宋_GB2312"/>
          <w:color w:val="auto"/>
          <w:sz w:val="32"/>
          <w:szCs w:val="32"/>
          <w:highlight w:val="none"/>
          <w:lang w:val="zh-CN"/>
        </w:rPr>
        <w:t>可</w:t>
      </w:r>
      <w:r>
        <w:rPr>
          <w:rFonts w:ascii="Times New Roman" w:hAnsi="Times New Roman" w:eastAsia="仿宋_GB2312"/>
          <w:color w:val="auto"/>
          <w:sz w:val="32"/>
          <w:szCs w:val="32"/>
          <w:highlight w:val="none"/>
          <w:lang w:val="zh-CN"/>
        </w:rPr>
        <w:t>报</w:t>
      </w:r>
      <w:r>
        <w:rPr>
          <w:rFonts w:ascii="Times New Roman" w:hAnsi="Times New Roman" w:eastAsia="仿宋_GB2312"/>
          <w:color w:val="auto"/>
          <w:sz w:val="32"/>
          <w:szCs w:val="32"/>
          <w:highlight w:val="none"/>
        </w:rPr>
        <w:t>4支队伍。</w:t>
      </w:r>
    </w:p>
    <w:p w14:paraId="5EF5755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hint="eastAsia" w:ascii="Times New Roman" w:hAnsi="Times New Roman" w:eastAsia="仿宋_GB2312"/>
          <w:color w:val="auto"/>
          <w:sz w:val="32"/>
          <w:szCs w:val="32"/>
          <w:highlight w:val="none"/>
          <w:lang w:val="zh-CN"/>
        </w:rPr>
        <w:t>四</w:t>
      </w:r>
      <w:r>
        <w:rPr>
          <w:rFonts w:ascii="Times New Roman" w:hAnsi="Times New Roman" w:eastAsia="仿宋_GB2312"/>
          <w:color w:val="auto"/>
          <w:sz w:val="32"/>
          <w:szCs w:val="32"/>
          <w:highlight w:val="none"/>
          <w:lang w:val="zh-CN"/>
        </w:rPr>
        <w:t>）各参赛队可报领队1人、教练员2人。</w:t>
      </w:r>
    </w:p>
    <w:p w14:paraId="317F28F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hint="eastAsia" w:ascii="Times New Roman" w:hAnsi="Times New Roman" w:eastAsia="仿宋_GB2312"/>
          <w:color w:val="auto"/>
          <w:sz w:val="32"/>
          <w:szCs w:val="32"/>
          <w:highlight w:val="none"/>
          <w:lang w:val="zh-CN"/>
        </w:rPr>
        <w:t>五</w:t>
      </w:r>
      <w:r>
        <w:rPr>
          <w:rFonts w:ascii="Times New Roman" w:hAnsi="Times New Roman" w:eastAsia="仿宋_GB2312"/>
          <w:color w:val="auto"/>
          <w:sz w:val="32"/>
          <w:szCs w:val="32"/>
          <w:highlight w:val="none"/>
          <w:lang w:val="zh-CN"/>
        </w:rPr>
        <w:t>）各组别运动员报名人数、参赛年龄规定如下：</w:t>
      </w:r>
    </w:p>
    <w:p w14:paraId="57E1A68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1.甲组：2013年1月1日以后出生，男、女人数各7人。</w:t>
      </w:r>
    </w:p>
    <w:p w14:paraId="391BAE0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2.乙组：2015年1月1日以后出生，男、女人数各7人</w:t>
      </w:r>
      <w:r>
        <w:rPr>
          <w:rFonts w:hint="eastAsia" w:ascii="Times New Roman" w:hAnsi="Times New Roman" w:eastAsia="仿宋_GB2312"/>
          <w:color w:val="auto"/>
          <w:sz w:val="32"/>
          <w:szCs w:val="32"/>
          <w:highlight w:val="none"/>
          <w:lang w:val="zh-CN"/>
        </w:rPr>
        <w:t>。</w:t>
      </w:r>
    </w:p>
    <w:p w14:paraId="7C0A073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（六）小年龄组运动员可以参加大年龄组的比赛，但只能参加一个组别的比赛。</w:t>
      </w:r>
    </w:p>
    <w:p w14:paraId="3AB2062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（七）各单位必须报集体基本功，否则不予参赛。</w:t>
      </w:r>
    </w:p>
    <w:p w14:paraId="7356199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（八）集体项目分甲、乙组进行，所有参赛运动员必须参加集体基本功的比赛。</w:t>
      </w:r>
    </w:p>
    <w:p w14:paraId="175CA83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（九）各组别集体基本功参加人数不得少于6人。</w:t>
      </w:r>
    </w:p>
    <w:p w14:paraId="588A5E4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五、竞赛办法</w:t>
      </w:r>
    </w:p>
    <w:p w14:paraId="047B33A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（一）本次比赛为个人全能、集体项目赛。</w:t>
      </w:r>
    </w:p>
    <w:p w14:paraId="5B08DF0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ascii="Times New Roman" w:hAnsi="Times New Roman" w:eastAsia="仿宋_GB2312"/>
          <w:color w:val="auto"/>
          <w:sz w:val="32"/>
          <w:szCs w:val="32"/>
          <w:highlight w:val="none"/>
          <w:lang w:val="zh-CN"/>
        </w:rPr>
        <w:t>（二）遵循中国武术协会审定的《</w:t>
      </w:r>
      <w:r>
        <w:rPr>
          <w:rFonts w:hint="eastAsia" w:ascii="Times New Roman" w:hAnsi="Times New Roman" w:eastAsia="仿宋_GB2312"/>
          <w:color w:val="auto"/>
          <w:sz w:val="32"/>
          <w:szCs w:val="32"/>
          <w:highlight w:val="none"/>
          <w:lang w:val="zh-CN"/>
        </w:rPr>
        <w:t>2024</w:t>
      </w:r>
      <w:r>
        <w:rPr>
          <w:rFonts w:ascii="Times New Roman" w:hAnsi="Times New Roman" w:eastAsia="仿宋_GB2312"/>
          <w:color w:val="auto"/>
          <w:sz w:val="32"/>
          <w:szCs w:val="32"/>
          <w:highlight w:val="none"/>
          <w:lang w:val="zh-CN"/>
        </w:rPr>
        <w:t>武术套路竞赛规则与裁判法》及有关补充规定。</w:t>
      </w:r>
    </w:p>
    <w:p w14:paraId="6980D2C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（三）甲组采用第三套国际竞赛套路的难度分值按照各套路中的实际难度分值计算。</w:t>
      </w:r>
    </w:p>
    <w:p w14:paraId="27BE006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（四）竞赛套路和初级套路无时间规定。</w:t>
      </w:r>
    </w:p>
    <w:p w14:paraId="7530DF5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（五）运动员的比赛器械和比赛服装须符合规则要求。</w:t>
      </w:r>
    </w:p>
    <w:p w14:paraId="285FFB3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（六）集体项目竞赛办法（见附件）。</w:t>
      </w:r>
    </w:p>
    <w:p w14:paraId="3A75981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（七）赛中因伤不能参赛运动员，须出具县级以上医院检查证明或赛区医疗小组诊断报告并报竞赛监督委员会。无故弃权者将取消本人其它项目的比赛成绩。</w:t>
      </w:r>
    </w:p>
    <w:p w14:paraId="697D4C8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六、录取名次与奖励</w:t>
      </w:r>
    </w:p>
    <w:p w14:paraId="2A409AE2">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（一）男、女各组各全能分别录取前八名给予奖励。</w:t>
      </w:r>
    </w:p>
    <w:p w14:paraId="5764C57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（二）集体项目：按代表队甲组、乙组分别录取前八名给予奖励，前三名的运动队分别颁发奖杯。</w:t>
      </w:r>
    </w:p>
    <w:p w14:paraId="7AF7B3F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rPr>
        <w:t>三</w:t>
      </w:r>
      <w:r>
        <w:rPr>
          <w:rFonts w:ascii="Times New Roman" w:hAnsi="Times New Roman" w:eastAsia="仿宋_GB2312"/>
          <w:color w:val="auto"/>
          <w:sz w:val="32"/>
          <w:szCs w:val="32"/>
          <w:highlight w:val="none"/>
          <w:lang w:val="zh-CN"/>
        </w:rPr>
        <w:t>）团体奖计算：按代表队甲组、乙组分别以每位运动员全能名次换算分与集体项目名次换算分相加为最终团体总分。换算分9、7、6、5、4、3、2、1。</w:t>
      </w:r>
    </w:p>
    <w:p w14:paraId="5536C5D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rPr>
        <w:t>四</w:t>
      </w:r>
      <w:r>
        <w:rPr>
          <w:rFonts w:ascii="Times New Roman" w:hAnsi="Times New Roman" w:eastAsia="仿宋_GB2312"/>
          <w:color w:val="auto"/>
          <w:sz w:val="32"/>
          <w:szCs w:val="32"/>
          <w:highlight w:val="none"/>
          <w:lang w:val="zh-CN"/>
        </w:rPr>
        <w:t>）甲组、乙组团体奖分别录取前八名给予奖励，前三名的运动队分别颁发奖杯。</w:t>
      </w:r>
    </w:p>
    <w:p w14:paraId="6D9C204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以上各组各全能参赛人（队）数不足9人（队）时，均按实际参赛人（队）数递减1人（队）录取名次；不足3人（队）时，不录取名次。</w:t>
      </w:r>
    </w:p>
    <w:p w14:paraId="2FFA179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rPr>
        <w:t>五</w:t>
      </w:r>
      <w:r>
        <w:rPr>
          <w:rFonts w:ascii="Times New Roman" w:hAnsi="Times New Roman" w:eastAsia="仿宋_GB2312"/>
          <w:color w:val="auto"/>
          <w:sz w:val="32"/>
          <w:szCs w:val="32"/>
          <w:highlight w:val="none"/>
          <w:lang w:val="zh-CN"/>
        </w:rPr>
        <w:t>）设</w:t>
      </w:r>
      <w:r>
        <w:rPr>
          <w:rFonts w:hint="eastAsia"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lang w:val="zh-CN"/>
        </w:rPr>
        <w:t>体育道德风尚奖</w:t>
      </w:r>
      <w:r>
        <w:rPr>
          <w:rFonts w:hint="eastAsia"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lang w:val="zh-CN"/>
        </w:rPr>
        <w:t>，评选办法按大会有关规定执行。</w:t>
      </w:r>
    </w:p>
    <w:p w14:paraId="5B731F6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七、报名与报到</w:t>
      </w:r>
    </w:p>
    <w:p w14:paraId="3DA068F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（一）各市（州）须严格按照参赛单位要求进行报名，报名为</w:t>
      </w:r>
      <w:r>
        <w:rPr>
          <w:rFonts w:hint="eastAsia"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lang w:val="zh-CN"/>
        </w:rPr>
        <w:t>市（州）+队名</w:t>
      </w:r>
      <w:r>
        <w:rPr>
          <w:rFonts w:hint="eastAsia"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lang w:val="zh-CN"/>
        </w:rPr>
        <w:t>，不得随意乱报，不得多报。</w:t>
      </w:r>
    </w:p>
    <w:p w14:paraId="3331EF2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（二）各参赛单位须先通过四川省青少年体育竞赛管理系统进行网上报名报项，再通过体育竞赛通进行第二次网络报名报项，两次报名工作于赛前</w:t>
      </w:r>
      <w:r>
        <w:rPr>
          <w:rFonts w:ascii="Times New Roman" w:hAnsi="Times New Roman" w:eastAsia="仿宋_GB2312"/>
          <w:color w:val="auto"/>
          <w:sz w:val="32"/>
          <w:szCs w:val="32"/>
          <w:highlight w:val="none"/>
        </w:rPr>
        <w:t>20天内</w:t>
      </w:r>
      <w:r>
        <w:rPr>
          <w:rFonts w:ascii="Times New Roman" w:hAnsi="Times New Roman" w:eastAsia="仿宋_GB2312"/>
          <w:color w:val="auto"/>
          <w:sz w:val="32"/>
          <w:szCs w:val="32"/>
          <w:highlight w:val="none"/>
          <w:lang w:val="zh-CN"/>
        </w:rPr>
        <w:t>截止。注：两次网络报名内容须一致，报名后不得更改，逾期不再受理。</w:t>
      </w:r>
    </w:p>
    <w:p w14:paraId="21129C8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（三）请各参赛队将省青少年体育竞赛管理系统的报名报项表以及体育竞赛通的报名报项表,共计两份报名表，经教练员签字并加盖公章后于比赛前15天（以寄出邮戳日期为准）报四川省武术</w:t>
      </w:r>
      <w:r>
        <w:rPr>
          <w:rFonts w:hint="eastAsia" w:ascii="Times New Roman" w:hAnsi="Times New Roman" w:eastAsia="仿宋_GB2312"/>
          <w:color w:val="auto"/>
          <w:sz w:val="32"/>
          <w:szCs w:val="32"/>
          <w:highlight w:val="none"/>
          <w:lang w:val="zh-CN"/>
        </w:rPr>
        <w:t>拳击</w:t>
      </w:r>
      <w:r>
        <w:rPr>
          <w:rFonts w:ascii="Times New Roman" w:hAnsi="Times New Roman" w:eastAsia="仿宋_GB2312"/>
          <w:color w:val="auto"/>
          <w:sz w:val="32"/>
          <w:szCs w:val="32"/>
          <w:highlight w:val="none"/>
          <w:lang w:val="zh-CN"/>
        </w:rPr>
        <w:t>跆拳道运动管理中心（地址：成都市武侯区太平寺路8号 邮编：610043 电话：18982196768）。</w:t>
      </w:r>
    </w:p>
    <w:p w14:paraId="3717D79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（四）各参赛队于比赛前2天到赛区报到，报到时须交验运动员的以下证明方可参赛：</w:t>
      </w:r>
    </w:p>
    <w:p w14:paraId="1C6BDBC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1.县级以上</w:t>
      </w:r>
      <w:r>
        <w:rPr>
          <w:rFonts w:hint="eastAsia" w:ascii="Times New Roman" w:hAnsi="Times New Roman" w:eastAsia="仿宋_GB2312"/>
          <w:color w:val="auto"/>
          <w:sz w:val="32"/>
          <w:szCs w:val="32"/>
          <w:highlight w:val="none"/>
          <w:lang w:val="zh-CN"/>
        </w:rPr>
        <w:t>综合性</w:t>
      </w:r>
      <w:r>
        <w:rPr>
          <w:rFonts w:ascii="Times New Roman" w:hAnsi="Times New Roman" w:eastAsia="仿宋_GB2312"/>
          <w:color w:val="auto"/>
          <w:sz w:val="32"/>
          <w:szCs w:val="32"/>
          <w:highlight w:val="none"/>
          <w:lang w:val="zh-CN"/>
        </w:rPr>
        <w:t>医院体检证明（比赛前30天以内）。</w:t>
      </w:r>
    </w:p>
    <w:p w14:paraId="0F97D52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2.人身意外伤害保险证明（单据复印件）。</w:t>
      </w:r>
    </w:p>
    <w:p w14:paraId="701A475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3.户口簿和身份证原件。</w:t>
      </w:r>
    </w:p>
    <w:p w14:paraId="4A3C1E0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rPr>
        <w:t>五</w:t>
      </w:r>
      <w:r>
        <w:rPr>
          <w:rFonts w:ascii="Times New Roman" w:hAnsi="Times New Roman" w:eastAsia="仿宋_GB2312"/>
          <w:color w:val="auto"/>
          <w:sz w:val="32"/>
          <w:szCs w:val="32"/>
          <w:highlight w:val="none"/>
          <w:lang w:val="zh-CN"/>
        </w:rPr>
        <w:t>）代表学校或社会团体参赛的运动员须交验学籍证明</w:t>
      </w:r>
      <w:r>
        <w:rPr>
          <w:rFonts w:ascii="Times New Roman" w:hAnsi="Times New Roman" w:eastAsia="仿宋_GB2312"/>
          <w:color w:val="auto"/>
          <w:sz w:val="32"/>
          <w:szCs w:val="32"/>
          <w:highlight w:val="none"/>
        </w:rPr>
        <w:t>〔加盖县（市、区）或以上教育部门学籍专用章〕</w:t>
      </w:r>
      <w:r>
        <w:rPr>
          <w:rFonts w:ascii="Times New Roman" w:hAnsi="Times New Roman" w:eastAsia="仿宋_GB2312"/>
          <w:color w:val="auto"/>
          <w:sz w:val="32"/>
          <w:szCs w:val="32"/>
          <w:highlight w:val="none"/>
          <w:lang w:val="zh-CN"/>
        </w:rPr>
        <w:t>。</w:t>
      </w:r>
    </w:p>
    <w:p w14:paraId="1E75A33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w:t>
      </w:r>
      <w:r>
        <w:rPr>
          <w:rFonts w:ascii="Times New Roman" w:hAnsi="Times New Roman" w:eastAsia="仿宋_GB2312"/>
          <w:color w:val="auto"/>
          <w:sz w:val="32"/>
          <w:szCs w:val="32"/>
          <w:highlight w:val="none"/>
        </w:rPr>
        <w:t>六</w:t>
      </w:r>
      <w:r>
        <w:rPr>
          <w:rFonts w:ascii="Times New Roman" w:hAnsi="Times New Roman" w:eastAsia="仿宋_GB2312"/>
          <w:color w:val="auto"/>
          <w:sz w:val="32"/>
          <w:szCs w:val="32"/>
          <w:highlight w:val="none"/>
          <w:lang w:val="zh-CN"/>
        </w:rPr>
        <w:t>）各参赛队报到时教练员须出示近两年参加省级以上专项培训的培训证书。</w:t>
      </w:r>
    </w:p>
    <w:p w14:paraId="4E1AAB8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八、食、宿及交通</w:t>
      </w:r>
    </w:p>
    <w:p w14:paraId="6271E6F4">
      <w:pPr>
        <w:keepNext w:val="0"/>
        <w:keepLines w:val="0"/>
        <w:pageBreakBefore w:val="0"/>
        <w:widowControl w:val="0"/>
        <w:kinsoku/>
        <w:overflowPunct/>
        <w:topLinePunct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hint="eastAsia" w:ascii="Times New Roman" w:hAnsi="Times New Roman" w:eastAsia="仿宋_GB2312"/>
          <w:color w:val="auto"/>
          <w:sz w:val="32"/>
          <w:szCs w:val="32"/>
          <w:highlight w:val="none"/>
          <w:lang w:val="zh-CN"/>
        </w:rPr>
        <w:t>各参赛队正编人员每人每天自交食宿费120元；超编人员食宿费用按照赛区规定执行，费用自理。</w:t>
      </w:r>
    </w:p>
    <w:p w14:paraId="3EAC297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九、裁判员、仲裁委员和竞赛监督</w:t>
      </w:r>
    </w:p>
    <w:p w14:paraId="64D07B0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（一）仲裁委员和裁判员由四川体育职业学院武术</w:t>
      </w:r>
      <w:r>
        <w:rPr>
          <w:rFonts w:hint="eastAsia" w:ascii="Times New Roman" w:hAnsi="Times New Roman" w:eastAsia="仿宋_GB2312"/>
          <w:color w:val="auto"/>
          <w:sz w:val="32"/>
          <w:szCs w:val="32"/>
          <w:highlight w:val="none"/>
          <w:lang w:val="zh-CN"/>
        </w:rPr>
        <w:t>拳击</w:t>
      </w:r>
      <w:r>
        <w:rPr>
          <w:rFonts w:ascii="Times New Roman" w:hAnsi="Times New Roman" w:eastAsia="仿宋_GB2312"/>
          <w:color w:val="auto"/>
          <w:sz w:val="32"/>
          <w:szCs w:val="32"/>
          <w:highlight w:val="none"/>
          <w:lang w:val="zh-CN"/>
        </w:rPr>
        <w:t>跆拳道运动管理中心、四川省武术协会按照国家体育总局印发的《体育竞赛裁判员管理办法》（国家体育总局第21号令）有关规定选派。</w:t>
      </w:r>
    </w:p>
    <w:p w14:paraId="1B75945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（二）仲裁委员会人员组成和职责范围按国家体育总局《仲裁委员会条例》规定执行。</w:t>
      </w:r>
    </w:p>
    <w:p w14:paraId="606564B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lang w:val="zh-CN"/>
        </w:rPr>
        <w:t>（三）竞赛监督委员会人员组成和职责按《规则》规定执行</w:t>
      </w:r>
      <w:r>
        <w:rPr>
          <w:rFonts w:ascii="Times New Roman" w:hAnsi="Times New Roman" w:eastAsia="仿宋_GB2312"/>
          <w:color w:val="auto"/>
          <w:sz w:val="32"/>
          <w:szCs w:val="32"/>
          <w:highlight w:val="none"/>
        </w:rPr>
        <w:t>。</w:t>
      </w:r>
    </w:p>
    <w:p w14:paraId="789F2C18">
      <w:pPr>
        <w:pStyle w:val="3"/>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十、参赛管理</w:t>
      </w:r>
    </w:p>
    <w:p w14:paraId="71CE079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（一）各参赛队须加强内部管理，严格纪律，实行领队教练负责制。</w:t>
      </w:r>
    </w:p>
    <w:p w14:paraId="26602A1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（二）各参赛队领队和教练员须与大会组委会签订安全责任书须市</w:t>
      </w:r>
      <w:r>
        <w:rPr>
          <w:rFonts w:ascii="Times New Roman" w:hAnsi="Times New Roman" w:eastAsia="仿宋_GB2312"/>
          <w:color w:val="auto"/>
          <w:sz w:val="32"/>
          <w:szCs w:val="32"/>
          <w:highlight w:val="none"/>
          <w:lang w:val="en"/>
        </w:rPr>
        <w:t>（</w:t>
      </w:r>
      <w:r>
        <w:rPr>
          <w:rFonts w:ascii="Times New Roman" w:hAnsi="Times New Roman" w:eastAsia="仿宋_GB2312"/>
          <w:color w:val="auto"/>
          <w:sz w:val="32"/>
          <w:szCs w:val="32"/>
          <w:highlight w:val="none"/>
        </w:rPr>
        <w:t>州</w:t>
      </w:r>
      <w:r>
        <w:rPr>
          <w:rFonts w:ascii="Times New Roman" w:hAnsi="Times New Roman" w:eastAsia="仿宋_GB2312"/>
          <w:color w:val="auto"/>
          <w:sz w:val="32"/>
          <w:szCs w:val="32"/>
          <w:highlight w:val="none"/>
          <w:lang w:val="en"/>
        </w:rPr>
        <w:t>）</w:t>
      </w:r>
      <w:r>
        <w:rPr>
          <w:rFonts w:ascii="Times New Roman" w:hAnsi="Times New Roman" w:eastAsia="仿宋_GB2312"/>
          <w:color w:val="auto"/>
          <w:sz w:val="32"/>
          <w:szCs w:val="32"/>
          <w:highlight w:val="none"/>
        </w:rPr>
        <w:t>体育部门盖章，在比赛期间认真履行管理职责，严防安全事故发生。</w:t>
      </w:r>
    </w:p>
    <w:p w14:paraId="262049D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（三）各参赛队领队和教练员须对参赛运动员进行安全知识的宣传教育，增强参赛运动员的安全意识和自我保护意识。</w:t>
      </w:r>
    </w:p>
    <w:p w14:paraId="335C606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（四）各参赛队须加强赛风赛纪和反兴奋剂的教育管理工作，严格遵守赛风赛纪和反兴奋剂各项纪律规定，坚决杜绝任何违纪行为和事件发生。</w:t>
      </w:r>
    </w:p>
    <w:p w14:paraId="6CA54F7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（五）各参赛队如对竞赛结果或裁判判罚有异议，可按照相关规定程序和要求进行申诉。</w:t>
      </w:r>
    </w:p>
    <w:p w14:paraId="17F19C3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十一、其它</w:t>
      </w:r>
    </w:p>
    <w:p w14:paraId="5F21E50D">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（一）报名表一经报出，一律不得更改。</w:t>
      </w:r>
    </w:p>
    <w:p w14:paraId="5E33F6E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（二）本规程规定外的项目不得报名参赛。</w:t>
      </w:r>
    </w:p>
    <w:p w14:paraId="7D33A4B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（三）凡参加2025年四川省青少年武术套路（A类）</w:t>
      </w:r>
      <w:r>
        <w:rPr>
          <w:rFonts w:hint="eastAsia" w:ascii="Times New Roman" w:hAnsi="Times New Roman" w:eastAsia="仿宋_GB2312"/>
          <w:color w:val="auto"/>
          <w:sz w:val="32"/>
          <w:szCs w:val="32"/>
          <w:highlight w:val="none"/>
          <w:lang w:val="zh-CN"/>
        </w:rPr>
        <w:t>前站赛</w:t>
      </w:r>
      <w:r>
        <w:rPr>
          <w:rFonts w:ascii="Times New Roman" w:hAnsi="Times New Roman" w:eastAsia="仿宋_GB2312"/>
          <w:color w:val="auto"/>
          <w:sz w:val="32"/>
          <w:szCs w:val="32"/>
          <w:highlight w:val="none"/>
          <w:lang w:val="zh-CN"/>
        </w:rPr>
        <w:t>、锦标赛的运动员不能参加本次比赛。</w:t>
      </w:r>
    </w:p>
    <w:p w14:paraId="716E0326">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（四）各参赛单位必须为参赛运动员在所在地办理好体检和人身意外伤害保险，比赛期间出现意外事故，均由各参赛单位与保险公司按相关保险规定处理。</w:t>
      </w:r>
    </w:p>
    <w:p w14:paraId="32F9326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五）比赛结束后10天内，承办单位负责将秩序册、成绩册（各2份）和赛区工作总结（1份）报送至省体育局青少年体育处，并将秩序册、成绩册（3份）及时寄发给各市（州）体育主管部门。比赛结束后一周内，项目管理员负责将秩序册、成绩册的电子文档报送至省体育局青少年体育处和竞技体育处。</w:t>
      </w:r>
    </w:p>
    <w:p w14:paraId="222ED31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十二、未尽事宜另行通知</w:t>
      </w:r>
    </w:p>
    <w:p w14:paraId="64911F8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hint="eastAsia"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十三、本规程解释、修改权属四川</w:t>
      </w:r>
      <w:r>
        <w:rPr>
          <w:rFonts w:hint="eastAsia" w:ascii="Times New Roman" w:hAnsi="Times New Roman" w:eastAsia="黑体"/>
          <w:color w:val="auto"/>
          <w:sz w:val="32"/>
          <w:szCs w:val="32"/>
          <w:highlight w:val="none"/>
          <w:lang w:val="zh-CN"/>
        </w:rPr>
        <w:t>体育职业</w:t>
      </w:r>
      <w:r>
        <w:rPr>
          <w:rFonts w:ascii="Times New Roman" w:hAnsi="Times New Roman" w:eastAsia="黑体"/>
          <w:color w:val="auto"/>
          <w:sz w:val="32"/>
          <w:szCs w:val="32"/>
          <w:highlight w:val="none"/>
          <w:lang w:val="zh-CN"/>
        </w:rPr>
        <w:t>学院武术拳击跆拳道运动管理中心</w:t>
      </w:r>
    </w:p>
    <w:p w14:paraId="66E980EB">
      <w:pPr>
        <w:keepNext w:val="0"/>
        <w:keepLines w:val="0"/>
        <w:pageBreakBefore w:val="0"/>
        <w:widowControl w:val="0"/>
        <w:kinsoku/>
        <w:wordWrap w:val="0"/>
        <w:overflowPunct/>
        <w:topLinePunct w:val="0"/>
        <w:autoSpaceDE w:val="0"/>
        <w:autoSpaceDN w:val="0"/>
        <w:bidi w:val="0"/>
        <w:adjustRightInd/>
        <w:snapToGrid/>
        <w:spacing w:line="560" w:lineRule="exact"/>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br w:type="page"/>
      </w:r>
      <w:r>
        <w:rPr>
          <w:rFonts w:ascii="Times New Roman" w:hAnsi="Times New Roman" w:eastAsia="黑体"/>
          <w:color w:val="auto"/>
          <w:sz w:val="32"/>
          <w:szCs w:val="32"/>
          <w:highlight w:val="none"/>
        </w:rPr>
        <w:t>附件</w:t>
      </w:r>
    </w:p>
    <w:p w14:paraId="7797508C">
      <w:pPr>
        <w:keepNext w:val="0"/>
        <w:keepLines w:val="0"/>
        <w:pageBreakBefore w:val="0"/>
        <w:widowControl w:val="0"/>
        <w:kinsoku/>
        <w:wordWrap w:val="0"/>
        <w:overflowPunct/>
        <w:topLinePunct w:val="0"/>
        <w:autoSpaceDE w:val="0"/>
        <w:autoSpaceDN w:val="0"/>
        <w:bidi w:val="0"/>
        <w:adjustRightInd/>
        <w:snapToGrid/>
        <w:spacing w:line="560" w:lineRule="exact"/>
        <w:ind w:firstLine="880" w:firstLineChars="200"/>
        <w:jc w:val="center"/>
        <w:textAlignment w:val="auto"/>
        <w:rPr>
          <w:rFonts w:ascii="Times New Roman" w:hAnsi="Times New Roman" w:eastAsia="方正大标宋简体"/>
          <w:color w:val="auto"/>
          <w:sz w:val="44"/>
          <w:szCs w:val="44"/>
          <w:highlight w:val="none"/>
          <w:lang w:val="zh-CN"/>
        </w:rPr>
      </w:pPr>
    </w:p>
    <w:p w14:paraId="168156EC">
      <w:pPr>
        <w:keepNext w:val="0"/>
        <w:keepLines w:val="0"/>
        <w:pageBreakBefore w:val="0"/>
        <w:widowControl w:val="0"/>
        <w:kinsoku/>
        <w:wordWrap w:val="0"/>
        <w:overflowPunct/>
        <w:topLinePunct w:val="0"/>
        <w:autoSpaceDE w:val="0"/>
        <w:autoSpaceDN w:val="0"/>
        <w:bidi w:val="0"/>
        <w:adjustRightInd/>
        <w:snapToGrid/>
        <w:spacing w:line="560" w:lineRule="exact"/>
        <w:jc w:val="center"/>
        <w:textAlignment w:val="auto"/>
        <w:rPr>
          <w:rFonts w:ascii="Times New Roman" w:hAnsi="Times New Roman" w:eastAsia="方正小标宋简体"/>
          <w:color w:val="auto"/>
          <w:sz w:val="44"/>
          <w:szCs w:val="44"/>
          <w:highlight w:val="none"/>
          <w:lang w:val="zh-CN"/>
        </w:rPr>
      </w:pPr>
      <w:r>
        <w:rPr>
          <w:rFonts w:ascii="Times New Roman" w:hAnsi="Times New Roman" w:eastAsia="方正小标宋简体"/>
          <w:color w:val="auto"/>
          <w:sz w:val="44"/>
          <w:szCs w:val="44"/>
          <w:highlight w:val="none"/>
          <w:lang w:val="zh-CN"/>
        </w:rPr>
        <w:t>集体项目竞赛办法</w:t>
      </w:r>
    </w:p>
    <w:p w14:paraId="4118ABD3">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auto"/>
          <w:sz w:val="32"/>
          <w:szCs w:val="32"/>
          <w:highlight w:val="none"/>
          <w:lang w:val="zh-CN"/>
        </w:rPr>
      </w:pPr>
    </w:p>
    <w:p w14:paraId="175C0D45">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jc w:val="left"/>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一、内容规定</w:t>
      </w:r>
    </w:p>
    <w:p w14:paraId="29E06F18">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（一）五种直摆性腿法（正踢腿、侧踢腿、里合腿、外摆腿、后踢），里合外摆可击拍，左右各两次（不含两次）以上。</w:t>
      </w:r>
    </w:p>
    <w:p w14:paraId="3BF2FAF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（二）三种屈伸性腿法（弹腿、蹬腿、侧踹腿），左右各两次（不含两次）以上。</w:t>
      </w:r>
    </w:p>
    <w:p w14:paraId="3C5488D0">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（三）三种击拍性腿法（单拍脚、里合击响、外摆击响）。</w:t>
      </w:r>
    </w:p>
    <w:p w14:paraId="4576444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（四）两种扫转性腿法（直身前扫、伏地后扫）。</w:t>
      </w:r>
    </w:p>
    <w:p w14:paraId="5E92B7E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（五）五种跳跃（腾空飞脚、旋风脚、腾空外摆莲、侧空翻、旋子）。</w:t>
      </w:r>
    </w:p>
    <w:p w14:paraId="78A70E4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（六）五种步型（弓步、马步、仆步、虚步、歇步）。</w:t>
      </w:r>
    </w:p>
    <w:p w14:paraId="59776F9E">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二、比赛要求</w:t>
      </w:r>
    </w:p>
    <w:p w14:paraId="4AF1138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（一）分甲组、乙组进行。</w:t>
      </w:r>
    </w:p>
    <w:p w14:paraId="2F046D54">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（二）完成时间3～4分钟。</w:t>
      </w:r>
    </w:p>
    <w:p w14:paraId="32E16B2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（三）必须配乐（不含歌词），曲目自选，录音带自备。</w:t>
      </w:r>
    </w:p>
    <w:p w14:paraId="060ACA8A">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（四）服装款式、编排形式、动作数量不限。</w:t>
      </w:r>
    </w:p>
    <w:p w14:paraId="69C39CA7">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（五）参加运动员每人均完成以上内容。</w:t>
      </w:r>
    </w:p>
    <w:p w14:paraId="0FB45FF9">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lang w:val="zh-CN"/>
        </w:rPr>
      </w:pPr>
      <w:r>
        <w:rPr>
          <w:rFonts w:ascii="Times New Roman" w:hAnsi="Times New Roman" w:eastAsia="黑体"/>
          <w:color w:val="auto"/>
          <w:sz w:val="32"/>
          <w:szCs w:val="32"/>
          <w:highlight w:val="none"/>
          <w:lang w:val="zh-CN"/>
        </w:rPr>
        <w:t>三、</w:t>
      </w:r>
      <w:r>
        <w:rPr>
          <w:rFonts w:hint="eastAsia" w:ascii="Times New Roman" w:hAnsi="Times New Roman" w:eastAsia="黑体"/>
          <w:color w:val="auto"/>
          <w:sz w:val="32"/>
          <w:szCs w:val="32"/>
          <w:highlight w:val="none"/>
          <w:lang w:val="zh-CN"/>
        </w:rPr>
        <w:t>集体项目</w:t>
      </w:r>
      <w:r>
        <w:rPr>
          <w:rFonts w:ascii="Times New Roman" w:hAnsi="Times New Roman" w:eastAsia="黑体"/>
          <w:color w:val="auto"/>
          <w:sz w:val="32"/>
          <w:szCs w:val="32"/>
          <w:highlight w:val="none"/>
          <w:lang w:val="zh-CN"/>
        </w:rPr>
        <w:t>竞赛办法</w:t>
      </w:r>
    </w:p>
    <w:p w14:paraId="51B81CE1">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裁判长扣分：</w:t>
      </w:r>
    </w:p>
    <w:p w14:paraId="4BB8E96C">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1.凡未配音乐，</w:t>
      </w:r>
      <w:r>
        <w:rPr>
          <w:rFonts w:hint="eastAsia" w:ascii="Times New Roman" w:hAnsi="Times New Roman" w:eastAsia="仿宋_GB2312"/>
          <w:color w:val="auto"/>
          <w:sz w:val="32"/>
          <w:szCs w:val="32"/>
          <w:highlight w:val="none"/>
          <w:lang w:val="zh-CN"/>
        </w:rPr>
        <w:t>扣0.5</w:t>
      </w:r>
      <w:r>
        <w:rPr>
          <w:rFonts w:ascii="Times New Roman" w:hAnsi="Times New Roman" w:eastAsia="仿宋_GB2312"/>
          <w:color w:val="auto"/>
          <w:sz w:val="32"/>
          <w:szCs w:val="32"/>
          <w:highlight w:val="none"/>
          <w:lang w:val="zh-CN"/>
        </w:rPr>
        <w:t>分。</w:t>
      </w:r>
    </w:p>
    <w:p w14:paraId="2AD9B9CF">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2.凡场内外（含音乐中）出现任何形式的指挥（口令、手势），扣0.10分。</w:t>
      </w:r>
    </w:p>
    <w:p w14:paraId="49133A1B">
      <w:pPr>
        <w:keepNext w:val="0"/>
        <w:keepLines w:val="0"/>
        <w:pageBreakBefore w:val="0"/>
        <w:widowControl w:val="0"/>
        <w:kinsoku/>
        <w:wordWrap w:val="0"/>
        <w:overflowPunct/>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val="zh-CN"/>
        </w:rPr>
      </w:pPr>
      <w:r>
        <w:rPr>
          <w:rFonts w:ascii="Times New Roman" w:hAnsi="Times New Roman" w:eastAsia="仿宋_GB2312"/>
          <w:color w:val="auto"/>
          <w:sz w:val="32"/>
          <w:szCs w:val="32"/>
          <w:highlight w:val="none"/>
          <w:lang w:val="zh-CN"/>
        </w:rPr>
        <w:t>3.整套动作完成时间不足或超出规定达0.10秒～5秒扣0.10分。依次类推。</w:t>
      </w:r>
    </w:p>
    <w:p w14:paraId="669CA607">
      <w:pPr>
        <w:keepNext w:val="0"/>
        <w:keepLines w:val="0"/>
        <w:pageBreakBefore w:val="0"/>
        <w:widowControl w:val="0"/>
        <w:kinsoku/>
        <w:overflowPunct/>
        <w:topLinePunct w:val="0"/>
        <w:bidi w:val="0"/>
        <w:adjustRightInd/>
        <w:snapToGrid/>
        <w:spacing w:line="560" w:lineRule="exact"/>
        <w:ind w:firstLine="640" w:firstLineChars="200"/>
        <w:textAlignment w:val="auto"/>
        <w:rPr>
          <w:rFonts w:hint="default" w:eastAsia="仿宋_GB2312"/>
          <w:color w:val="auto"/>
          <w:highlight w:val="none"/>
          <w:lang w:val="en-US" w:eastAsia="zh-CN"/>
        </w:rPr>
        <w:sectPr>
          <w:footerReference r:id="rId7" w:type="default"/>
          <w:pgSz w:w="11906" w:h="16838"/>
          <w:pgMar w:top="2098" w:right="1474" w:bottom="1984" w:left="1587" w:header="851" w:footer="992" w:gutter="0"/>
          <w:pgNumType w:fmt="decimal"/>
          <w:cols w:space="720" w:num="1"/>
          <w:docGrid w:type="lines" w:linePitch="312" w:charSpace="0"/>
        </w:sectPr>
      </w:pPr>
      <w:r>
        <w:rPr>
          <w:rFonts w:ascii="Times New Roman" w:hAnsi="Times New Roman" w:eastAsia="仿宋_GB2312"/>
          <w:color w:val="auto"/>
          <w:sz w:val="32"/>
          <w:szCs w:val="32"/>
          <w:highlight w:val="none"/>
          <w:lang w:val="zh-CN"/>
        </w:rPr>
        <w:t>4.每缺少一种规定内容，扣0.20分</w:t>
      </w:r>
    </w:p>
    <w:p w14:paraId="007181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lang w:val="zh-CN"/>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lang w:val="zh-CN"/>
        </w:rPr>
        <w:t>2025年四川省青少年武术散打</w:t>
      </w:r>
    </w:p>
    <w:p w14:paraId="037756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zh-CN"/>
        </w:rPr>
        <w:t>锦标赛竞赛规程</w:t>
      </w:r>
    </w:p>
    <w:p w14:paraId="68F589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highlight w:val="none"/>
        </w:rPr>
      </w:pPr>
    </w:p>
    <w:p w14:paraId="6A8D8D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一、竞赛日期和地点</w:t>
      </w:r>
    </w:p>
    <w:p w14:paraId="742DBB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2025年7月在宜宾市翠屏区XIN立方体育馆举行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具体竞赛日期另行通知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14:paraId="2CED52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二、参加单位</w:t>
      </w:r>
    </w:p>
    <w:p w14:paraId="7947D3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w:t>
      </w:r>
    </w:p>
    <w:p w14:paraId="6C147B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有条件的俱乐部、武术学校及社会团体。</w:t>
      </w:r>
    </w:p>
    <w:p w14:paraId="177EF3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三、竞赛项目</w:t>
      </w:r>
    </w:p>
    <w:p w14:paraId="430AD6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男子甲组</w:t>
      </w:r>
    </w:p>
    <w:p w14:paraId="28113F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48kg、52kg、56kg、60kg、65kg、70kg、75kg、80kg、85kg、90kg，共10个级别。</w:t>
      </w:r>
    </w:p>
    <w:p w14:paraId="5A6156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女子甲组</w:t>
      </w:r>
    </w:p>
    <w:p w14:paraId="2E36F5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48kg、52kg、56kg、60kg、65kg，共5个级别。</w:t>
      </w:r>
    </w:p>
    <w:p w14:paraId="5566B6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男子乙组</w:t>
      </w:r>
    </w:p>
    <w:p w14:paraId="46625E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42kg、45kg、48kg、52kg、56kg、60kg、65kg、70kg、75kg、80</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85kg，共10个级别。</w:t>
      </w:r>
    </w:p>
    <w:p w14:paraId="4F3680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女子乙组</w:t>
      </w:r>
    </w:p>
    <w:p w14:paraId="764FC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42kg、45kg、48kg、52kg、56kg、60</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65kg</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共6个级别。</w:t>
      </w:r>
    </w:p>
    <w:p w14:paraId="0BD2F1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男子丙组</w:t>
      </w:r>
    </w:p>
    <w:p w14:paraId="16CEC8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33</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36kg、39</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42kg、45</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48kg、52</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56kg，共4个级别。</w:t>
      </w:r>
    </w:p>
    <w:p w14:paraId="4D9DDD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女子丙组</w:t>
      </w:r>
    </w:p>
    <w:p w14:paraId="4064E2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33</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36kg、39</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42kg、45</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48kg</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共3个级别。</w:t>
      </w:r>
    </w:p>
    <w:p w14:paraId="20BFD8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四、参赛办法</w:t>
      </w:r>
    </w:p>
    <w:p w14:paraId="30E38A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参赛运动员须按照省体育局注册有关要求，于2023年、2024年、2025年在</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四川省青少年体育竞赛管理系统</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进行有效注册，参赛运动员须具有四川户籍。代表市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参赛的运动员户籍须与代表市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一致；代表学校参赛的运动员须具有就读学校正式学籍；代表俱乐部或社会组织参赛的运动员户籍或学籍须与所代表单位在工商</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民政</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注册登记地的所属市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一致。</w:t>
      </w:r>
    </w:p>
    <w:p w14:paraId="26F908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参赛运动员须经县级以上综合性医院检查证明身体健康合格</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包括脑电图、心电图、脉搏、血压</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并购买人身意外伤害保险</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含赛区和往返途中</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w:t>
      </w:r>
    </w:p>
    <w:p w14:paraId="28E980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限报3支队伍</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含有条件的俱乐部、武术学校及社会团体</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参赛，每队限报领队1人，教练员2人。</w:t>
      </w:r>
    </w:p>
    <w:p w14:paraId="6889E6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参赛运动员人数、年龄、组别规定如下：</w:t>
      </w:r>
    </w:p>
    <w:p w14:paraId="254B95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1.甲组：2008年1月1日至2009年12月31日出生。男子限报10人，女子限报5人。</w:t>
      </w:r>
    </w:p>
    <w:p w14:paraId="32583B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2.乙组：2010年1月1日至2011年12月31日出生。男子限报10人，女子限6人。</w:t>
      </w:r>
    </w:p>
    <w:p w14:paraId="0AA664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3.丙组：2012年1月1日至2013年12月31日出生。男子限报4人，女子限报3人。</w:t>
      </w:r>
    </w:p>
    <w:p w14:paraId="563C10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五</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运动员须按实际年龄参加各组别的比赛，不允许跨组别参赛。</w:t>
      </w:r>
    </w:p>
    <w:p w14:paraId="53D13F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六</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甲组运动员同一级别中每队分别限报1人，参加48kg级比赛的男女运动员，其净体重不得低于45kg。</w:t>
      </w:r>
    </w:p>
    <w:p w14:paraId="2CFEA3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乙组运动员同一级别中每队分别限报1人。参赛标准如下：</w:t>
      </w:r>
    </w:p>
    <w:p w14:paraId="0E5C50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1.参加42kg级比赛的男女运动员，其净体重不得低于39kg。</w:t>
      </w:r>
    </w:p>
    <w:p w14:paraId="41C92C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2.参加男子80</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85kg级比赛的运动员，其净体重不得低于80kg。</w:t>
      </w:r>
    </w:p>
    <w:p w14:paraId="594278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3.参加女子60</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65kg级比赛的运动员，其净体重不得低于60kg。</w:t>
      </w:r>
    </w:p>
    <w:p w14:paraId="7E8F23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八</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丙组运动员在同一级别中每队分别限报1人。参赛标准如下：</w:t>
      </w:r>
    </w:p>
    <w:p w14:paraId="00D22E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1.参加33</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36kg级比赛的男女运动员，其净体重不得低于33kg。</w:t>
      </w:r>
    </w:p>
    <w:p w14:paraId="6FA24E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2.参加39</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42kg级比赛男女运动员，其净体重不得低于39kg。</w:t>
      </w:r>
    </w:p>
    <w:p w14:paraId="31C787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3.参加45</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48kg级比赛的男女运动员，其净体重不得低于45kg。</w:t>
      </w:r>
    </w:p>
    <w:p w14:paraId="6BF878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4.参加男子52</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56kg级比赛的运动员，其净体重不得低于52kg。</w:t>
      </w:r>
    </w:p>
    <w:p w14:paraId="27515E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五、竞赛办法</w:t>
      </w:r>
    </w:p>
    <w:p w14:paraId="101DBA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比赛采用中国武术协会最新审定的《武术散打竞赛规则》《</w:t>
      </w:r>
      <w:r>
        <w:rPr>
          <w:rFonts w:hint="default" w:ascii="Times New Roman" w:hAnsi="Times New Roman" w:eastAsia="仿宋_GB2312" w:cs="Times New Roman"/>
          <w:color w:val="auto"/>
          <w:sz w:val="32"/>
          <w:szCs w:val="32"/>
          <w:highlight w:val="none"/>
          <w:lang w:val="en-US" w:eastAsia="zh-CN"/>
        </w:rPr>
        <w:t>武术散打竞赛裁判法》</w:t>
      </w:r>
      <w:r>
        <w:rPr>
          <w:rFonts w:hint="eastAsia" w:ascii="Times New Roman" w:hAnsi="Times New Roman" w:eastAsia="仿宋_GB2312" w:cs="Times New Roman"/>
          <w:color w:val="auto"/>
          <w:sz w:val="32"/>
          <w:szCs w:val="32"/>
          <w:highlight w:val="none"/>
          <w:lang w:val="en-US" w:eastAsia="zh-CN"/>
        </w:rPr>
        <w:t>及相关补充通知规定。</w:t>
      </w:r>
    </w:p>
    <w:p w14:paraId="68FE53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本次比赛为个人单项。</w:t>
      </w:r>
    </w:p>
    <w:p w14:paraId="34EEFC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擂台为正规散打比赛擂台，无围绳。</w:t>
      </w:r>
    </w:p>
    <w:p w14:paraId="027DAA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采用单败淘汰赛制</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4人以下采用单循环赛制，不含4人</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w:t>
      </w:r>
    </w:p>
    <w:p w14:paraId="53BD59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五</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名次并列处理办法：按《规则》有关规定处理。</w:t>
      </w:r>
    </w:p>
    <w:p w14:paraId="490155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六</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运动员参赛须自备红色、蓝色散打服各一套</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着规定散打背心、短裤以外的服装不予参赛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护裆、护齿、绑手带，须符合规则规定，由各队自备。拳套、护头、护胸由承办单位准备，所有着装及器材须符合散打竞赛规则规定，未缠绑手带和不符合比赛服装要求的运动员不予参赛，按弃权处理。</w:t>
      </w:r>
    </w:p>
    <w:p w14:paraId="164826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现场指导教练员需着正装或是运动装，不得穿短裤、背心、拖鞋进入内场进行现场指导。</w:t>
      </w:r>
    </w:p>
    <w:p w14:paraId="76D4BD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六、录取名次与奖励</w:t>
      </w:r>
    </w:p>
    <w:p w14:paraId="570CBE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甲、乙、丙组男、女各级别均录取前八名给予奖励</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第三名、第四名并列，第五名至第八名并列</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w:t>
      </w:r>
    </w:p>
    <w:p w14:paraId="3ABA2E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男、女各级别参赛人数不足3人参赛，不录取名次。</w:t>
      </w:r>
    </w:p>
    <w:p w14:paraId="449739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设</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体育道德风尚奖</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评选办法按大会有关规定执行。</w:t>
      </w:r>
    </w:p>
    <w:p w14:paraId="14FA307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kern w:val="2"/>
          <w:sz w:val="32"/>
          <w:szCs w:val="32"/>
          <w:highlight w:val="none"/>
          <w:lang w:val="en-US" w:eastAsia="zh-CN" w:bidi="ar-SA"/>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kern w:val="2"/>
          <w:sz w:val="32"/>
          <w:szCs w:val="32"/>
          <w:highlight w:val="none"/>
          <w:lang w:val="en-US" w:eastAsia="zh-CN" w:bidi="ar-SA"/>
        </w:rPr>
        <w:t>），可授予运动员技术等级称号须满足以下对应条件。</w:t>
      </w:r>
    </w:p>
    <w:p w14:paraId="4D1F28A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1、可授予等级小项</w:t>
      </w:r>
    </w:p>
    <w:p w14:paraId="6CB38A7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男子甲组：</w:t>
      </w:r>
    </w:p>
    <w:p w14:paraId="41B4C92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48kg、52kg、56kg、60kg、65kg、70kg、75kg、80kg、85kg、90kg，共10个级别。</w:t>
      </w:r>
    </w:p>
    <w:p w14:paraId="6059092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女子甲组：</w:t>
      </w:r>
    </w:p>
    <w:p w14:paraId="1CD1E7F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48kg、52kg、56kg、60kg、65kg，共5个级别。</w:t>
      </w:r>
    </w:p>
    <w:p w14:paraId="1E0F2296">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注：以上可授予等级小项均为甲组（最高水平组别）。</w:t>
      </w:r>
    </w:p>
    <w:p w14:paraId="5A2ABF9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（二）达级名次及要求</w:t>
      </w:r>
    </w:p>
    <w:p w14:paraId="02B9B25E">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1.二级运动员：甲组单项第1-3名，且达到上场要求的运动员。</w:t>
      </w:r>
    </w:p>
    <w:p w14:paraId="5E68E2C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2.三级运动员：甲组单项第4-8名，且达到上场要求的运动员。</w:t>
      </w:r>
    </w:p>
    <w:p w14:paraId="2903003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lang w:val="en-US"/>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达到上场要求</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是指上场人数不少于8人。</w:t>
      </w:r>
    </w:p>
    <w:p w14:paraId="536C56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七、报名与报到</w:t>
      </w:r>
    </w:p>
    <w:p w14:paraId="0979E5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各参赛单位须通过四川省青少年体育竞赛管理系统进行网上报名。报名于比赛前20天截止，报名后不得更改，逾期不再受理。</w:t>
      </w:r>
    </w:p>
    <w:p w14:paraId="242C06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各参赛队于比赛前2天到赛区报到，报到时须交验运动员的以下证明方可参赛：</w:t>
      </w:r>
    </w:p>
    <w:p w14:paraId="5FC9F0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1.县级以上综合性医院体检证明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比赛前</w:t>
      </w:r>
      <w:r>
        <w:rPr>
          <w:rFonts w:hint="default"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天以内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14:paraId="60EDD3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2.人身意外伤害保险证明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单据复印件</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14:paraId="29D9B9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3.户口簿</w:t>
      </w:r>
      <w:r>
        <w:rPr>
          <w:rFonts w:hint="default" w:ascii="Times New Roman" w:hAnsi="Times New Roman" w:eastAsia="仿宋_GB2312" w:cs="Times New Roman"/>
          <w:color w:val="auto"/>
          <w:sz w:val="32"/>
          <w:szCs w:val="32"/>
          <w:highlight w:val="none"/>
          <w:lang w:val="en-US" w:eastAsia="zh-CN"/>
        </w:rPr>
        <w:t>原件</w:t>
      </w:r>
      <w:r>
        <w:rPr>
          <w:rFonts w:hint="default" w:ascii="Times New Roman" w:hAnsi="Times New Roman" w:eastAsia="仿宋_GB2312" w:cs="Times New Roman"/>
          <w:color w:val="auto"/>
          <w:sz w:val="32"/>
          <w:szCs w:val="32"/>
          <w:highlight w:val="none"/>
        </w:rPr>
        <w:t>和身份证原件。</w:t>
      </w:r>
    </w:p>
    <w:p w14:paraId="2B7731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代表学校或社会团体参赛的运动员须交验学籍证明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加盖县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市、区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或以上教育部门学籍专用章。</w:t>
      </w:r>
    </w:p>
    <w:p w14:paraId="31185D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各参赛队报到时教练员须出示近两年参加省级以上专项培训的培训证书。</w:t>
      </w:r>
    </w:p>
    <w:p w14:paraId="1E358B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八、经费</w:t>
      </w:r>
    </w:p>
    <w:p w14:paraId="48BF7F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各参赛队正编人员每人每天自交食宿费120元；超编人员食宿费用按照赛区规定执行，费用自理。</w:t>
      </w:r>
    </w:p>
    <w:p w14:paraId="4BB70D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九、仲裁委员会和裁判员</w:t>
      </w:r>
    </w:p>
    <w:p w14:paraId="5569BE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仲裁委员、竞赛监</w:t>
      </w:r>
      <w:r>
        <w:rPr>
          <w:rFonts w:hint="eastAsia" w:ascii="Times New Roman" w:hAnsi="Times New Roman" w:eastAsia="仿宋_GB2312" w:cs="Times New Roman"/>
          <w:color w:val="auto"/>
          <w:sz w:val="32"/>
          <w:szCs w:val="32"/>
          <w:highlight w:val="none"/>
          <w:lang w:eastAsia="zh-CN"/>
        </w:rPr>
        <w:t>督员</w:t>
      </w:r>
      <w:r>
        <w:rPr>
          <w:rFonts w:hint="eastAsia" w:ascii="Times New Roman" w:hAnsi="Times New Roman" w:eastAsia="仿宋_GB2312" w:cs="Times New Roman"/>
          <w:color w:val="auto"/>
          <w:sz w:val="32"/>
          <w:szCs w:val="32"/>
          <w:highlight w:val="none"/>
        </w:rPr>
        <w:t>和裁判员由四川体育职业学院武术</w:t>
      </w:r>
      <w:r>
        <w:rPr>
          <w:rFonts w:hint="eastAsia" w:ascii="Times New Roman" w:hAnsi="Times New Roman" w:eastAsia="仿宋_GB2312" w:cs="Times New Roman"/>
          <w:color w:val="auto"/>
          <w:sz w:val="32"/>
          <w:szCs w:val="32"/>
          <w:highlight w:val="none"/>
          <w:lang w:val="en-US" w:eastAsia="zh-CN"/>
        </w:rPr>
        <w:t>拳击跆拳道</w:t>
      </w:r>
      <w:r>
        <w:rPr>
          <w:rFonts w:hint="eastAsia" w:ascii="Times New Roman" w:hAnsi="Times New Roman" w:eastAsia="仿宋_GB2312" w:cs="Times New Roman"/>
          <w:color w:val="auto"/>
          <w:sz w:val="32"/>
          <w:szCs w:val="32"/>
          <w:highlight w:val="none"/>
        </w:rPr>
        <w:t>运动管理中心按照国家体育总局印发的《体育竞赛裁判员管理办法》</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国家体育总局第21号令</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有关规定选派。</w:t>
      </w:r>
    </w:p>
    <w:p w14:paraId="6FF120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仲裁委员会人员组成和职责按《仲裁委员会条例》及《规则》规定执行。</w:t>
      </w:r>
    </w:p>
    <w:p w14:paraId="62EDBC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竞赛监督委员会人员组成和职责按《规则》规定执行。</w:t>
      </w:r>
    </w:p>
    <w:p w14:paraId="694CE6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十、参赛管理</w:t>
      </w:r>
    </w:p>
    <w:p w14:paraId="6A886C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各参赛队须加强内部管理，严格纪律，实行领队、教练负责制。</w:t>
      </w:r>
    </w:p>
    <w:p w14:paraId="66BF0C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各参赛队领队和教练员须与大会组委会签订安全责任书须市</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体育部门盖章</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在比赛期间认真履行管理职责，严防安全事故发生。</w:t>
      </w:r>
    </w:p>
    <w:p w14:paraId="4CFBC9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各参赛队领队和教练员须对参赛运动员进行安全知识的宣传教育，增强参赛运动员的安全意识和自我保护意识。</w:t>
      </w:r>
    </w:p>
    <w:p w14:paraId="1F4AAD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各参赛队须加强赛风赛纪和反兴奋剂的教育管理工作，严格遵守赛风赛纪和反兴奋剂各项纪律规定，坚决杜绝任何违纪行为和事件发生。</w:t>
      </w:r>
    </w:p>
    <w:p w14:paraId="24BC2D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五</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各参赛队如对竞赛结果或裁判判罚有异议，可按照相关规定程序和要求进行申诉。</w:t>
      </w:r>
    </w:p>
    <w:p w14:paraId="1ED459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十一、</w:t>
      </w:r>
      <w:r>
        <w:rPr>
          <w:rFonts w:hint="eastAsia" w:ascii="黑体" w:hAnsi="黑体" w:eastAsia="黑体" w:cs="黑体"/>
          <w:b w:val="0"/>
          <w:bCs w:val="0"/>
          <w:color w:val="auto"/>
          <w:sz w:val="32"/>
          <w:szCs w:val="32"/>
          <w:highlight w:val="none"/>
          <w:lang w:eastAsia="zh-CN"/>
        </w:rPr>
        <w:t>其他</w:t>
      </w:r>
    </w:p>
    <w:p w14:paraId="18C44B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一</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运动员须每场赛前称量体重。</w:t>
      </w:r>
    </w:p>
    <w:p w14:paraId="2247D8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二</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各参赛单位须为参赛运动员在所在地办理好体检和人身意外伤害保险，比赛期间出现意外事故，均由各参赛单位与保险公司按相关保险规定处理。</w:t>
      </w:r>
    </w:p>
    <w:p w14:paraId="62D0D2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三</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凡输送到四川省优秀运动队的运动员，可按省体育局相关注册要求代表原输送单位参加比赛。凡代表外省在总局注册的运动员不能参加本次比赛。</w:t>
      </w:r>
    </w:p>
    <w:p w14:paraId="4E44A6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严禁冒名顶替参赛，一经查实，立即取消其个人和单位参赛资格，禁止该单位参加四川省级各类武术活动两年。</w:t>
      </w:r>
    </w:p>
    <w:p w14:paraId="3A3A6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五</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比赛结束后10天内，四川体育职业学院武术拳击跆拳道运动管理中心负责将秩序册、成绩册的电子文档及本赛事可授予运动员等级人员名单（盖章纸质版及电子版）报送至省体育局</w:t>
      </w:r>
      <w:r>
        <w:rPr>
          <w:rFonts w:hint="eastAsia" w:ascii="Times New Roman" w:hAnsi="Times New Roman" w:eastAsia="仿宋_GB2312" w:cs="Times New Roman"/>
          <w:color w:val="auto"/>
          <w:sz w:val="32"/>
          <w:szCs w:val="32"/>
          <w:highlight w:val="none"/>
          <w:lang w:eastAsia="zh-CN"/>
        </w:rPr>
        <w:t>竞技</w:t>
      </w:r>
      <w:r>
        <w:rPr>
          <w:rFonts w:hint="eastAsia" w:ascii="Times New Roman" w:hAnsi="Times New Roman" w:eastAsia="仿宋_GB2312" w:cs="Times New Roman"/>
          <w:color w:val="auto"/>
          <w:sz w:val="32"/>
          <w:szCs w:val="32"/>
          <w:highlight w:val="none"/>
        </w:rPr>
        <w:t>体育处。承办单位负责将秩序册、成绩册（各2份）和赛区工作总结（1份）报送至省体育局青少年体育处，并将秩序册、成绩册（3份）及时寄发给各市（州）体育主管部门。</w:t>
      </w:r>
    </w:p>
    <w:p w14:paraId="52ED9A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十二、未尽事宜，另行通知</w:t>
      </w:r>
    </w:p>
    <w:p w14:paraId="35C4AA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十三、本规程解释、修改权属四川体育职业学院武术</w:t>
      </w:r>
      <w:r>
        <w:rPr>
          <w:rFonts w:hint="eastAsia" w:ascii="黑体" w:hAnsi="黑体" w:eastAsia="黑体" w:cs="黑体"/>
          <w:b w:val="0"/>
          <w:bCs w:val="0"/>
          <w:color w:val="auto"/>
          <w:sz w:val="32"/>
          <w:szCs w:val="32"/>
          <w:highlight w:val="none"/>
          <w:lang w:val="en-US" w:eastAsia="zh-CN"/>
        </w:rPr>
        <w:t>拳击跆拳道</w:t>
      </w:r>
      <w:r>
        <w:rPr>
          <w:rFonts w:hint="eastAsia" w:ascii="黑体" w:hAnsi="黑体" w:eastAsia="黑体" w:cs="黑体"/>
          <w:b w:val="0"/>
          <w:bCs w:val="0"/>
          <w:color w:val="auto"/>
          <w:sz w:val="32"/>
          <w:szCs w:val="32"/>
          <w:highlight w:val="none"/>
        </w:rPr>
        <w:t>运动管理中心</w:t>
      </w:r>
    </w:p>
    <w:p w14:paraId="7FC1B87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jc w:val="center"/>
        <w:textAlignment w:val="auto"/>
        <w:rPr>
          <w:rFonts w:hint="eastAsia" w:ascii="方正小标宋简体" w:hAnsi="方正小标宋简体" w:eastAsia="方正小标宋简体" w:cs="方正小标宋简体"/>
          <w:color w:val="auto"/>
          <w:position w:val="0"/>
          <w:sz w:val="44"/>
          <w:szCs w:val="44"/>
          <w:highlight w:val="none"/>
        </w:rPr>
        <w:sectPr>
          <w:pgSz w:w="11906" w:h="16838"/>
          <w:pgMar w:top="2098" w:right="1474" w:bottom="1984" w:left="1587" w:header="851" w:footer="992" w:gutter="0"/>
          <w:pgNumType w:fmt="decimal"/>
          <w:cols w:space="720" w:num="1"/>
          <w:docGrid w:type="lines" w:linePitch="312" w:charSpace="0"/>
        </w:sectPr>
      </w:pPr>
    </w:p>
    <w:p w14:paraId="1025BC07">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jc w:val="center"/>
        <w:textAlignment w:val="auto"/>
        <w:rPr>
          <w:rFonts w:hint="eastAsia" w:ascii="方正小标宋简体" w:hAnsi="方正小标宋简体" w:eastAsia="方正小标宋简体" w:cs="方正小标宋简体"/>
          <w:color w:val="auto"/>
          <w:position w:val="0"/>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position w:val="0"/>
          <w:sz w:val="44"/>
          <w:szCs w:val="44"/>
          <w:highlight w:val="none"/>
        </w:rPr>
        <w:t>20</w:t>
      </w:r>
      <w:r>
        <w:rPr>
          <w:rFonts w:hint="eastAsia" w:ascii="方正小标宋简体" w:hAnsi="方正小标宋简体" w:eastAsia="方正小标宋简体" w:cs="方正小标宋简体"/>
          <w:color w:val="auto"/>
          <w:position w:val="0"/>
          <w:sz w:val="44"/>
          <w:szCs w:val="44"/>
          <w:highlight w:val="none"/>
          <w:lang w:val="en-US"/>
        </w:rPr>
        <w:t>2</w:t>
      </w:r>
      <w:r>
        <w:rPr>
          <w:rFonts w:hint="eastAsia" w:ascii="方正小标宋简体" w:hAnsi="方正小标宋简体" w:eastAsia="方正小标宋简体" w:cs="方正小标宋简体"/>
          <w:color w:val="auto"/>
          <w:position w:val="0"/>
          <w:sz w:val="44"/>
          <w:szCs w:val="44"/>
          <w:highlight w:val="none"/>
          <w:lang w:val="en-US" w:eastAsia="zh-CN"/>
        </w:rPr>
        <w:t>5</w:t>
      </w:r>
      <w:r>
        <w:rPr>
          <w:rFonts w:hint="eastAsia" w:ascii="方正小标宋简体" w:hAnsi="方正小标宋简体" w:eastAsia="方正小标宋简体" w:cs="方正小标宋简体"/>
          <w:color w:val="auto"/>
          <w:position w:val="0"/>
          <w:sz w:val="44"/>
          <w:szCs w:val="44"/>
          <w:highlight w:val="none"/>
        </w:rPr>
        <w:t>年四川省青少年乒乓球锦标赛</w:t>
      </w:r>
    </w:p>
    <w:p w14:paraId="717740E6">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jc w:val="center"/>
        <w:textAlignment w:val="auto"/>
        <w:outlineLvl w:val="9"/>
        <w:rPr>
          <w:rFonts w:hint="eastAsia" w:ascii="方正小标宋简体" w:hAnsi="方正小标宋简体" w:eastAsia="方正小标宋简体" w:cs="方正小标宋简体"/>
          <w:color w:val="auto"/>
          <w:position w:val="0"/>
          <w:sz w:val="44"/>
          <w:szCs w:val="44"/>
          <w:highlight w:val="none"/>
        </w:rPr>
      </w:pPr>
      <w:r>
        <w:rPr>
          <w:rFonts w:hint="eastAsia" w:ascii="方正小标宋简体" w:hAnsi="方正小标宋简体" w:eastAsia="方正小标宋简体" w:cs="方正小标宋简体"/>
          <w:color w:val="auto"/>
          <w:position w:val="0"/>
          <w:sz w:val="44"/>
          <w:szCs w:val="44"/>
          <w:highlight w:val="none"/>
        </w:rPr>
        <w:t>竞赛规程</w:t>
      </w:r>
    </w:p>
    <w:p w14:paraId="578344B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jc w:val="left"/>
        <w:textAlignment w:val="auto"/>
        <w:rPr>
          <w:rFonts w:hint="default" w:ascii="Times New Roman" w:hAnsi="Times New Roman" w:eastAsia="黑体" w:cs="Times New Roman"/>
          <w:color w:val="auto"/>
          <w:position w:val="0"/>
          <w:sz w:val="32"/>
          <w:szCs w:val="32"/>
          <w:highlight w:val="none"/>
        </w:rPr>
      </w:pPr>
    </w:p>
    <w:p w14:paraId="71CE6A9C">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一、竞赛日期和地点</w:t>
      </w:r>
    </w:p>
    <w:p w14:paraId="4A7225B3">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eastAsia" w:ascii="Times New Roman" w:hAnsi="Times New Roman" w:eastAsia="仿宋_GB2312" w:cs="Times New Roman"/>
          <w:color w:val="auto"/>
          <w:position w:val="0"/>
          <w:sz w:val="32"/>
          <w:szCs w:val="32"/>
          <w:highlight w:val="none"/>
          <w:lang w:val="en-US" w:eastAsia="zh-CN"/>
        </w:rPr>
        <w:t>甲、乙、丙组：</w:t>
      </w:r>
      <w:r>
        <w:rPr>
          <w:rFonts w:hint="default" w:ascii="Times New Roman" w:hAnsi="Times New Roman" w:eastAsia="Times New Roman" w:cs="Times New Roman"/>
          <w:snapToGrid w:val="0"/>
          <w:color w:val="auto"/>
          <w:spacing w:val="8"/>
          <w:kern w:val="0"/>
          <w:sz w:val="32"/>
          <w:szCs w:val="32"/>
          <w:highlight w:val="none"/>
          <w:lang w:val="en-US" w:eastAsia="zh-CN"/>
        </w:rPr>
        <w:t>202</w:t>
      </w:r>
      <w:r>
        <w:rPr>
          <w:rFonts w:hint="eastAsia"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年</w:t>
      </w:r>
      <w:r>
        <w:rPr>
          <w:rFonts w:hint="eastAsia" w:ascii="Times New Roman" w:hAnsi="Times New Roman" w:eastAsia="仿宋_GB2312" w:cs="Times New Roman"/>
          <w:color w:val="auto"/>
          <w:position w:val="0"/>
          <w:sz w:val="32"/>
          <w:szCs w:val="32"/>
          <w:highlight w:val="none"/>
          <w:lang w:val="en-US" w:eastAsia="zh-CN"/>
        </w:rPr>
        <w:t>7月或8月</w:t>
      </w:r>
      <w:r>
        <w:rPr>
          <w:rFonts w:hint="default" w:ascii="Times New Roman" w:hAnsi="Times New Roman" w:eastAsia="仿宋_GB2312" w:cs="Times New Roman"/>
          <w:color w:val="auto"/>
          <w:position w:val="0"/>
          <w:sz w:val="32"/>
          <w:szCs w:val="32"/>
          <w:highlight w:val="none"/>
          <w:lang w:eastAsia="zh-CN"/>
        </w:rPr>
        <w:t>在</w:t>
      </w:r>
      <w:r>
        <w:rPr>
          <w:rFonts w:hint="eastAsia" w:ascii="Times New Roman" w:hAnsi="Times New Roman" w:eastAsia="仿宋_GB2312" w:cs="Times New Roman"/>
          <w:color w:val="auto"/>
          <w:position w:val="0"/>
          <w:sz w:val="32"/>
          <w:szCs w:val="32"/>
          <w:highlight w:val="none"/>
          <w:lang w:val="en-US" w:eastAsia="zh-CN"/>
        </w:rPr>
        <w:t>广元市</w:t>
      </w:r>
      <w:r>
        <w:rPr>
          <w:rFonts w:hint="default" w:ascii="Times New Roman" w:hAnsi="Times New Roman" w:eastAsia="仿宋_GB2312" w:cs="Times New Roman"/>
          <w:color w:val="auto"/>
          <w:position w:val="0"/>
          <w:sz w:val="32"/>
          <w:szCs w:val="32"/>
          <w:highlight w:val="none"/>
          <w:lang w:eastAsia="zh-CN"/>
        </w:rPr>
        <w:t>举行</w:t>
      </w:r>
      <w:r>
        <w:rPr>
          <w:rFonts w:hint="eastAsia" w:ascii="Times New Roman" w:hAnsi="Times New Roman" w:eastAsia="仿宋_GB2312" w:cs="Times New Roman"/>
          <w:color w:val="auto"/>
          <w:position w:val="0"/>
          <w:sz w:val="32"/>
          <w:szCs w:val="32"/>
          <w:highlight w:val="none"/>
          <w:lang w:eastAsia="zh-CN"/>
        </w:rPr>
        <w:t>；</w:t>
      </w:r>
    </w:p>
    <w:p w14:paraId="7B3A06AD">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rPr>
        <w:t>丁</w:t>
      </w: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戊、己组：</w:t>
      </w:r>
      <w:r>
        <w:rPr>
          <w:rFonts w:hint="default" w:ascii="Times New Roman" w:hAnsi="Times New Roman" w:eastAsia="Times New Roman" w:cs="Times New Roman"/>
          <w:snapToGrid w:val="0"/>
          <w:color w:val="auto"/>
          <w:spacing w:val="8"/>
          <w:kern w:val="0"/>
          <w:sz w:val="32"/>
          <w:szCs w:val="32"/>
          <w:highlight w:val="none"/>
          <w:lang w:val="en-US" w:eastAsia="zh-CN"/>
        </w:rPr>
        <w:t>202</w:t>
      </w:r>
      <w:r>
        <w:rPr>
          <w:rFonts w:hint="eastAsia"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年</w:t>
      </w:r>
      <w:r>
        <w:rPr>
          <w:rFonts w:hint="eastAsia" w:ascii="Times New Roman" w:hAnsi="Times New Roman" w:eastAsia="仿宋_GB2312" w:cs="Times New Roman"/>
          <w:color w:val="auto"/>
          <w:position w:val="0"/>
          <w:sz w:val="32"/>
          <w:szCs w:val="32"/>
          <w:highlight w:val="none"/>
          <w:lang w:val="en-US" w:eastAsia="zh-CN"/>
        </w:rPr>
        <w:t>7月或8月</w:t>
      </w:r>
      <w:r>
        <w:rPr>
          <w:rFonts w:hint="default" w:ascii="Times New Roman" w:hAnsi="Times New Roman" w:eastAsia="仿宋_GB2312" w:cs="Times New Roman"/>
          <w:color w:val="auto"/>
          <w:position w:val="0"/>
          <w:sz w:val="32"/>
          <w:szCs w:val="32"/>
          <w:highlight w:val="none"/>
          <w:lang w:eastAsia="zh-CN"/>
        </w:rPr>
        <w:t>在</w:t>
      </w:r>
      <w:r>
        <w:rPr>
          <w:rFonts w:hint="eastAsia" w:ascii="Times New Roman" w:hAnsi="Times New Roman" w:eastAsia="仿宋_GB2312" w:cs="Times New Roman"/>
          <w:color w:val="auto"/>
          <w:position w:val="0"/>
          <w:sz w:val="32"/>
          <w:szCs w:val="32"/>
          <w:highlight w:val="none"/>
          <w:lang w:val="en-US" w:eastAsia="zh-CN"/>
        </w:rPr>
        <w:t>广元市</w:t>
      </w:r>
      <w:r>
        <w:rPr>
          <w:rFonts w:hint="default" w:ascii="Times New Roman" w:hAnsi="Times New Roman" w:eastAsia="仿宋_GB2312" w:cs="Times New Roman"/>
          <w:color w:val="auto"/>
          <w:position w:val="0"/>
          <w:sz w:val="32"/>
          <w:szCs w:val="32"/>
          <w:highlight w:val="none"/>
          <w:lang w:eastAsia="zh-CN"/>
        </w:rPr>
        <w:t>举行</w:t>
      </w: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具体时间另行通知）</w:t>
      </w:r>
      <w:r>
        <w:rPr>
          <w:rFonts w:hint="default" w:ascii="Times New Roman" w:hAnsi="Times New Roman" w:eastAsia="仿宋_GB2312" w:cs="Times New Roman"/>
          <w:color w:val="auto"/>
          <w:position w:val="0"/>
          <w:sz w:val="32"/>
          <w:szCs w:val="32"/>
          <w:highlight w:val="none"/>
          <w:lang w:eastAsia="zh-CN"/>
        </w:rPr>
        <w:t>。</w:t>
      </w:r>
    </w:p>
    <w:p w14:paraId="09865F46">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二、参加单位</w:t>
      </w:r>
    </w:p>
    <w:p w14:paraId="05A0B50C">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rPr>
        <w:t>（一）各市（州）</w:t>
      </w:r>
      <w:r>
        <w:rPr>
          <w:rFonts w:hint="default" w:ascii="Times New Roman" w:hAnsi="Times New Roman" w:eastAsia="仿宋_GB2312" w:cs="Times New Roman"/>
          <w:color w:val="auto"/>
          <w:position w:val="0"/>
          <w:sz w:val="32"/>
          <w:szCs w:val="32"/>
          <w:highlight w:val="none"/>
          <w:lang w:eastAsia="zh-CN"/>
        </w:rPr>
        <w:t>。</w:t>
      </w:r>
    </w:p>
    <w:p w14:paraId="2C94551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rPr>
        <w:t>（二）</w:t>
      </w:r>
      <w:r>
        <w:rPr>
          <w:rFonts w:hint="eastAsia" w:ascii="Times New Roman" w:hAnsi="Times New Roman" w:eastAsia="仿宋_GB2312" w:cs="Times New Roman"/>
          <w:color w:val="auto"/>
          <w:position w:val="0"/>
          <w:sz w:val="32"/>
          <w:szCs w:val="32"/>
          <w:highlight w:val="none"/>
          <w:lang w:val="en-US" w:eastAsia="zh-CN"/>
        </w:rPr>
        <w:t>2025年四川省青少年乒乓球前站赛获得资格的代表队。</w:t>
      </w:r>
    </w:p>
    <w:p w14:paraId="05B4445F">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三、竞赛项目</w:t>
      </w:r>
    </w:p>
    <w:p w14:paraId="76871782">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eastAsia"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rPr>
        <w:t>（一）甲</w:t>
      </w:r>
      <w:r>
        <w:rPr>
          <w:rFonts w:hint="eastAsia" w:ascii="Times New Roman" w:hAnsi="Times New Roman" w:eastAsia="仿宋_GB2312" w:cs="Times New Roman"/>
          <w:color w:val="auto"/>
          <w:position w:val="0"/>
          <w:sz w:val="32"/>
          <w:szCs w:val="32"/>
          <w:highlight w:val="none"/>
          <w:lang w:val="en-US" w:eastAsia="zh-CN"/>
        </w:rPr>
        <w:t>组：</w:t>
      </w:r>
      <w:r>
        <w:rPr>
          <w:rFonts w:hint="default" w:ascii="Times New Roman" w:hAnsi="Times New Roman" w:eastAsia="仿宋_GB2312" w:cs="Times New Roman"/>
          <w:color w:val="auto"/>
          <w:position w:val="0"/>
          <w:sz w:val="32"/>
          <w:szCs w:val="32"/>
          <w:highlight w:val="none"/>
        </w:rPr>
        <w:t>男子团体、女子团体、男子单打、女子单打、</w:t>
      </w:r>
      <w:r>
        <w:rPr>
          <w:rFonts w:hint="eastAsia" w:ascii="Times New Roman" w:hAnsi="Times New Roman" w:eastAsia="仿宋_GB2312" w:cs="Times New Roman"/>
          <w:color w:val="auto"/>
          <w:position w:val="0"/>
          <w:sz w:val="32"/>
          <w:szCs w:val="32"/>
          <w:highlight w:val="none"/>
          <w:lang w:val="en-US" w:eastAsia="zh-CN"/>
        </w:rPr>
        <w:t>男子双打、女子双打、</w:t>
      </w:r>
      <w:r>
        <w:rPr>
          <w:rFonts w:hint="default" w:ascii="Times New Roman" w:hAnsi="Times New Roman" w:eastAsia="仿宋_GB2312" w:cs="Times New Roman"/>
          <w:color w:val="auto"/>
          <w:position w:val="0"/>
          <w:sz w:val="32"/>
          <w:szCs w:val="32"/>
          <w:highlight w:val="none"/>
        </w:rPr>
        <w:t>混</w:t>
      </w:r>
      <w:r>
        <w:rPr>
          <w:rFonts w:hint="eastAsia" w:ascii="Times New Roman" w:hAnsi="Times New Roman" w:eastAsia="仿宋_GB2312" w:cs="Times New Roman"/>
          <w:color w:val="auto"/>
          <w:position w:val="0"/>
          <w:sz w:val="32"/>
          <w:szCs w:val="32"/>
          <w:highlight w:val="none"/>
          <w:lang w:val="en-US" w:eastAsia="zh-CN"/>
        </w:rPr>
        <w:t>合</w:t>
      </w:r>
      <w:r>
        <w:rPr>
          <w:rFonts w:hint="default" w:ascii="Times New Roman" w:hAnsi="Times New Roman" w:eastAsia="仿宋_GB2312" w:cs="Times New Roman"/>
          <w:color w:val="auto"/>
          <w:position w:val="0"/>
          <w:sz w:val="32"/>
          <w:szCs w:val="32"/>
          <w:highlight w:val="none"/>
        </w:rPr>
        <w:t>双</w:t>
      </w:r>
      <w:r>
        <w:rPr>
          <w:rFonts w:hint="eastAsia" w:ascii="Times New Roman" w:hAnsi="Times New Roman" w:eastAsia="仿宋_GB2312" w:cs="Times New Roman"/>
          <w:color w:val="auto"/>
          <w:position w:val="0"/>
          <w:sz w:val="32"/>
          <w:szCs w:val="32"/>
          <w:highlight w:val="none"/>
          <w:lang w:val="en-US" w:eastAsia="zh-CN"/>
        </w:rPr>
        <w:t>打</w:t>
      </w:r>
      <w:r>
        <w:rPr>
          <w:rFonts w:hint="default" w:ascii="Times New Roman" w:hAnsi="Times New Roman" w:eastAsia="仿宋_GB2312" w:cs="Times New Roman"/>
          <w:color w:val="auto"/>
          <w:position w:val="0"/>
          <w:sz w:val="32"/>
          <w:szCs w:val="32"/>
          <w:highlight w:val="none"/>
          <w:lang w:eastAsia="zh-CN"/>
        </w:rPr>
        <w:t>。</w:t>
      </w:r>
    </w:p>
    <w:p w14:paraId="2EF714C1">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二</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乙、丙</w:t>
      </w:r>
      <w:r>
        <w:rPr>
          <w:rFonts w:hint="default" w:ascii="Times New Roman" w:hAnsi="Times New Roman" w:eastAsia="仿宋_GB2312" w:cs="Times New Roman"/>
          <w:color w:val="auto"/>
          <w:position w:val="0"/>
          <w:sz w:val="32"/>
          <w:szCs w:val="32"/>
          <w:highlight w:val="none"/>
          <w:lang w:eastAsia="zh-CN"/>
        </w:rPr>
        <w:t>组</w:t>
      </w:r>
      <w:r>
        <w:rPr>
          <w:rFonts w:hint="default" w:ascii="Times New Roman" w:hAnsi="Times New Roman" w:eastAsia="仿宋_GB2312" w:cs="Times New Roman"/>
          <w:color w:val="auto"/>
          <w:position w:val="0"/>
          <w:sz w:val="32"/>
          <w:szCs w:val="32"/>
          <w:highlight w:val="none"/>
        </w:rPr>
        <w:t>：男子团体、女子团体、男子单打、女子单打、混</w:t>
      </w:r>
      <w:r>
        <w:rPr>
          <w:rFonts w:hint="eastAsia" w:ascii="Times New Roman" w:hAnsi="Times New Roman" w:eastAsia="仿宋_GB2312" w:cs="Times New Roman"/>
          <w:color w:val="auto"/>
          <w:position w:val="0"/>
          <w:sz w:val="32"/>
          <w:szCs w:val="32"/>
          <w:highlight w:val="none"/>
          <w:lang w:val="en-US" w:eastAsia="zh-CN"/>
        </w:rPr>
        <w:t>合</w:t>
      </w:r>
      <w:r>
        <w:rPr>
          <w:rFonts w:hint="default" w:ascii="Times New Roman" w:hAnsi="Times New Roman" w:eastAsia="仿宋_GB2312" w:cs="Times New Roman"/>
          <w:color w:val="auto"/>
          <w:position w:val="0"/>
          <w:sz w:val="32"/>
          <w:szCs w:val="32"/>
          <w:highlight w:val="none"/>
        </w:rPr>
        <w:t>双</w:t>
      </w:r>
      <w:r>
        <w:rPr>
          <w:rFonts w:hint="eastAsia" w:ascii="Times New Roman" w:hAnsi="Times New Roman" w:eastAsia="仿宋_GB2312" w:cs="Times New Roman"/>
          <w:color w:val="auto"/>
          <w:position w:val="0"/>
          <w:sz w:val="32"/>
          <w:szCs w:val="32"/>
          <w:highlight w:val="none"/>
          <w:lang w:val="en-US" w:eastAsia="zh-CN"/>
        </w:rPr>
        <w:t>打</w:t>
      </w:r>
      <w:r>
        <w:rPr>
          <w:rFonts w:hint="default" w:ascii="Times New Roman" w:hAnsi="Times New Roman" w:eastAsia="仿宋_GB2312" w:cs="Times New Roman"/>
          <w:color w:val="auto"/>
          <w:position w:val="0"/>
          <w:sz w:val="32"/>
          <w:szCs w:val="32"/>
          <w:highlight w:val="none"/>
          <w:lang w:eastAsia="zh-CN"/>
        </w:rPr>
        <w:t>。</w:t>
      </w:r>
    </w:p>
    <w:p w14:paraId="5382A833">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三</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丁</w:t>
      </w: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戊、己组</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男子团体、女子团体、男子单打、女子单打</w:t>
      </w:r>
      <w:r>
        <w:rPr>
          <w:rFonts w:hint="default" w:ascii="Times New Roman" w:hAnsi="Times New Roman" w:eastAsia="仿宋_GB2312" w:cs="Times New Roman"/>
          <w:color w:val="auto"/>
          <w:position w:val="0"/>
          <w:sz w:val="32"/>
          <w:szCs w:val="32"/>
          <w:highlight w:val="none"/>
          <w:lang w:eastAsia="zh-CN"/>
        </w:rPr>
        <w:t>。</w:t>
      </w:r>
    </w:p>
    <w:p w14:paraId="5BE33413">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四、参赛办法</w:t>
      </w:r>
    </w:p>
    <w:p w14:paraId="706DE3B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color w:val="auto"/>
          <w:highlight w:val="none"/>
          <w:lang w:val="en-US" w:eastAsia="zh-CN"/>
        </w:rPr>
      </w:pPr>
      <w:r>
        <w:rPr>
          <w:rFonts w:hint="default" w:ascii="Times New Roman" w:hAnsi="Times New Roman" w:eastAsia="仿宋_GB2312" w:cs="Times New Roman"/>
          <w:snapToGrid w:val="0"/>
          <w:color w:val="auto"/>
          <w:kern w:val="0"/>
          <w:sz w:val="32"/>
          <w:szCs w:val="32"/>
          <w:highlight w:val="none"/>
          <w:lang w:val="en-US" w:eastAsia="zh-CN"/>
        </w:rPr>
        <w:t>（一）</w:t>
      </w:r>
      <w:r>
        <w:rPr>
          <w:rFonts w:hint="eastAsia" w:ascii="Times New Roman" w:hAnsi="Times New Roman" w:eastAsia="仿宋_GB2312" w:cs="Times New Roman"/>
          <w:snapToGrid w:val="0"/>
          <w:color w:val="auto"/>
          <w:kern w:val="0"/>
          <w:sz w:val="32"/>
          <w:szCs w:val="32"/>
          <w:highlight w:val="none"/>
          <w:lang w:val="en-US" w:eastAsia="zh-CN"/>
        </w:rPr>
        <w:t>参赛运动员须符合四川省体育局关于印发《“星火杯”2025年四川省青少年乒乓球锦标赛竞赛规程总则》的通知（川体青〔2025〕7号）的相关要求（代表体校参赛的运动员资格参照代表俱乐部或社会组织参赛的运动员资格要求执行），并</w:t>
      </w:r>
      <w:r>
        <w:rPr>
          <w:rFonts w:hint="default" w:ascii="Times New Roman" w:hAnsi="Times New Roman" w:eastAsia="FangSong_GB2312" w:cs="Times New Roman"/>
          <w:color w:val="auto"/>
          <w:sz w:val="32"/>
          <w:szCs w:val="32"/>
          <w:highlight w:val="none"/>
        </w:rPr>
        <w:t>按照省体育局注册有关要求，</w:t>
      </w:r>
      <w:r>
        <w:rPr>
          <w:rFonts w:hint="default" w:ascii="Times New Roman" w:hAnsi="Times New Roman" w:eastAsia="FangSong_GB2312" w:cs="Times New Roman"/>
          <w:color w:val="auto"/>
          <w:sz w:val="32"/>
          <w:szCs w:val="32"/>
          <w:highlight w:val="none"/>
          <w:lang w:eastAsia="zh-CN"/>
        </w:rPr>
        <w:t>于</w:t>
      </w:r>
      <w:r>
        <w:rPr>
          <w:rFonts w:hint="default" w:ascii="Times New Roman" w:hAnsi="Times New Roman" w:eastAsia="FangSong_GB2312" w:cs="Times New Roman"/>
          <w:color w:val="auto"/>
          <w:sz w:val="32"/>
          <w:szCs w:val="32"/>
          <w:highlight w:val="none"/>
          <w:lang w:val="en-US" w:eastAsia="zh-CN"/>
        </w:rPr>
        <w:t>2023年、2024年、2025年</w:t>
      </w:r>
      <w:r>
        <w:rPr>
          <w:rFonts w:hint="default" w:ascii="Times New Roman" w:hAnsi="Times New Roman" w:eastAsia="FangSong_GB2312" w:cs="Times New Roman"/>
          <w:color w:val="auto"/>
          <w:sz w:val="32"/>
          <w:szCs w:val="32"/>
          <w:highlight w:val="none"/>
        </w:rPr>
        <w:t>在</w:t>
      </w:r>
      <w:r>
        <w:rPr>
          <w:rFonts w:hint="eastAsia"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四川省青少年体育竞赛管理系统</w:t>
      </w:r>
      <w:r>
        <w:rPr>
          <w:rFonts w:hint="eastAsia"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进行有效注册</w:t>
      </w:r>
      <w:r>
        <w:rPr>
          <w:rFonts w:hint="default" w:ascii="Times New Roman" w:hAnsi="Times New Roman" w:eastAsia="FangSong_GB2312" w:cs="Times New Roman"/>
          <w:color w:val="auto"/>
          <w:sz w:val="32"/>
          <w:szCs w:val="32"/>
          <w:highlight w:val="none"/>
          <w:lang w:eastAsia="zh-CN"/>
        </w:rPr>
        <w:t>。</w:t>
      </w:r>
    </w:p>
    <w:p w14:paraId="3E8FBAD1">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default" w:ascii="Times New Roman" w:hAnsi="Times New Roman" w:eastAsia="仿宋_GB2312" w:cs="Times New Roman"/>
          <w:color w:val="auto"/>
          <w:position w:val="0"/>
          <w:sz w:val="32"/>
          <w:szCs w:val="32"/>
          <w:highlight w:val="none"/>
          <w:lang w:eastAsia="zh-CN"/>
        </w:rPr>
        <w:t>二</w:t>
      </w:r>
      <w:r>
        <w:rPr>
          <w:rFonts w:hint="default" w:ascii="Times New Roman" w:hAnsi="Times New Roman" w:eastAsia="仿宋_GB2312" w:cs="Times New Roman"/>
          <w:color w:val="auto"/>
          <w:position w:val="0"/>
          <w:sz w:val="32"/>
          <w:szCs w:val="32"/>
          <w:highlight w:val="none"/>
        </w:rPr>
        <w:t>）参赛运动员须在所属地经</w:t>
      </w:r>
      <w:r>
        <w:rPr>
          <w:rFonts w:hint="eastAsia" w:ascii="Times New Roman" w:hAnsi="Times New Roman" w:eastAsia="仿宋_GB2312" w:cs="Times New Roman"/>
          <w:color w:val="auto"/>
          <w:position w:val="0"/>
          <w:sz w:val="32"/>
          <w:szCs w:val="32"/>
          <w:highlight w:val="none"/>
          <w:lang w:eastAsia="zh-CN"/>
        </w:rPr>
        <w:t>县级以上综合性医院</w:t>
      </w:r>
      <w:r>
        <w:rPr>
          <w:rFonts w:hint="default" w:ascii="Times New Roman" w:hAnsi="Times New Roman" w:eastAsia="仿宋_GB2312" w:cs="Times New Roman"/>
          <w:color w:val="auto"/>
          <w:position w:val="0"/>
          <w:sz w:val="32"/>
          <w:szCs w:val="32"/>
          <w:highlight w:val="none"/>
        </w:rPr>
        <w:t>检查证明身体健康合格</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lang w:val="en-US" w:eastAsia="zh-CN"/>
        </w:rPr>
        <w:t>赛前30天内</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，并购买了人身意外伤害保险（含赛区和往返途中）。</w:t>
      </w:r>
    </w:p>
    <w:p w14:paraId="55D15761">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w:t>
      </w:r>
      <w:r>
        <w:rPr>
          <w:rFonts w:hint="eastAsia" w:ascii="Times New Roman" w:hAnsi="Times New Roman" w:eastAsia="仿宋_GB2312" w:cs="Times New Roman"/>
          <w:color w:val="auto"/>
          <w:position w:val="0"/>
          <w:sz w:val="32"/>
          <w:szCs w:val="32"/>
          <w:highlight w:val="none"/>
          <w:lang w:val="en-US" w:eastAsia="zh-CN"/>
        </w:rPr>
        <w:t>三</w:t>
      </w:r>
      <w:r>
        <w:rPr>
          <w:rFonts w:hint="default" w:ascii="Times New Roman" w:hAnsi="Times New Roman" w:eastAsia="仿宋_GB2312" w:cs="Times New Roman"/>
          <w:color w:val="auto"/>
          <w:position w:val="0"/>
          <w:sz w:val="32"/>
          <w:szCs w:val="32"/>
          <w:highlight w:val="none"/>
          <w:lang w:val="en-US" w:eastAsia="zh-CN"/>
        </w:rPr>
        <w:t>）组别：</w:t>
      </w:r>
    </w:p>
    <w:p w14:paraId="737DFAB2">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甲组</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200</w:t>
      </w:r>
      <w:r>
        <w:rPr>
          <w:rFonts w:hint="eastAsia" w:ascii="Times New Roman" w:hAnsi="Times New Roman" w:eastAsia="仿宋_GB2312" w:cs="Times New Roman"/>
          <w:color w:val="auto"/>
          <w:position w:val="0"/>
          <w:sz w:val="32"/>
          <w:szCs w:val="32"/>
          <w:highlight w:val="none"/>
          <w:lang w:val="en-US" w:eastAsia="zh-CN"/>
        </w:rPr>
        <w:t>8</w:t>
      </w:r>
      <w:r>
        <w:rPr>
          <w:rFonts w:hint="default" w:ascii="Times New Roman" w:hAnsi="Times New Roman" w:eastAsia="仿宋_GB2312" w:cs="Times New Roman"/>
          <w:color w:val="auto"/>
          <w:position w:val="0"/>
          <w:sz w:val="32"/>
          <w:szCs w:val="32"/>
          <w:highlight w:val="none"/>
          <w:lang w:val="en-US" w:eastAsia="zh-CN"/>
        </w:rPr>
        <w:t>年1月1日至20</w:t>
      </w:r>
      <w:r>
        <w:rPr>
          <w:rFonts w:hint="eastAsia" w:ascii="Times New Roman" w:hAnsi="Times New Roman" w:eastAsia="仿宋_GB2312" w:cs="Times New Roman"/>
          <w:color w:val="auto"/>
          <w:position w:val="0"/>
          <w:sz w:val="32"/>
          <w:szCs w:val="32"/>
          <w:highlight w:val="none"/>
          <w:lang w:val="en-US" w:eastAsia="zh-CN"/>
        </w:rPr>
        <w:t>10</w:t>
      </w:r>
      <w:r>
        <w:rPr>
          <w:rFonts w:hint="default" w:ascii="Times New Roman" w:hAnsi="Times New Roman" w:eastAsia="仿宋_GB2312" w:cs="Times New Roman"/>
          <w:color w:val="auto"/>
          <w:position w:val="0"/>
          <w:sz w:val="32"/>
          <w:szCs w:val="32"/>
          <w:highlight w:val="none"/>
          <w:lang w:val="en-US" w:eastAsia="zh-CN"/>
        </w:rPr>
        <w:t>年12月31日出生</w:t>
      </w:r>
    </w:p>
    <w:p w14:paraId="044F5292">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乙组：20</w:t>
      </w:r>
      <w:r>
        <w:rPr>
          <w:rFonts w:hint="eastAsia" w:ascii="Times New Roman" w:hAnsi="Times New Roman" w:eastAsia="仿宋_GB2312" w:cs="Times New Roman"/>
          <w:color w:val="auto"/>
          <w:position w:val="0"/>
          <w:sz w:val="32"/>
          <w:szCs w:val="32"/>
          <w:highlight w:val="none"/>
          <w:lang w:val="en-US" w:eastAsia="zh-CN"/>
        </w:rPr>
        <w:t>11</w:t>
      </w:r>
      <w:r>
        <w:rPr>
          <w:rFonts w:hint="default" w:ascii="Times New Roman" w:hAnsi="Times New Roman" w:eastAsia="仿宋_GB2312" w:cs="Times New Roman"/>
          <w:color w:val="auto"/>
          <w:position w:val="0"/>
          <w:sz w:val="32"/>
          <w:szCs w:val="32"/>
          <w:highlight w:val="none"/>
          <w:lang w:val="en-US" w:eastAsia="zh-CN"/>
        </w:rPr>
        <w:t>年1月1日至201</w:t>
      </w:r>
      <w:r>
        <w:rPr>
          <w:rFonts w:hint="eastAsia" w:ascii="Times New Roman" w:hAnsi="Times New Roman" w:eastAsia="仿宋_GB2312" w:cs="Times New Roman"/>
          <w:color w:val="auto"/>
          <w:position w:val="0"/>
          <w:sz w:val="32"/>
          <w:szCs w:val="32"/>
          <w:highlight w:val="none"/>
          <w:lang w:val="en-US" w:eastAsia="zh-CN"/>
        </w:rPr>
        <w:t>2</w:t>
      </w:r>
      <w:r>
        <w:rPr>
          <w:rFonts w:hint="default" w:ascii="Times New Roman" w:hAnsi="Times New Roman" w:eastAsia="仿宋_GB2312" w:cs="Times New Roman"/>
          <w:color w:val="auto"/>
          <w:position w:val="0"/>
          <w:sz w:val="32"/>
          <w:szCs w:val="32"/>
          <w:highlight w:val="none"/>
          <w:lang w:val="en-US" w:eastAsia="zh-CN"/>
        </w:rPr>
        <w:t>年12月31日出生</w:t>
      </w:r>
    </w:p>
    <w:p w14:paraId="2C195572">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丙组：201</w:t>
      </w:r>
      <w:r>
        <w:rPr>
          <w:rFonts w:hint="eastAsia" w:ascii="Times New Roman" w:hAnsi="Times New Roman" w:eastAsia="仿宋_GB2312" w:cs="Times New Roman"/>
          <w:color w:val="auto"/>
          <w:position w:val="0"/>
          <w:sz w:val="32"/>
          <w:szCs w:val="32"/>
          <w:highlight w:val="none"/>
          <w:lang w:val="en-US" w:eastAsia="zh-CN"/>
        </w:rPr>
        <w:t>3</w:t>
      </w:r>
      <w:r>
        <w:rPr>
          <w:rFonts w:hint="default" w:ascii="Times New Roman" w:hAnsi="Times New Roman" w:eastAsia="仿宋_GB2312" w:cs="Times New Roman"/>
          <w:color w:val="auto"/>
          <w:position w:val="0"/>
          <w:sz w:val="32"/>
          <w:szCs w:val="32"/>
          <w:highlight w:val="none"/>
          <w:lang w:val="en-US" w:eastAsia="zh-CN"/>
        </w:rPr>
        <w:t>年1月1日至201</w:t>
      </w:r>
      <w:r>
        <w:rPr>
          <w:rFonts w:hint="eastAsia" w:ascii="Times New Roman" w:hAnsi="Times New Roman" w:eastAsia="仿宋_GB2312" w:cs="Times New Roman"/>
          <w:color w:val="auto"/>
          <w:position w:val="0"/>
          <w:sz w:val="32"/>
          <w:szCs w:val="32"/>
          <w:highlight w:val="none"/>
          <w:lang w:val="en-US" w:eastAsia="zh-CN"/>
        </w:rPr>
        <w:t>4</w:t>
      </w:r>
      <w:r>
        <w:rPr>
          <w:rFonts w:hint="default" w:ascii="Times New Roman" w:hAnsi="Times New Roman" w:eastAsia="仿宋_GB2312" w:cs="Times New Roman"/>
          <w:color w:val="auto"/>
          <w:position w:val="0"/>
          <w:sz w:val="32"/>
          <w:szCs w:val="32"/>
          <w:highlight w:val="none"/>
          <w:lang w:val="en-US" w:eastAsia="zh-CN"/>
        </w:rPr>
        <w:t>年12月31日出生</w:t>
      </w:r>
    </w:p>
    <w:p w14:paraId="4BDD1934">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丁组：201</w:t>
      </w:r>
      <w:r>
        <w:rPr>
          <w:rFonts w:hint="eastAsia" w:ascii="Times New Roman" w:hAnsi="Times New Roman" w:eastAsia="仿宋_GB2312" w:cs="Times New Roman"/>
          <w:color w:val="auto"/>
          <w:positio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lang w:val="en-US" w:eastAsia="zh-CN"/>
        </w:rPr>
        <w:t>年1月1日至201</w:t>
      </w:r>
      <w:r>
        <w:rPr>
          <w:rFonts w:hint="eastAsia" w:ascii="Times New Roman" w:hAnsi="Times New Roman" w:eastAsia="仿宋_GB2312" w:cs="Times New Roman"/>
          <w:color w:val="auto"/>
          <w:positio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lang w:val="en-US" w:eastAsia="zh-CN"/>
        </w:rPr>
        <w:t>年12月31日出生</w:t>
      </w:r>
    </w:p>
    <w:p w14:paraId="1B395D23">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eastAsia" w:ascii="Times New Roman" w:hAnsi="Times New Roman" w:eastAsia="仿宋_GB2312" w:cs="Times New Roman"/>
          <w:color w:val="auto"/>
          <w:position w:val="0"/>
          <w:sz w:val="32"/>
          <w:szCs w:val="32"/>
          <w:highlight w:val="none"/>
          <w:lang w:val="en-US" w:eastAsia="zh-CN"/>
        </w:rPr>
        <w:t>戊组：2016年1月1日至</w:t>
      </w:r>
      <w:r>
        <w:rPr>
          <w:rFonts w:hint="default" w:ascii="Times New Roman" w:hAnsi="Times New Roman" w:eastAsia="仿宋_GB2312" w:cs="Times New Roman"/>
          <w:color w:val="auto"/>
          <w:position w:val="0"/>
          <w:sz w:val="32"/>
          <w:szCs w:val="32"/>
          <w:highlight w:val="none"/>
          <w:lang w:val="en-US" w:eastAsia="zh-CN"/>
        </w:rPr>
        <w:t>201</w:t>
      </w:r>
      <w:r>
        <w:rPr>
          <w:rFonts w:hint="eastAsia" w:ascii="Times New Roman" w:hAnsi="Times New Roman" w:eastAsia="仿宋_GB2312" w:cs="Times New Roman"/>
          <w:color w:val="auto"/>
          <w:position w:val="0"/>
          <w:sz w:val="32"/>
          <w:szCs w:val="32"/>
          <w:highlight w:val="none"/>
          <w:lang w:val="en-US" w:eastAsia="zh-CN"/>
        </w:rPr>
        <w:t>6</w:t>
      </w:r>
      <w:r>
        <w:rPr>
          <w:rFonts w:hint="default" w:ascii="Times New Roman" w:hAnsi="Times New Roman" w:eastAsia="仿宋_GB2312" w:cs="Times New Roman"/>
          <w:color w:val="auto"/>
          <w:position w:val="0"/>
          <w:sz w:val="32"/>
          <w:szCs w:val="32"/>
          <w:highlight w:val="none"/>
          <w:lang w:val="en-US" w:eastAsia="zh-CN"/>
        </w:rPr>
        <w:t>年12月31日出生</w:t>
      </w:r>
    </w:p>
    <w:p w14:paraId="5EE3F0A6">
      <w:pPr>
        <w:keepNext w:val="0"/>
        <w:keepLines w:val="0"/>
        <w:pageBreakBefore w:val="0"/>
        <w:widowControl w:val="0"/>
        <w:kinsoku/>
        <w:wordWrap w:val="0"/>
        <w:overflowPunct/>
        <w:topLinePunct/>
        <w:autoSpaceDE/>
        <w:autoSpaceDN/>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val="en-US" w:eastAsia="zh-CN"/>
        </w:rPr>
      </w:pPr>
      <w:r>
        <w:rPr>
          <w:rFonts w:hint="eastAsia" w:ascii="Times New Roman" w:hAnsi="Times New Roman" w:eastAsia="仿宋_GB2312" w:cs="Times New Roman"/>
          <w:color w:val="auto"/>
          <w:position w:val="0"/>
          <w:sz w:val="32"/>
          <w:szCs w:val="32"/>
          <w:highlight w:val="none"/>
          <w:lang w:val="en-US" w:eastAsia="zh-CN"/>
        </w:rPr>
        <w:t>己组：2017年1月1日以后</w:t>
      </w:r>
      <w:r>
        <w:rPr>
          <w:rFonts w:hint="default" w:ascii="Times New Roman" w:hAnsi="Times New Roman" w:eastAsia="仿宋_GB2312" w:cs="Times New Roman"/>
          <w:color w:val="auto"/>
          <w:position w:val="0"/>
          <w:sz w:val="32"/>
          <w:szCs w:val="32"/>
          <w:highlight w:val="none"/>
          <w:lang w:val="en-US" w:eastAsia="zh-CN"/>
        </w:rPr>
        <w:t>出生</w:t>
      </w:r>
    </w:p>
    <w:p w14:paraId="509C266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eastAsia"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四</w:t>
      </w:r>
      <w:r>
        <w:rPr>
          <w:rFonts w:hint="default" w:ascii="Times New Roman" w:hAnsi="Times New Roman" w:eastAsia="仿宋_GB2312" w:cs="Times New Roman"/>
          <w:color w:val="auto"/>
          <w:position w:val="0"/>
          <w:sz w:val="32"/>
          <w:szCs w:val="32"/>
          <w:highlight w:val="none"/>
        </w:rPr>
        <w:t>）</w:t>
      </w:r>
      <w:r>
        <w:rPr>
          <w:rFonts w:hint="default" w:ascii="Times New Roman" w:hAnsi="Times New Roman" w:eastAsia="仿宋_GB2312" w:cs="Times New Roman"/>
          <w:color w:val="auto"/>
          <w:kern w:val="2"/>
          <w:sz w:val="32"/>
          <w:szCs w:val="32"/>
          <w:highlight w:val="none"/>
          <w:lang w:val="en-US" w:eastAsia="zh-CN" w:bidi="ar-SA"/>
        </w:rPr>
        <w:t>每名运动员只能参加一个组别的比赛，小年龄组运动员可</w:t>
      </w:r>
      <w:r>
        <w:rPr>
          <w:rFonts w:hint="eastAsia" w:ascii="Times New Roman" w:hAnsi="Times New Roman" w:eastAsia="仿宋_GB2312" w:cs="Times New Roman"/>
          <w:color w:val="auto"/>
          <w:kern w:val="2"/>
          <w:sz w:val="32"/>
          <w:szCs w:val="32"/>
          <w:highlight w:val="none"/>
          <w:lang w:val="en-US" w:eastAsia="zh-CN" w:bidi="ar-SA"/>
        </w:rPr>
        <w:t>参加大年龄组比赛，参加甲组比赛的运动员须在2012年6月30日前出生</w:t>
      </w:r>
      <w:r>
        <w:rPr>
          <w:rFonts w:hint="default" w:ascii="Times New Roman" w:hAnsi="Times New Roman" w:eastAsia="仿宋_GB2312" w:cs="Times New Roman"/>
          <w:color w:val="auto"/>
          <w:position w:val="0"/>
          <w:sz w:val="32"/>
          <w:szCs w:val="32"/>
          <w:highlight w:val="none"/>
        </w:rPr>
        <w:t>。</w:t>
      </w:r>
    </w:p>
    <w:p w14:paraId="1898B18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五</w:t>
      </w:r>
      <w:r>
        <w:rPr>
          <w:rFonts w:hint="default" w:ascii="Times New Roman" w:hAnsi="Times New Roman" w:eastAsia="仿宋_GB2312" w:cs="Times New Roman"/>
          <w:color w:val="auto"/>
          <w:position w:val="0"/>
          <w:sz w:val="32"/>
          <w:szCs w:val="32"/>
          <w:highlight w:val="none"/>
        </w:rPr>
        <w:t>）各参赛单位可报领队</w:t>
      </w:r>
      <w:r>
        <w:rPr>
          <w:rFonts w:hint="default" w:ascii="Times New Roman" w:hAnsi="Times New Roman" w:eastAsia="Times New Roman" w:cs="Times New Roman"/>
          <w:snapToGrid w:val="0"/>
          <w:color w:val="auto"/>
          <w:spacing w:val="8"/>
          <w:kern w:val="0"/>
          <w:sz w:val="32"/>
          <w:szCs w:val="32"/>
          <w:highlight w:val="none"/>
          <w:lang w:val="en-US" w:eastAsia="zh-CN"/>
        </w:rPr>
        <w:t>1</w:t>
      </w:r>
      <w:r>
        <w:rPr>
          <w:rFonts w:hint="default" w:ascii="Times New Roman" w:hAnsi="Times New Roman" w:eastAsia="仿宋_GB2312" w:cs="Times New Roman"/>
          <w:color w:val="auto"/>
          <w:position w:val="0"/>
          <w:sz w:val="32"/>
          <w:szCs w:val="32"/>
          <w:highlight w:val="none"/>
        </w:rPr>
        <w:t>名，</w:t>
      </w:r>
      <w:r>
        <w:rPr>
          <w:rFonts w:hint="default" w:ascii="Times New Roman" w:hAnsi="Times New Roman" w:eastAsia="仿宋_GB2312" w:cs="Times New Roman"/>
          <w:color w:val="auto"/>
          <w:kern w:val="0"/>
          <w:sz w:val="32"/>
          <w:szCs w:val="32"/>
          <w:highlight w:val="none"/>
          <w:lang w:val="en-US" w:eastAsia="zh-CN"/>
        </w:rPr>
        <w:t>每个团体可报教练员1名</w:t>
      </w:r>
      <w:r>
        <w:rPr>
          <w:rFonts w:hint="default" w:ascii="Times New Roman" w:hAnsi="Times New Roman" w:eastAsia="仿宋_GB2312" w:cs="Times New Roman"/>
          <w:color w:val="auto"/>
          <w:sz w:val="32"/>
          <w:szCs w:val="32"/>
          <w:highlight w:val="none"/>
        </w:rPr>
        <w:t>。</w:t>
      </w:r>
    </w:p>
    <w:p w14:paraId="2ECEA568">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六</w:t>
      </w:r>
      <w:r>
        <w:rPr>
          <w:rFonts w:hint="default" w:ascii="Times New Roman" w:hAnsi="Times New Roman" w:eastAsia="仿宋_GB2312" w:cs="Times New Roman"/>
          <w:color w:val="auto"/>
          <w:position w:val="0"/>
          <w:sz w:val="32"/>
          <w:szCs w:val="32"/>
          <w:highlight w:val="none"/>
        </w:rPr>
        <w:t>）</w:t>
      </w:r>
      <w:r>
        <w:rPr>
          <w:rFonts w:hint="default" w:ascii="Times New Roman" w:hAnsi="Times New Roman" w:eastAsia="仿宋_GB2312" w:cs="Times New Roman"/>
          <w:color w:val="auto"/>
          <w:position w:val="0"/>
          <w:sz w:val="32"/>
          <w:szCs w:val="32"/>
          <w:highlight w:val="none"/>
          <w:lang w:eastAsia="zh-CN"/>
        </w:rPr>
        <w:t>男、女各单位</w:t>
      </w:r>
      <w:r>
        <w:rPr>
          <w:rFonts w:hint="default" w:ascii="Times New Roman" w:hAnsi="Times New Roman" w:eastAsia="仿宋_GB2312" w:cs="Times New Roman"/>
          <w:color w:val="auto"/>
          <w:position w:val="0"/>
          <w:sz w:val="32"/>
          <w:szCs w:val="32"/>
          <w:highlight w:val="none"/>
        </w:rPr>
        <w:t>各</w:t>
      </w:r>
      <w:r>
        <w:rPr>
          <w:rFonts w:hint="default" w:ascii="Times New Roman" w:hAnsi="Times New Roman" w:eastAsia="仿宋_GB2312" w:cs="Times New Roman"/>
          <w:color w:val="auto"/>
          <w:position w:val="0"/>
          <w:sz w:val="32"/>
          <w:szCs w:val="32"/>
          <w:highlight w:val="none"/>
          <w:lang w:eastAsia="zh-CN"/>
        </w:rPr>
        <w:t>组别</w:t>
      </w:r>
      <w:r>
        <w:rPr>
          <w:rFonts w:hint="default" w:ascii="Times New Roman" w:hAnsi="Times New Roman" w:eastAsia="仿宋_GB2312" w:cs="Times New Roman"/>
          <w:color w:val="auto"/>
          <w:position w:val="0"/>
          <w:sz w:val="32"/>
          <w:szCs w:val="32"/>
          <w:highlight w:val="none"/>
        </w:rPr>
        <w:t>限报</w:t>
      </w:r>
      <w:r>
        <w:rPr>
          <w:rFonts w:hint="default" w:ascii="Times New Roman" w:hAnsi="Times New Roman" w:eastAsia="Times New Roman" w:cs="Times New Roman"/>
          <w:snapToGrid w:val="0"/>
          <w:color w:val="auto"/>
          <w:spacing w:val="8"/>
          <w:kern w:val="0"/>
          <w:sz w:val="32"/>
          <w:szCs w:val="32"/>
          <w:highlight w:val="none"/>
          <w:lang w:val="en-US" w:eastAsia="zh-CN"/>
        </w:rPr>
        <w:t>1</w:t>
      </w:r>
      <w:r>
        <w:rPr>
          <w:rFonts w:hint="default" w:ascii="Times New Roman" w:hAnsi="Times New Roman" w:eastAsia="仿宋_GB2312" w:cs="Times New Roman"/>
          <w:color w:val="auto"/>
          <w:sz w:val="32"/>
          <w:szCs w:val="32"/>
          <w:highlight w:val="none"/>
        </w:rPr>
        <w:t>个团体，</w:t>
      </w:r>
      <w:r>
        <w:rPr>
          <w:rFonts w:hint="default" w:ascii="Times New Roman" w:hAnsi="Times New Roman" w:eastAsia="仿宋_GB2312" w:cs="Times New Roman"/>
          <w:color w:val="auto"/>
          <w:position w:val="0"/>
          <w:sz w:val="32"/>
          <w:szCs w:val="32"/>
          <w:highlight w:val="none"/>
        </w:rPr>
        <w:t>每个团体赛运动员最少报</w:t>
      </w:r>
      <w:r>
        <w:rPr>
          <w:rFonts w:hint="default" w:ascii="Times New Roman" w:hAnsi="Times New Roman" w:eastAsia="Times New Roman" w:cs="Times New Roman"/>
          <w:snapToGrid w:val="0"/>
          <w:color w:val="auto"/>
          <w:spacing w:val="8"/>
          <w:kern w:val="0"/>
          <w:sz w:val="32"/>
          <w:szCs w:val="32"/>
          <w:highlight w:val="none"/>
          <w:lang w:val="en-US" w:eastAsia="zh-CN"/>
        </w:rPr>
        <w:t>3</w:t>
      </w:r>
      <w:r>
        <w:rPr>
          <w:rFonts w:hint="default" w:ascii="Times New Roman" w:hAnsi="Times New Roman" w:eastAsia="仿宋_GB2312" w:cs="Times New Roman"/>
          <w:color w:val="auto"/>
          <w:position w:val="0"/>
          <w:sz w:val="32"/>
          <w:szCs w:val="32"/>
          <w:highlight w:val="none"/>
        </w:rPr>
        <w:t>名、最多报</w:t>
      </w:r>
      <w:r>
        <w:rPr>
          <w:rFonts w:hint="eastAsia"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名。</w:t>
      </w:r>
    </w:p>
    <w:p w14:paraId="0BE6A2CF">
      <w:pPr>
        <w:keepNext w:val="0"/>
        <w:keepLines w:val="0"/>
        <w:pageBreakBefore w:val="0"/>
        <w:widowControl w:val="0"/>
        <w:numPr>
          <w:ilvl w:val="0"/>
          <w:numId w:val="0"/>
        </w:numPr>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both"/>
        <w:textAlignment w:val="auto"/>
        <w:rPr>
          <w:rFonts w:hint="default" w:ascii="Times New Roman" w:hAnsi="Times New Roman" w:eastAsia="仿宋_GB2312" w:cs="Times New Roman"/>
          <w:color w:val="auto"/>
          <w:position w:val="0"/>
          <w:sz w:val="32"/>
          <w:szCs w:val="32"/>
          <w:highlight w:val="none"/>
        </w:rPr>
      </w:pP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七</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凡参加团体赛的运动员可参加各单项比赛。</w:t>
      </w:r>
      <w:r>
        <w:rPr>
          <w:rFonts w:hint="eastAsia" w:ascii="Times New Roman" w:hAnsi="Times New Roman" w:eastAsia="仿宋_GB2312" w:cs="Times New Roman"/>
          <w:color w:val="auto"/>
          <w:position w:val="0"/>
          <w:sz w:val="32"/>
          <w:szCs w:val="32"/>
          <w:highlight w:val="none"/>
          <w:lang w:val="en-US" w:eastAsia="zh-CN"/>
        </w:rPr>
        <w:t>允许参加团体赛以外的运动员参加单项比赛。</w:t>
      </w:r>
      <w:r>
        <w:rPr>
          <w:rFonts w:hint="default" w:ascii="Times New Roman" w:hAnsi="Times New Roman" w:eastAsia="仿宋_GB2312" w:cs="Times New Roman"/>
          <w:color w:val="auto"/>
          <w:position w:val="0"/>
          <w:sz w:val="32"/>
          <w:szCs w:val="32"/>
          <w:highlight w:val="none"/>
          <w:lang w:eastAsia="zh-CN"/>
        </w:rPr>
        <w:t>男、女</w:t>
      </w:r>
      <w:r>
        <w:rPr>
          <w:rFonts w:hint="default" w:ascii="Times New Roman" w:hAnsi="Times New Roman" w:eastAsia="仿宋_GB2312" w:cs="Times New Roman"/>
          <w:color w:val="auto"/>
          <w:position w:val="0"/>
          <w:sz w:val="32"/>
          <w:szCs w:val="32"/>
          <w:highlight w:val="none"/>
        </w:rPr>
        <w:t>各组别</w:t>
      </w:r>
      <w:r>
        <w:rPr>
          <w:rFonts w:hint="eastAsia" w:ascii="Times New Roman" w:hAnsi="Times New Roman" w:eastAsia="仿宋_GB2312" w:cs="Times New Roman"/>
          <w:color w:val="auto"/>
          <w:position w:val="0"/>
          <w:sz w:val="32"/>
          <w:szCs w:val="32"/>
          <w:highlight w:val="none"/>
          <w:lang w:val="en-US" w:eastAsia="zh-CN"/>
        </w:rPr>
        <w:t>各单位</w:t>
      </w:r>
      <w:r>
        <w:rPr>
          <w:rFonts w:hint="default" w:ascii="Times New Roman" w:hAnsi="Times New Roman" w:eastAsia="仿宋_GB2312" w:cs="Times New Roman"/>
          <w:color w:val="auto"/>
          <w:position w:val="0"/>
          <w:sz w:val="32"/>
          <w:szCs w:val="32"/>
          <w:highlight w:val="none"/>
        </w:rPr>
        <w:t>单打限报</w:t>
      </w:r>
      <w:r>
        <w:rPr>
          <w:rFonts w:hint="eastAsia"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名；</w:t>
      </w:r>
      <w:r>
        <w:rPr>
          <w:rFonts w:hint="eastAsia" w:ascii="Times New Roman" w:hAnsi="Times New Roman" w:eastAsia="仿宋_GB2312" w:cs="Times New Roman"/>
          <w:color w:val="auto"/>
          <w:position w:val="0"/>
          <w:sz w:val="32"/>
          <w:szCs w:val="32"/>
          <w:highlight w:val="none"/>
          <w:lang w:val="en-US" w:eastAsia="zh-CN"/>
        </w:rPr>
        <w:t>男、女甲组双打限报2对；甲、乙、丙组</w:t>
      </w:r>
      <w:r>
        <w:rPr>
          <w:rFonts w:hint="default" w:ascii="Times New Roman" w:hAnsi="Times New Roman" w:eastAsia="仿宋_GB2312" w:cs="Times New Roman"/>
          <w:color w:val="auto"/>
          <w:position w:val="0"/>
          <w:sz w:val="32"/>
          <w:szCs w:val="32"/>
          <w:highlight w:val="none"/>
        </w:rPr>
        <w:t>混双限报</w:t>
      </w:r>
      <w:r>
        <w:rPr>
          <w:rFonts w:hint="eastAsia"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队。</w:t>
      </w:r>
      <w:r>
        <w:rPr>
          <w:rFonts w:hint="eastAsia" w:ascii="Times New Roman" w:hAnsi="Times New Roman" w:eastAsia="仿宋_GB2312" w:cs="Times New Roman"/>
          <w:color w:val="auto"/>
          <w:position w:val="0"/>
          <w:sz w:val="32"/>
          <w:szCs w:val="32"/>
          <w:highlight w:val="none"/>
          <w:lang w:val="en-US" w:eastAsia="zh-CN"/>
        </w:rPr>
        <w:t>双打、</w:t>
      </w:r>
      <w:r>
        <w:rPr>
          <w:rFonts w:hint="default" w:ascii="Times New Roman" w:hAnsi="Times New Roman" w:eastAsia="仿宋_GB2312" w:cs="Times New Roman"/>
          <w:color w:val="auto"/>
          <w:position w:val="0"/>
          <w:sz w:val="32"/>
          <w:szCs w:val="32"/>
          <w:highlight w:val="none"/>
          <w:lang w:eastAsia="zh-CN"/>
        </w:rPr>
        <w:t>混双</w:t>
      </w:r>
      <w:r>
        <w:rPr>
          <w:rFonts w:hint="default" w:ascii="Times New Roman" w:hAnsi="Times New Roman" w:eastAsia="仿宋_GB2312" w:cs="Times New Roman"/>
          <w:color w:val="auto"/>
          <w:position w:val="0"/>
          <w:sz w:val="32"/>
          <w:szCs w:val="32"/>
          <w:highlight w:val="none"/>
        </w:rPr>
        <w:t>项目由本单位运动员在同一组别中配对参赛</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团体</w:t>
      </w:r>
      <w:r>
        <w:rPr>
          <w:rFonts w:hint="eastAsia"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双打、混双比赛</w:t>
      </w:r>
      <w:r>
        <w:rPr>
          <w:rFonts w:hint="default" w:ascii="Times New Roman" w:hAnsi="Times New Roman" w:eastAsia="仿宋_GB2312" w:cs="Times New Roman"/>
          <w:color w:val="auto"/>
          <w:position w:val="0"/>
          <w:sz w:val="32"/>
          <w:szCs w:val="32"/>
          <w:highlight w:val="none"/>
        </w:rPr>
        <w:t>运动员服装必须统一。</w:t>
      </w:r>
    </w:p>
    <w:p w14:paraId="52F13BB7">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color w:val="auto"/>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w:t>
      </w:r>
      <w:r>
        <w:rPr>
          <w:rFonts w:hint="eastAsia" w:ascii="Times New Roman" w:hAnsi="Times New Roman" w:eastAsia="仿宋_GB2312" w:cs="Times New Roman"/>
          <w:color w:val="auto"/>
          <w:position w:val="0"/>
          <w:sz w:val="32"/>
          <w:szCs w:val="32"/>
          <w:highlight w:val="none"/>
          <w:lang w:val="en-US" w:eastAsia="zh-CN"/>
        </w:rPr>
        <w:t>八</w:t>
      </w:r>
      <w:r>
        <w:rPr>
          <w:rFonts w:hint="default" w:ascii="Times New Roman" w:hAnsi="Times New Roman" w:eastAsia="仿宋_GB2312" w:cs="Times New Roman"/>
          <w:color w:val="auto"/>
          <w:position w:val="0"/>
          <w:sz w:val="32"/>
          <w:szCs w:val="32"/>
          <w:highlight w:val="none"/>
          <w:lang w:val="en-US" w:eastAsia="zh-CN"/>
        </w:rPr>
        <w:t>）报名参赛的每一个团体必须至少有1名直拍或颗粒</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进攻型</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或削球打法的运动员并</w:t>
      </w:r>
      <w:r>
        <w:rPr>
          <w:rFonts w:hint="eastAsia" w:ascii="Times New Roman" w:hAnsi="Times New Roman" w:eastAsia="仿宋_GB2312" w:cs="Times New Roman"/>
          <w:color w:val="auto"/>
          <w:position w:val="0"/>
          <w:sz w:val="32"/>
          <w:szCs w:val="32"/>
          <w:highlight w:val="none"/>
          <w:lang w:val="en-US" w:eastAsia="zh-CN"/>
        </w:rPr>
        <w:t>在每一场团体赛中</w:t>
      </w:r>
      <w:r>
        <w:rPr>
          <w:rFonts w:hint="default" w:ascii="Times New Roman" w:hAnsi="Times New Roman" w:eastAsia="仿宋_GB2312" w:cs="Times New Roman"/>
          <w:color w:val="auto"/>
          <w:position w:val="0"/>
          <w:sz w:val="32"/>
          <w:szCs w:val="32"/>
          <w:highlight w:val="none"/>
          <w:lang w:val="en-US" w:eastAsia="zh-CN"/>
        </w:rPr>
        <w:t>出场比赛</w:t>
      </w:r>
      <w:r>
        <w:rPr>
          <w:rFonts w:hint="eastAsia" w:ascii="Times New Roman" w:hAnsi="Times New Roman" w:eastAsia="仿宋_GB2312" w:cs="Times New Roman"/>
          <w:color w:val="auto"/>
          <w:position w:val="0"/>
          <w:sz w:val="32"/>
          <w:szCs w:val="32"/>
          <w:highlight w:val="none"/>
          <w:lang w:val="en-US" w:eastAsia="zh-CN"/>
        </w:rPr>
        <w:t>（防弧胶不属于特殊打法）</w:t>
      </w:r>
      <w:r>
        <w:rPr>
          <w:rFonts w:hint="default" w:ascii="Times New Roman" w:hAnsi="Times New Roman" w:eastAsia="仿宋_GB2312" w:cs="Times New Roman"/>
          <w:color w:val="auto"/>
          <w:position w:val="0"/>
          <w:sz w:val="32"/>
          <w:szCs w:val="32"/>
          <w:highlight w:val="none"/>
          <w:lang w:val="en-US" w:eastAsia="zh-CN"/>
        </w:rPr>
        <w:t>。直拍/颗粒/削球运动员在团体和单项比赛中打法必须保持一致，并在报名时注明。</w:t>
      </w:r>
    </w:p>
    <w:p w14:paraId="7058FA9C">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kern w:val="2"/>
          <w:sz w:val="32"/>
          <w:szCs w:val="20"/>
          <w:highlight w:val="none"/>
          <w:lang w:val="en-US" w:eastAsia="zh-CN" w:bidi="ar-SA"/>
        </w:rPr>
      </w:pPr>
      <w:r>
        <w:rPr>
          <w:rFonts w:hint="eastAsia" w:ascii="仿宋_GB2312" w:hAnsi="Calibri" w:eastAsia="仿宋_GB2312" w:cs="Times New Roman"/>
          <w:color w:val="auto"/>
          <w:kern w:val="2"/>
          <w:sz w:val="32"/>
          <w:szCs w:val="20"/>
          <w:highlight w:val="none"/>
          <w:lang w:val="en-US" w:eastAsia="zh-CN" w:bidi="ar-SA"/>
        </w:rPr>
        <w:t>（</w:t>
      </w:r>
      <w:r>
        <w:rPr>
          <w:rFonts w:hint="eastAsia" w:ascii="仿宋_GB2312" w:eastAsia="仿宋_GB2312" w:cs="Times New Roman"/>
          <w:color w:val="auto"/>
          <w:kern w:val="2"/>
          <w:sz w:val="32"/>
          <w:szCs w:val="20"/>
          <w:highlight w:val="none"/>
          <w:lang w:val="en-US" w:eastAsia="zh-CN" w:bidi="ar-SA"/>
        </w:rPr>
        <w:t>九</w:t>
      </w:r>
      <w:r>
        <w:rPr>
          <w:rFonts w:hint="eastAsia" w:ascii="仿宋_GB2312" w:hAnsi="Calibri" w:eastAsia="仿宋_GB2312" w:cs="Times New Roman"/>
          <w:color w:val="auto"/>
          <w:kern w:val="2"/>
          <w:sz w:val="32"/>
          <w:szCs w:val="20"/>
          <w:highlight w:val="none"/>
          <w:lang w:val="en-US" w:eastAsia="zh-CN" w:bidi="ar-SA"/>
        </w:rPr>
        <w:t>）</w:t>
      </w:r>
      <w:r>
        <w:rPr>
          <w:rFonts w:hint="eastAsia" w:ascii="仿宋_GB2312" w:eastAsia="仿宋_GB2312" w:cs="Times New Roman"/>
          <w:color w:val="auto"/>
          <w:kern w:val="2"/>
          <w:sz w:val="32"/>
          <w:szCs w:val="20"/>
          <w:highlight w:val="none"/>
          <w:lang w:val="en-US" w:eastAsia="zh-CN" w:bidi="ar-SA"/>
        </w:rPr>
        <w:t>参</w:t>
      </w:r>
      <w:r>
        <w:rPr>
          <w:rFonts w:hint="eastAsia" w:ascii="Times New Roman" w:hAnsi="Times New Roman" w:eastAsia="仿宋_GB2312" w:cs="Times New Roman"/>
          <w:color w:val="auto"/>
          <w:kern w:val="2"/>
          <w:sz w:val="32"/>
          <w:szCs w:val="20"/>
          <w:highlight w:val="none"/>
          <w:lang w:val="en-US" w:eastAsia="zh-CN" w:bidi="ar-SA"/>
        </w:rPr>
        <w:t>加2025年四川省青少年乒乓球前站赛</w:t>
      </w:r>
      <w:r>
        <w:rPr>
          <w:rFonts w:hint="eastAsia" w:ascii="Times New Roman" w:hAnsi="Times New Roman" w:eastAsia="仿宋_GB2312" w:cs="Times New Roman"/>
          <w:color w:val="auto"/>
          <w:position w:val="0"/>
          <w:sz w:val="32"/>
          <w:szCs w:val="32"/>
          <w:highlight w:val="none"/>
          <w:lang w:val="en-US" w:eastAsia="zh-CN"/>
        </w:rPr>
        <w:t>获得四川省青少年乒乓球锦标赛参赛资格的运动员，报名参赛组别须与参加</w:t>
      </w:r>
      <w:r>
        <w:rPr>
          <w:rFonts w:hint="eastAsia" w:ascii="Times New Roman" w:hAnsi="Times New Roman" w:eastAsia="仿宋_GB2312" w:cs="Times New Roman"/>
          <w:color w:val="auto"/>
          <w:kern w:val="2"/>
          <w:sz w:val="32"/>
          <w:szCs w:val="20"/>
          <w:highlight w:val="none"/>
          <w:lang w:val="en-US" w:eastAsia="zh-CN" w:bidi="ar-SA"/>
        </w:rPr>
        <w:t>四川省青少年乒乓球前站赛</w:t>
      </w:r>
      <w:r>
        <w:rPr>
          <w:rFonts w:hint="eastAsia" w:ascii="Times New Roman" w:hAnsi="Times New Roman" w:eastAsia="仿宋_GB2312" w:cs="Times New Roman"/>
          <w:color w:val="auto"/>
          <w:position w:val="0"/>
          <w:sz w:val="32"/>
          <w:szCs w:val="32"/>
          <w:highlight w:val="none"/>
          <w:lang w:val="en-US" w:eastAsia="zh-CN"/>
        </w:rPr>
        <w:t>时保持一致。</w:t>
      </w:r>
    </w:p>
    <w:p w14:paraId="505136E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color w:val="auto"/>
          <w:position w:val="0"/>
          <w:sz w:val="32"/>
          <w:szCs w:val="32"/>
          <w:highlight w:val="none"/>
          <w:lang w:val="en-US" w:eastAsia="zh-CN"/>
        </w:rPr>
      </w:pPr>
      <w:r>
        <w:rPr>
          <w:rFonts w:hint="eastAsia" w:ascii="Times New Roman" w:hAnsi="Times New Roman" w:eastAsia="仿宋_GB2312" w:cs="Times New Roman"/>
          <w:color w:val="auto"/>
          <w:position w:val="0"/>
          <w:sz w:val="32"/>
          <w:szCs w:val="32"/>
          <w:highlight w:val="none"/>
          <w:lang w:val="en-US" w:eastAsia="zh-CN"/>
        </w:rPr>
        <w:t>（十）</w:t>
      </w:r>
      <w:r>
        <w:rPr>
          <w:rFonts w:hint="eastAsia" w:ascii="Times New Roman" w:hAnsi="Times New Roman" w:eastAsia="仿宋_GB2312" w:cs="Times New Roman"/>
          <w:color w:val="auto"/>
          <w:kern w:val="2"/>
          <w:sz w:val="32"/>
          <w:szCs w:val="20"/>
          <w:highlight w:val="none"/>
          <w:lang w:val="en-US" w:eastAsia="zh-CN" w:bidi="ar-SA"/>
        </w:rPr>
        <w:t>参加2025年四川省青少年乒乓球前站赛</w:t>
      </w:r>
      <w:r>
        <w:rPr>
          <w:rFonts w:hint="eastAsia" w:ascii="Times New Roman" w:hAnsi="Times New Roman" w:eastAsia="仿宋_GB2312" w:cs="Times New Roman"/>
          <w:color w:val="auto"/>
          <w:position w:val="0"/>
          <w:sz w:val="32"/>
          <w:szCs w:val="32"/>
          <w:highlight w:val="none"/>
          <w:lang w:val="en-US" w:eastAsia="zh-CN"/>
        </w:rPr>
        <w:t>获得四川省青少年乒乓球锦标赛参赛资格的单位，参加锦标赛运动员须与参加前站赛时的运动员保持一致，不得更换和增补。</w:t>
      </w:r>
    </w:p>
    <w:p w14:paraId="4AD46642">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right="0" w:rightChars="0" w:firstLine="640" w:firstLineChars="200"/>
        <w:textAlignment w:val="auto"/>
        <w:rPr>
          <w:rFonts w:hint="eastAsia" w:ascii="Times New Roman" w:hAnsi="Times New Roman" w:eastAsia="仿宋_GB2312" w:cs="Times New Roman"/>
          <w:color w:val="auto"/>
          <w:position w:val="0"/>
          <w:sz w:val="32"/>
          <w:szCs w:val="32"/>
          <w:highlight w:val="none"/>
          <w:lang w:val="en-US" w:eastAsia="zh-CN"/>
        </w:rPr>
      </w:pPr>
      <w:r>
        <w:rPr>
          <w:rFonts w:hint="eastAsia" w:ascii="Times New Roman" w:hAnsi="Times New Roman" w:eastAsia="仿宋_GB2312" w:cs="Times New Roman"/>
          <w:color w:val="auto"/>
          <w:position w:val="0"/>
          <w:sz w:val="32"/>
          <w:szCs w:val="32"/>
          <w:highlight w:val="none"/>
          <w:lang w:val="en-US" w:eastAsia="zh-CN"/>
        </w:rPr>
        <w:t>（十一）</w:t>
      </w:r>
      <w:r>
        <w:rPr>
          <w:rFonts w:hint="eastAsia" w:ascii="Times New Roman" w:hAnsi="Times New Roman" w:eastAsia="仿宋_GB2312" w:cs="Times New Roman"/>
          <w:color w:val="auto"/>
          <w:kern w:val="2"/>
          <w:sz w:val="32"/>
          <w:szCs w:val="20"/>
          <w:highlight w:val="none"/>
          <w:lang w:val="en-US" w:eastAsia="zh-CN" w:bidi="ar-SA"/>
        </w:rPr>
        <w:t>参加2025年四川省青少年乒乓球前站赛</w:t>
      </w:r>
      <w:r>
        <w:rPr>
          <w:rFonts w:hint="eastAsia" w:ascii="Times New Roman" w:hAnsi="Times New Roman" w:eastAsia="仿宋_GB2312" w:cs="Times New Roman"/>
          <w:color w:val="auto"/>
          <w:position w:val="0"/>
          <w:sz w:val="32"/>
          <w:szCs w:val="32"/>
          <w:highlight w:val="none"/>
          <w:lang w:val="en-US" w:eastAsia="zh-CN"/>
        </w:rPr>
        <w:t>获得四川省青少年乒乓球锦标赛参赛资格的单位，其运动员自动获得单打资格（甲组运动员自动获得双打资格），如同单位在甲、乙、丙组同一组别中男子和女子均获得参赛资格，其同单位运动员可报名参加锦标赛混双比赛。</w:t>
      </w:r>
    </w:p>
    <w:p w14:paraId="2E89C37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eastAsia" w:ascii="仿宋_GB2312" w:hAnsi="仿宋_GB2312" w:eastAsia="仿宋_GB2312" w:cs="仿宋_GB2312"/>
          <w:color w:val="auto"/>
          <w:position w:val="0"/>
          <w:sz w:val="32"/>
          <w:szCs w:val="32"/>
          <w:highlight w:val="none"/>
          <w:lang w:val="en-US" w:eastAsia="zh-CN"/>
        </w:rPr>
      </w:pPr>
      <w:r>
        <w:rPr>
          <w:rFonts w:hint="eastAsia" w:ascii="仿宋_GB2312" w:hAnsi="仿宋_GB2312" w:eastAsia="仿宋_GB2312" w:cs="仿宋_GB2312"/>
          <w:color w:val="auto"/>
          <w:position w:val="0"/>
          <w:sz w:val="32"/>
          <w:szCs w:val="32"/>
          <w:highlight w:val="none"/>
          <w:lang w:eastAsia="zh-CN"/>
        </w:rPr>
        <w:t>（</w:t>
      </w:r>
      <w:r>
        <w:rPr>
          <w:rFonts w:hint="eastAsia" w:ascii="仿宋_GB2312" w:hAnsi="仿宋_GB2312" w:eastAsia="仿宋_GB2312" w:cs="仿宋_GB2312"/>
          <w:color w:val="auto"/>
          <w:position w:val="0"/>
          <w:sz w:val="32"/>
          <w:szCs w:val="32"/>
          <w:highlight w:val="none"/>
          <w:lang w:val="en-US" w:eastAsia="zh-CN"/>
        </w:rPr>
        <w:t>十二）各市（州）参赛队伍应公平、公正、公开选拔参赛报名人员。</w:t>
      </w:r>
    </w:p>
    <w:p w14:paraId="04D95F00">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五、竞赛办法</w:t>
      </w:r>
    </w:p>
    <w:p w14:paraId="645C069C">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（一）团体比赛分为两个阶段进行：第一阶段采用循环赛，第二阶段采用淘汰赛</w:t>
      </w:r>
      <w:r>
        <w:rPr>
          <w:rFonts w:hint="eastAsia" w:ascii="Times New Roman" w:hAnsi="Times New Roman" w:eastAsia="仿宋_GB2312" w:cs="Times New Roman"/>
          <w:color w:val="auto"/>
          <w:position w:val="0"/>
          <w:sz w:val="32"/>
          <w:szCs w:val="32"/>
          <w:highlight w:val="none"/>
          <w:lang w:val="en-US" w:eastAsia="zh-CN"/>
        </w:rPr>
        <w:t>加附加赛</w:t>
      </w:r>
      <w:r>
        <w:rPr>
          <w:rFonts w:hint="default" w:ascii="Times New Roman" w:hAnsi="Times New Roman" w:eastAsia="仿宋_GB2312" w:cs="Times New Roman"/>
          <w:color w:val="auto"/>
          <w:position w:val="0"/>
          <w:sz w:val="32"/>
          <w:szCs w:val="32"/>
          <w:highlight w:val="none"/>
        </w:rPr>
        <w:t>决出一至八名。</w:t>
      </w:r>
    </w:p>
    <w:p w14:paraId="3FA08177">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团体赛采用现行斯韦思林杯五场三胜制，上场运动员人数为3人，每人最多参加2场比赛</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具体顺序如下：</w:t>
      </w:r>
    </w:p>
    <w:p w14:paraId="2C78E21E">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eastAsia"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rPr>
        <w:t>第1场：</w:t>
      </w:r>
      <w:r>
        <w:rPr>
          <w:rFonts w:hint="eastAsia" w:ascii="Times New Roman" w:hAnsi="Times New Roman" w:eastAsia="仿宋_GB2312" w:cs="Times New Roman"/>
          <w:color w:val="auto"/>
          <w:position w:val="0"/>
          <w:sz w:val="32"/>
          <w:szCs w:val="32"/>
          <w:highlight w:val="none"/>
          <w:lang w:val="en-US" w:eastAsia="zh-CN"/>
        </w:rPr>
        <w:t>单打A</w:t>
      </w: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X</w:t>
      </w:r>
    </w:p>
    <w:p w14:paraId="3DF8CA92">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eastAsia"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rPr>
        <w:t>第2场：单打</w:t>
      </w:r>
      <w:r>
        <w:rPr>
          <w:rFonts w:hint="eastAsia" w:ascii="Times New Roman" w:hAnsi="Times New Roman" w:eastAsia="仿宋_GB2312" w:cs="Times New Roman"/>
          <w:color w:val="auto"/>
          <w:position w:val="0"/>
          <w:sz w:val="32"/>
          <w:szCs w:val="32"/>
          <w:highlight w:val="none"/>
          <w:lang w:val="en-US" w:eastAsia="zh-CN"/>
        </w:rPr>
        <w:t>B</w:t>
      </w: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Y</w:t>
      </w:r>
    </w:p>
    <w:p w14:paraId="6E5B42B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第3场：单打C-Z</w:t>
      </w:r>
    </w:p>
    <w:p w14:paraId="4D6EC13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第4场：单打A-Y</w:t>
      </w:r>
    </w:p>
    <w:p w14:paraId="0544B9D3">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eastAsia="仿宋_GB2312"/>
          <w:color w:val="auto"/>
          <w:highlight w:val="none"/>
          <w:lang w:val="en-US" w:eastAsia="zh-CN"/>
        </w:rPr>
      </w:pPr>
      <w:r>
        <w:rPr>
          <w:rFonts w:hint="default" w:ascii="Times New Roman" w:hAnsi="Times New Roman" w:eastAsia="仿宋_GB2312" w:cs="Times New Roman"/>
          <w:color w:val="auto"/>
          <w:position w:val="0"/>
          <w:sz w:val="32"/>
          <w:szCs w:val="32"/>
          <w:highlight w:val="none"/>
        </w:rPr>
        <w:t>第5场：单打B-X</w:t>
      </w:r>
    </w:p>
    <w:p w14:paraId="7A39EE90">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（二）单打比赛分为两个阶段进行：第一阶段采用循环赛，第二阶段采用淘汰赛</w:t>
      </w:r>
      <w:r>
        <w:rPr>
          <w:rFonts w:hint="eastAsia" w:ascii="Times New Roman" w:hAnsi="Times New Roman" w:eastAsia="仿宋_GB2312" w:cs="Times New Roman"/>
          <w:color w:val="auto"/>
          <w:position w:val="0"/>
          <w:sz w:val="32"/>
          <w:szCs w:val="32"/>
          <w:highlight w:val="none"/>
          <w:lang w:val="en-US" w:eastAsia="zh-CN"/>
        </w:rPr>
        <w:t>加附加赛</w:t>
      </w:r>
      <w:r>
        <w:rPr>
          <w:rFonts w:hint="default" w:ascii="Times New Roman" w:hAnsi="Times New Roman" w:eastAsia="仿宋_GB2312" w:cs="Times New Roman"/>
          <w:color w:val="auto"/>
          <w:position w:val="0"/>
          <w:sz w:val="32"/>
          <w:szCs w:val="32"/>
          <w:highlight w:val="none"/>
        </w:rPr>
        <w:t>决出一至八名。</w:t>
      </w:r>
    </w:p>
    <w:p w14:paraId="4CFFB868">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（三）</w:t>
      </w:r>
      <w:r>
        <w:rPr>
          <w:rFonts w:hint="eastAsia" w:ascii="Times New Roman" w:hAnsi="Times New Roman" w:eastAsia="仿宋_GB2312" w:cs="Times New Roman"/>
          <w:color w:val="auto"/>
          <w:position w:val="0"/>
          <w:sz w:val="32"/>
          <w:szCs w:val="32"/>
          <w:highlight w:val="none"/>
          <w:lang w:val="en-US" w:eastAsia="zh-CN"/>
        </w:rPr>
        <w:t>双打、</w:t>
      </w:r>
      <w:r>
        <w:rPr>
          <w:rFonts w:hint="default" w:ascii="Times New Roman" w:hAnsi="Times New Roman" w:eastAsia="仿宋_GB2312" w:cs="Times New Roman"/>
          <w:color w:val="auto"/>
          <w:position w:val="0"/>
          <w:sz w:val="32"/>
          <w:szCs w:val="32"/>
          <w:highlight w:val="none"/>
        </w:rPr>
        <w:t>混双比赛采用淘汰赛</w:t>
      </w:r>
      <w:r>
        <w:rPr>
          <w:rFonts w:hint="eastAsia" w:ascii="Times New Roman" w:hAnsi="Times New Roman" w:eastAsia="仿宋_GB2312" w:cs="Times New Roman"/>
          <w:color w:val="auto"/>
          <w:position w:val="0"/>
          <w:sz w:val="32"/>
          <w:szCs w:val="32"/>
          <w:highlight w:val="none"/>
          <w:lang w:val="en-US" w:eastAsia="zh-CN"/>
        </w:rPr>
        <w:t>加附加赛</w:t>
      </w:r>
      <w:r>
        <w:rPr>
          <w:rFonts w:hint="default" w:ascii="Times New Roman" w:hAnsi="Times New Roman" w:eastAsia="仿宋_GB2312" w:cs="Times New Roman"/>
          <w:color w:val="auto"/>
          <w:position w:val="0"/>
          <w:sz w:val="32"/>
          <w:szCs w:val="32"/>
          <w:highlight w:val="none"/>
        </w:rPr>
        <w:t>决出一至八名。</w:t>
      </w:r>
    </w:p>
    <w:p w14:paraId="24BBE0A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（四）所有比赛均采用</w:t>
      </w:r>
      <w:r>
        <w:rPr>
          <w:rFonts w:hint="default" w:ascii="Times New Roman" w:hAnsi="Times New Roman" w:eastAsia="Times New Roman" w:cs="Times New Roman"/>
          <w:snapToGrid w:val="0"/>
          <w:color w:val="auto"/>
          <w:spacing w:val="8"/>
          <w:kern w:val="0"/>
          <w:sz w:val="32"/>
          <w:szCs w:val="32"/>
          <w:highlight w:val="none"/>
          <w:lang w:val="en-US" w:eastAsia="zh-CN"/>
        </w:rPr>
        <w:t>5</w:t>
      </w:r>
      <w:r>
        <w:rPr>
          <w:rFonts w:hint="default" w:ascii="Times New Roman" w:hAnsi="Times New Roman" w:eastAsia="仿宋_GB2312" w:cs="Times New Roman"/>
          <w:color w:val="auto"/>
          <w:position w:val="0"/>
          <w:sz w:val="32"/>
          <w:szCs w:val="32"/>
          <w:highlight w:val="none"/>
        </w:rPr>
        <w:t>局</w:t>
      </w:r>
      <w:r>
        <w:rPr>
          <w:rFonts w:hint="default" w:ascii="Times New Roman" w:hAnsi="Times New Roman" w:eastAsia="Times New Roman" w:cs="Times New Roman"/>
          <w:snapToGrid w:val="0"/>
          <w:color w:val="auto"/>
          <w:spacing w:val="8"/>
          <w:kern w:val="0"/>
          <w:sz w:val="32"/>
          <w:szCs w:val="32"/>
          <w:highlight w:val="none"/>
          <w:lang w:val="en-US" w:eastAsia="zh-CN"/>
        </w:rPr>
        <w:t>3</w:t>
      </w:r>
      <w:r>
        <w:rPr>
          <w:rFonts w:hint="default" w:ascii="Times New Roman" w:hAnsi="Times New Roman" w:eastAsia="仿宋_GB2312" w:cs="Times New Roman"/>
          <w:color w:val="auto"/>
          <w:position w:val="0"/>
          <w:sz w:val="32"/>
          <w:szCs w:val="32"/>
          <w:highlight w:val="none"/>
        </w:rPr>
        <w:t>胜制。</w:t>
      </w:r>
    </w:p>
    <w:p w14:paraId="2D7C00E6">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（五）</w:t>
      </w:r>
      <w:r>
        <w:rPr>
          <w:rFonts w:hint="eastAsia" w:ascii="Times New Roman" w:hAnsi="Times New Roman" w:eastAsia="仿宋_GB2312" w:cs="Times New Roman"/>
          <w:color w:val="auto"/>
          <w:position w:val="0"/>
          <w:sz w:val="32"/>
          <w:szCs w:val="32"/>
          <w:highlight w:val="none"/>
          <w:lang w:val="en-US" w:eastAsia="zh-CN"/>
        </w:rPr>
        <w:t>进入单打前十六名的</w:t>
      </w:r>
      <w:r>
        <w:rPr>
          <w:rFonts w:hint="default" w:ascii="Times New Roman" w:hAnsi="Times New Roman" w:eastAsia="仿宋_GB2312" w:cs="Times New Roman"/>
          <w:color w:val="auto"/>
          <w:sz w:val="32"/>
          <w:szCs w:val="32"/>
          <w:highlight w:val="none"/>
          <w:lang w:eastAsia="zh-CN"/>
        </w:rPr>
        <w:t>参赛</w:t>
      </w:r>
      <w:r>
        <w:rPr>
          <w:rFonts w:hint="default" w:ascii="Times New Roman" w:hAnsi="Times New Roman" w:eastAsia="仿宋_GB2312" w:cs="Times New Roman"/>
          <w:color w:val="auto"/>
          <w:sz w:val="32"/>
          <w:szCs w:val="32"/>
          <w:highlight w:val="none"/>
        </w:rPr>
        <w:t>运动员</w:t>
      </w:r>
      <w:r>
        <w:rPr>
          <w:rFonts w:hint="default" w:ascii="Times New Roman" w:hAnsi="Times New Roman" w:eastAsia="仿宋_GB2312" w:cs="Times New Roman"/>
          <w:color w:val="auto"/>
          <w:position w:val="0"/>
          <w:sz w:val="32"/>
          <w:szCs w:val="32"/>
          <w:highlight w:val="none"/>
        </w:rPr>
        <w:t>将进行</w:t>
      </w:r>
      <w:r>
        <w:rPr>
          <w:rFonts w:hint="eastAsia" w:ascii="Times New Roman" w:hAnsi="Times New Roman" w:eastAsia="仿宋_GB2312" w:cs="Times New Roman"/>
          <w:color w:val="auto"/>
          <w:position w:val="0"/>
          <w:sz w:val="32"/>
          <w:szCs w:val="32"/>
          <w:highlight w:val="none"/>
          <w:lang w:val="en-US" w:eastAsia="zh-CN"/>
        </w:rPr>
        <w:t>体能达标测试</w:t>
      </w:r>
      <w:r>
        <w:rPr>
          <w:rFonts w:hint="default" w:ascii="Times New Roman" w:hAnsi="Times New Roman" w:eastAsia="仿宋_GB2312" w:cs="Times New Roman"/>
          <w:color w:val="auto"/>
          <w:position w:val="0"/>
          <w:sz w:val="32"/>
          <w:szCs w:val="32"/>
          <w:highlight w:val="none"/>
        </w:rPr>
        <w:t>，测试项目为：</w:t>
      </w:r>
      <w:r>
        <w:rPr>
          <w:rFonts w:hint="default" w:ascii="Times New Roman" w:hAnsi="Times New Roman" w:eastAsia="Times New Roman" w:cs="Times New Roman"/>
          <w:snapToGrid w:val="0"/>
          <w:color w:val="auto"/>
          <w:spacing w:val="8"/>
          <w:kern w:val="0"/>
          <w:sz w:val="32"/>
          <w:szCs w:val="32"/>
          <w:highlight w:val="none"/>
          <w:lang w:val="en-US" w:eastAsia="zh-CN"/>
        </w:rPr>
        <w:t>3.5</w:t>
      </w:r>
      <w:r>
        <w:rPr>
          <w:rFonts w:hint="default" w:ascii="Times New Roman" w:hAnsi="Times New Roman" w:eastAsia="仿宋_GB2312" w:cs="Times New Roman"/>
          <w:color w:val="auto"/>
          <w:position w:val="0"/>
          <w:sz w:val="32"/>
          <w:szCs w:val="32"/>
          <w:highlight w:val="none"/>
        </w:rPr>
        <w:t>米侧滑步（</w:t>
      </w:r>
      <w:r>
        <w:rPr>
          <w:rFonts w:hint="default" w:ascii="Times New Roman" w:hAnsi="Times New Roman" w:eastAsia="Times New Roman" w:cs="Times New Roman"/>
          <w:snapToGrid w:val="0"/>
          <w:color w:val="auto"/>
          <w:spacing w:val="8"/>
          <w:kern w:val="0"/>
          <w:sz w:val="32"/>
          <w:szCs w:val="32"/>
          <w:highlight w:val="none"/>
          <w:lang w:val="en-US" w:eastAsia="zh-CN"/>
        </w:rPr>
        <w:t>30</w:t>
      </w:r>
      <w:r>
        <w:rPr>
          <w:rFonts w:hint="default" w:ascii="Times New Roman" w:hAnsi="Times New Roman" w:eastAsia="仿宋_GB2312" w:cs="Times New Roman"/>
          <w:color w:val="auto"/>
          <w:position w:val="0"/>
          <w:sz w:val="32"/>
          <w:szCs w:val="32"/>
          <w:highlight w:val="none"/>
        </w:rPr>
        <w:t>秒）</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lang w:val="en-US" w:eastAsia="zh-CN"/>
        </w:rPr>
        <w:t>立定跳远、</w:t>
      </w:r>
      <w:r>
        <w:rPr>
          <w:rFonts w:hint="default" w:ascii="Times New Roman" w:hAnsi="Times New Roman" w:eastAsia="Times New Roman" w:cs="Times New Roman"/>
          <w:snapToGrid w:val="0"/>
          <w:color w:val="auto"/>
          <w:spacing w:val="8"/>
          <w:kern w:val="0"/>
          <w:sz w:val="32"/>
          <w:szCs w:val="32"/>
          <w:highlight w:val="none"/>
          <w:lang w:val="en-US" w:eastAsia="zh-CN"/>
        </w:rPr>
        <w:t>45</w:t>
      </w:r>
      <w:r>
        <w:rPr>
          <w:rFonts w:hint="default" w:ascii="Times New Roman" w:hAnsi="Times New Roman" w:eastAsia="仿宋_GB2312" w:cs="Times New Roman"/>
          <w:color w:val="auto"/>
          <w:position w:val="0"/>
          <w:sz w:val="32"/>
          <w:szCs w:val="32"/>
          <w:highlight w:val="none"/>
          <w:lang w:val="en-US" w:eastAsia="zh-CN"/>
        </w:rPr>
        <w:t>秒双摇跳绳</w:t>
      </w:r>
      <w:r>
        <w:rPr>
          <w:rFonts w:hint="eastAsia" w:ascii="Times New Roman" w:hAnsi="Times New Roman" w:eastAsia="仿宋_GB2312" w:cs="Times New Roman"/>
          <w:color w:val="auto"/>
          <w:position w:val="0"/>
          <w:sz w:val="32"/>
          <w:szCs w:val="32"/>
          <w:highlight w:val="none"/>
          <w:lang w:val="en-US" w:eastAsia="zh-CN"/>
        </w:rPr>
        <w:t>，未达到测试标准取消该名运动员后续单打比赛资格，测试标准见附件</w:t>
      </w:r>
      <w:r>
        <w:rPr>
          <w:rFonts w:hint="default" w:ascii="Times New Roman" w:hAnsi="Times New Roman" w:eastAsia="仿宋_GB2312" w:cs="Times New Roman"/>
          <w:color w:val="auto"/>
          <w:position w:val="0"/>
          <w:sz w:val="32"/>
          <w:szCs w:val="32"/>
          <w:highlight w:val="none"/>
          <w:lang w:val="en-US" w:eastAsia="zh-CN"/>
        </w:rPr>
        <w:t>。</w:t>
      </w:r>
    </w:p>
    <w:p w14:paraId="4D0C4508">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lang w:eastAsia="zh-CN"/>
        </w:rPr>
        <w:t>（</w:t>
      </w:r>
      <w:r>
        <w:rPr>
          <w:rFonts w:hint="eastAsia" w:ascii="Times New Roman" w:hAnsi="Times New Roman" w:eastAsia="仿宋_GB2312" w:cs="Times New Roman"/>
          <w:color w:val="auto"/>
          <w:position w:val="0"/>
          <w:sz w:val="32"/>
          <w:szCs w:val="32"/>
          <w:highlight w:val="none"/>
          <w:lang w:val="en-US" w:eastAsia="zh-CN"/>
        </w:rPr>
        <w:t>六</w:t>
      </w:r>
      <w:r>
        <w:rPr>
          <w:rFonts w:hint="default"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lang w:val="en-US" w:eastAsia="zh-CN"/>
        </w:rPr>
        <w:t>团体和单项比赛</w:t>
      </w:r>
      <w:r>
        <w:rPr>
          <w:rFonts w:hint="eastAsia" w:ascii="Times New Roman" w:hAnsi="Times New Roman" w:eastAsia="仿宋_GB2312" w:cs="Times New Roman"/>
          <w:color w:val="auto"/>
          <w:position w:val="0"/>
          <w:sz w:val="32"/>
          <w:szCs w:val="32"/>
          <w:highlight w:val="none"/>
          <w:lang w:val="en-US" w:eastAsia="zh-CN"/>
        </w:rPr>
        <w:t>种子</w:t>
      </w:r>
      <w:r>
        <w:rPr>
          <w:rFonts w:hint="default" w:ascii="Times New Roman" w:hAnsi="Times New Roman" w:eastAsia="仿宋_GB2312" w:cs="Times New Roman"/>
          <w:color w:val="auto"/>
          <w:position w:val="0"/>
          <w:sz w:val="32"/>
          <w:szCs w:val="32"/>
          <w:highlight w:val="none"/>
          <w:lang w:val="en-US" w:eastAsia="zh-CN"/>
        </w:rPr>
        <w:t>根据</w:t>
      </w:r>
      <w:r>
        <w:rPr>
          <w:rFonts w:hint="eastAsia" w:ascii="Times New Roman" w:hAnsi="Times New Roman" w:eastAsia="仿宋_GB2312" w:cs="Times New Roman"/>
          <w:color w:val="auto"/>
          <w:position w:val="0"/>
          <w:sz w:val="32"/>
          <w:szCs w:val="32"/>
          <w:highlight w:val="none"/>
          <w:lang w:val="en-US" w:eastAsia="zh-CN"/>
        </w:rPr>
        <w:t>2024年四川省青少年乒乓球锦标赛成绩、最新一期中国乒协国青和国少集训队四川选拔赛、最新一期四川选星计划省级训练营乒乓球项目成绩（按照比赛排列顺序确定种子）；最后无法确定的</w:t>
      </w:r>
      <w:r>
        <w:rPr>
          <w:rFonts w:hint="default" w:ascii="Times New Roman" w:hAnsi="Times New Roman" w:eastAsia="仿宋_GB2312" w:cs="Times New Roman"/>
          <w:color w:val="auto"/>
          <w:position w:val="0"/>
          <w:sz w:val="32"/>
          <w:szCs w:val="32"/>
          <w:highlight w:val="none"/>
          <w:lang w:val="en-US" w:eastAsia="zh-CN"/>
        </w:rPr>
        <w:t>由组委会抽签确定。</w:t>
      </w:r>
    </w:p>
    <w:p w14:paraId="48F8698C">
      <w:pPr>
        <w:keepNext w:val="0"/>
        <w:keepLines w:val="0"/>
        <w:pageBreakBefore w:val="0"/>
        <w:widowControl w:val="0"/>
        <w:numPr>
          <w:ilvl w:val="0"/>
          <w:numId w:val="0"/>
        </w:numPr>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七</w:t>
      </w:r>
      <w:r>
        <w:rPr>
          <w:rFonts w:hint="default" w:ascii="Times New Roman" w:hAnsi="Times New Roman" w:eastAsia="仿宋_GB2312" w:cs="Times New Roman"/>
          <w:color w:val="auto"/>
          <w:position w:val="0"/>
          <w:sz w:val="32"/>
          <w:szCs w:val="32"/>
          <w:highlight w:val="none"/>
        </w:rPr>
        <w:t>）比赛执行</w:t>
      </w:r>
      <w:r>
        <w:rPr>
          <w:rFonts w:hint="default" w:ascii="Times New Roman" w:hAnsi="Times New Roman" w:eastAsia="仿宋_GB2312" w:cs="Times New Roman"/>
          <w:color w:val="auto"/>
          <w:position w:val="0"/>
          <w:sz w:val="32"/>
          <w:szCs w:val="32"/>
          <w:highlight w:val="none"/>
          <w:lang w:eastAsia="zh-CN"/>
        </w:rPr>
        <w:t>中国乒乓球协会</w:t>
      </w:r>
      <w:r>
        <w:rPr>
          <w:rFonts w:hint="default" w:ascii="Times New Roman" w:hAnsi="Times New Roman" w:eastAsia="仿宋_GB2312" w:cs="Times New Roman"/>
          <w:color w:val="auto"/>
          <w:position w:val="0"/>
          <w:sz w:val="32"/>
          <w:szCs w:val="32"/>
          <w:highlight w:val="none"/>
        </w:rPr>
        <w:t>审定的最新《乒乓球竞赛规则》。</w:t>
      </w:r>
    </w:p>
    <w:p w14:paraId="64F4533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val="en-US" w:eastAsia="zh-CN"/>
        </w:rPr>
        <w:t>八</w:t>
      </w:r>
      <w:r>
        <w:rPr>
          <w:rFonts w:hint="default" w:ascii="Times New Roman" w:hAnsi="Times New Roman" w:eastAsia="仿宋_GB2312" w:cs="Times New Roman"/>
          <w:color w:val="auto"/>
          <w:position w:val="0"/>
          <w:sz w:val="32"/>
          <w:szCs w:val="32"/>
          <w:highlight w:val="none"/>
        </w:rPr>
        <w:t>）比赛使用</w:t>
      </w:r>
      <w:r>
        <w:rPr>
          <w:rFonts w:hint="default" w:ascii="Times New Roman" w:hAnsi="Times New Roman" w:eastAsia="仿宋_GB2312" w:cs="Times New Roman"/>
          <w:color w:val="auto"/>
          <w:position w:val="0"/>
          <w:sz w:val="32"/>
          <w:szCs w:val="32"/>
          <w:highlight w:val="none"/>
          <w:lang w:eastAsia="zh-CN"/>
        </w:rPr>
        <w:t>中国乒协</w:t>
      </w:r>
      <w:r>
        <w:rPr>
          <w:rFonts w:hint="default" w:ascii="Times New Roman" w:hAnsi="Times New Roman" w:eastAsia="仿宋_GB2312" w:cs="Times New Roman"/>
          <w:color w:val="auto"/>
          <w:position w:val="0"/>
          <w:sz w:val="32"/>
          <w:szCs w:val="32"/>
          <w:highlight w:val="none"/>
        </w:rPr>
        <w:t>批准的</w:t>
      </w:r>
      <w:r>
        <w:rPr>
          <w:rFonts w:hint="default" w:ascii="Times New Roman" w:hAnsi="Times New Roman" w:eastAsia="Times New Roman" w:cs="Times New Roman"/>
          <w:snapToGrid w:val="0"/>
          <w:color w:val="auto"/>
          <w:spacing w:val="8"/>
          <w:kern w:val="0"/>
          <w:sz w:val="32"/>
          <w:szCs w:val="32"/>
          <w:highlight w:val="none"/>
          <w:lang w:val="en-US" w:eastAsia="zh-CN"/>
        </w:rPr>
        <w:t>40+</w:t>
      </w:r>
      <w:r>
        <w:rPr>
          <w:rFonts w:hint="default" w:ascii="Times New Roman" w:hAnsi="Times New Roman" w:eastAsia="仿宋_GB2312" w:cs="Times New Roman"/>
          <w:color w:val="auto"/>
          <w:position w:val="0"/>
          <w:sz w:val="32"/>
          <w:szCs w:val="32"/>
          <w:highlight w:val="none"/>
          <w:lang w:val="en-US" w:eastAsia="zh-CN"/>
        </w:rPr>
        <w:t>三</w:t>
      </w:r>
      <w:r>
        <w:rPr>
          <w:rFonts w:hint="default" w:ascii="Times New Roman" w:hAnsi="Times New Roman" w:eastAsia="仿宋_GB2312" w:cs="Times New Roman"/>
          <w:color w:val="auto"/>
          <w:position w:val="0"/>
          <w:sz w:val="32"/>
          <w:szCs w:val="32"/>
          <w:highlight w:val="none"/>
        </w:rPr>
        <w:t>星白色乒乓球。</w:t>
      </w:r>
    </w:p>
    <w:p w14:paraId="4913031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六、录取名次和奖励</w:t>
      </w:r>
    </w:p>
    <w:p w14:paraId="23B52AC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（一）男、女各组别各项目均录取前八名给予奖励。参赛（队）数不足</w:t>
      </w:r>
      <w:r>
        <w:rPr>
          <w:rFonts w:hint="default" w:ascii="Times New Roman" w:hAnsi="Times New Roman" w:eastAsia="Times New Roman" w:cs="Times New Roman"/>
          <w:snapToGrid w:val="0"/>
          <w:color w:val="auto"/>
          <w:spacing w:val="8"/>
          <w:kern w:val="0"/>
          <w:sz w:val="32"/>
          <w:szCs w:val="32"/>
          <w:highlight w:val="none"/>
          <w:lang w:val="en-US" w:eastAsia="zh-CN"/>
        </w:rPr>
        <w:t>9</w:t>
      </w:r>
      <w:r>
        <w:rPr>
          <w:rFonts w:hint="default" w:ascii="Times New Roman" w:hAnsi="Times New Roman" w:eastAsia="仿宋_GB2312" w:cs="Times New Roman"/>
          <w:color w:val="auto"/>
          <w:position w:val="0"/>
          <w:sz w:val="32"/>
          <w:szCs w:val="32"/>
          <w:highlight w:val="none"/>
        </w:rPr>
        <w:t>人（队）的项目，按实际参赛人（队）数递减1名录取名次，不足</w:t>
      </w:r>
      <w:r>
        <w:rPr>
          <w:rFonts w:hint="default" w:ascii="Times New Roman" w:hAnsi="Times New Roman" w:eastAsia="Times New Roman" w:cs="Times New Roman"/>
          <w:snapToGrid w:val="0"/>
          <w:color w:val="auto"/>
          <w:spacing w:val="8"/>
          <w:kern w:val="0"/>
          <w:sz w:val="32"/>
          <w:szCs w:val="32"/>
          <w:highlight w:val="none"/>
          <w:lang w:val="en-US" w:eastAsia="zh-CN"/>
        </w:rPr>
        <w:t>3</w:t>
      </w:r>
      <w:r>
        <w:rPr>
          <w:rFonts w:hint="default" w:ascii="Times New Roman" w:hAnsi="Times New Roman" w:eastAsia="仿宋_GB2312" w:cs="Times New Roman"/>
          <w:color w:val="auto"/>
          <w:position w:val="0"/>
          <w:sz w:val="32"/>
          <w:szCs w:val="32"/>
          <w:highlight w:val="none"/>
        </w:rPr>
        <w:t>人（队）的项目，不录取名次。</w:t>
      </w:r>
    </w:p>
    <w:p w14:paraId="2EDF612D">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（二）设</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体育道德风尚奖</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，评选办法按大会有关规定执行。</w:t>
      </w:r>
    </w:p>
    <w:p w14:paraId="00B8834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eastAsia" w:ascii="Times New Roman" w:hAnsi="Times New Roman" w:eastAsia="黑体" w:cs="Times New Roman"/>
          <w:color w:val="auto"/>
          <w:position w:val="0"/>
          <w:sz w:val="32"/>
          <w:szCs w:val="32"/>
          <w:highlight w:val="none"/>
          <w:lang w:val="en-US" w:eastAsia="zh-CN"/>
        </w:rPr>
      </w:pPr>
      <w:r>
        <w:rPr>
          <w:rFonts w:hint="default" w:ascii="Times New Roman" w:hAnsi="Times New Roman" w:eastAsia="黑体" w:cs="Times New Roman"/>
          <w:color w:val="auto"/>
          <w:position w:val="0"/>
          <w:sz w:val="32"/>
          <w:szCs w:val="32"/>
          <w:highlight w:val="none"/>
        </w:rPr>
        <w:t>七、</w:t>
      </w:r>
      <w:r>
        <w:rPr>
          <w:rFonts w:hint="eastAsia" w:ascii="Times New Roman" w:hAnsi="Times New Roman" w:eastAsia="黑体" w:cs="Times New Roman"/>
          <w:color w:val="auto"/>
          <w:position w:val="0"/>
          <w:sz w:val="32"/>
          <w:szCs w:val="32"/>
          <w:highlight w:val="none"/>
          <w:lang w:val="en-US" w:eastAsia="zh-CN"/>
        </w:rPr>
        <w:t>运动员技术等级</w:t>
      </w:r>
    </w:p>
    <w:p w14:paraId="6BAD0C3E">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w:t>
      </w:r>
    </w:p>
    <w:p w14:paraId="11CFE3C3">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12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号），</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29071802">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可授予等级小项</w:t>
      </w:r>
    </w:p>
    <w:p w14:paraId="6BA4E384">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男子团体、女子团体、男子单打、女子单打、男子双打、女子双打、混合双打</w:t>
      </w:r>
    </w:p>
    <w:p w14:paraId="574FCFD2">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（二）达级名次及要求</w:t>
      </w:r>
    </w:p>
    <w:p w14:paraId="66E0A887">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一级运动员：甲组单项前2名，甲组团体前2名且达到上场要求的运动员。</w:t>
      </w:r>
    </w:p>
    <w:p w14:paraId="044031A2">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二级运动员：甲组单项第3-8名，甲组团体第3-4名且达到上场要求的运动员。</w:t>
      </w:r>
    </w:p>
    <w:p w14:paraId="7CB912B0">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三级运动员：甲组单项第9-16名，甲组团体第5-8名且达到上场要求的运动员。</w:t>
      </w:r>
    </w:p>
    <w:p w14:paraId="1F0637BD">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达到上场要求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是指团体项目运动员个人须在淘汰赛阶段（不含小组循环赛和淘汰附加赛）至少有1场团体胜场记录。</w:t>
      </w:r>
    </w:p>
    <w:p w14:paraId="212CAA8E">
      <w:pPr>
        <w:pStyle w:val="9"/>
        <w:keepNext w:val="0"/>
        <w:keepLines w:val="0"/>
        <w:pageBreakBefore w:val="0"/>
        <w:widowControl w:val="0"/>
        <w:suppressLineNumbers w:val="0"/>
        <w:kinsoku/>
        <w:overflowPunct/>
        <w:topLinePunct w:val="0"/>
        <w:bidi w:val="0"/>
        <w:adjustRightInd/>
        <w:snapToGrid/>
        <w:spacing w:before="0" w:beforeAutospacing="0" w:after="0" w:afterAutospacing="0" w:line="520" w:lineRule="exact"/>
        <w:ind w:right="0" w:firstLine="643" w:firstLineChars="200"/>
        <w:jc w:val="both"/>
        <w:textAlignment w:val="auto"/>
        <w:rPr>
          <w:rFonts w:hint="default" w:ascii="Times New Roman" w:hAnsi="Times New Roman" w:eastAsia="仿宋_GB2312" w:cs="Times New Roman"/>
          <w:b/>
          <w:bCs/>
          <w:color w:val="auto"/>
          <w:sz w:val="32"/>
          <w:szCs w:val="32"/>
          <w:highlight w:val="none"/>
          <w:lang w:eastAsia="zh-CN"/>
        </w:rPr>
      </w:pPr>
      <w:r>
        <w:rPr>
          <w:rFonts w:hint="eastAsia" w:ascii="Times New Roman" w:hAnsi="Times New Roman" w:eastAsia="仿宋_GB2312" w:cs="Times New Roman"/>
          <w:b/>
          <w:bCs/>
          <w:color w:val="auto"/>
          <w:sz w:val="32"/>
          <w:szCs w:val="32"/>
          <w:highlight w:val="none"/>
          <w:lang w:eastAsia="zh-CN"/>
        </w:rPr>
        <w:t>注：</w:t>
      </w:r>
      <w:r>
        <w:rPr>
          <w:rFonts w:hint="eastAsia" w:ascii="Times New Roman" w:hAnsi="Times New Roman" w:eastAsia="仿宋_GB2312" w:cs="Times New Roman"/>
          <w:b/>
          <w:bCs/>
          <w:color w:val="auto"/>
          <w:sz w:val="32"/>
          <w:szCs w:val="32"/>
          <w:highlight w:val="none"/>
          <w:lang w:val="en-US" w:eastAsia="zh-CN"/>
        </w:rPr>
        <w:t>1.</w:t>
      </w:r>
      <w:r>
        <w:rPr>
          <w:rFonts w:hint="eastAsia" w:ascii="Times New Roman" w:hAnsi="Times New Roman" w:eastAsia="仿宋_GB2312" w:cs="Times New Roman"/>
          <w:b/>
          <w:bCs/>
          <w:color w:val="auto"/>
          <w:sz w:val="32"/>
          <w:szCs w:val="32"/>
          <w:highlight w:val="none"/>
          <w:lang w:eastAsia="zh-CN"/>
        </w:rPr>
        <w:t>以上可授予等级小项均为甲组。</w:t>
      </w:r>
    </w:p>
    <w:p w14:paraId="4E5CA20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firstLine="643" w:firstLineChars="200"/>
        <w:jc w:val="both"/>
        <w:textAlignment w:val="auto"/>
        <w:rPr>
          <w:rFonts w:hint="eastAsia" w:ascii="Times New Roman" w:hAnsi="Times New Roman" w:eastAsia="黑体" w:cs="Times New Roman"/>
          <w:b/>
          <w:bCs/>
          <w:color w:val="auto"/>
          <w:position w:val="0"/>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bidi="ar-SA"/>
        </w:rPr>
        <w:t>2.</w:t>
      </w:r>
      <w:r>
        <w:rPr>
          <w:rFonts w:hint="eastAsia" w:ascii="Times New Roman" w:hAnsi="Times New Roman" w:eastAsia="仿宋_GB2312" w:cs="Times New Roman"/>
          <w:b/>
          <w:bCs/>
          <w:color w:val="auto"/>
          <w:sz w:val="32"/>
          <w:szCs w:val="32"/>
          <w:highlight w:val="none"/>
          <w:lang w:val="en-US" w:eastAsia="zh-CN"/>
        </w:rPr>
        <w:t>单项各小项须至少17人（对）、团体各小项须至少有9队上场比赛，方可授予等级称号。</w:t>
      </w:r>
    </w:p>
    <w:p w14:paraId="704DC68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eastAsia" w:ascii="Times New Roman" w:hAnsi="Times New Roman" w:eastAsia="黑体" w:cs="Times New Roman"/>
          <w:color w:val="auto"/>
          <w:position w:val="0"/>
          <w:sz w:val="32"/>
          <w:szCs w:val="32"/>
          <w:highlight w:val="none"/>
          <w:lang w:val="en-US" w:eastAsia="zh-CN"/>
        </w:rPr>
        <w:t>八、</w:t>
      </w:r>
      <w:r>
        <w:rPr>
          <w:rFonts w:hint="default" w:ascii="Times New Roman" w:hAnsi="Times New Roman" w:eastAsia="黑体" w:cs="Times New Roman"/>
          <w:color w:val="auto"/>
          <w:position w:val="0"/>
          <w:sz w:val="32"/>
          <w:szCs w:val="32"/>
          <w:highlight w:val="none"/>
        </w:rPr>
        <w:t>报名和报到</w:t>
      </w:r>
    </w:p>
    <w:p w14:paraId="7511514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（一）各参赛单位须通过四川省青少年体育竞赛管理系统进行网上报名。报名于</w:t>
      </w:r>
      <w:r>
        <w:rPr>
          <w:rFonts w:hint="default" w:ascii="Times New Roman" w:hAnsi="Times New Roman" w:eastAsia="仿宋_GB2312" w:cs="Times New Roman"/>
          <w:color w:val="auto"/>
          <w:position w:val="0"/>
          <w:sz w:val="32"/>
          <w:szCs w:val="32"/>
          <w:highlight w:val="none"/>
          <w:lang w:val="en-US" w:eastAsia="zh-CN"/>
        </w:rPr>
        <w:t>赛前</w:t>
      </w:r>
      <w:r>
        <w:rPr>
          <w:rFonts w:hint="default" w:ascii="Times New Roman" w:hAnsi="Times New Roman" w:eastAsia="Times New Roman" w:cs="Times New Roman"/>
          <w:snapToGrid w:val="0"/>
          <w:color w:val="auto"/>
          <w:spacing w:val="8"/>
          <w:kern w:val="0"/>
          <w:sz w:val="32"/>
          <w:szCs w:val="32"/>
          <w:highlight w:val="none"/>
          <w:lang w:val="en-US" w:eastAsia="zh-CN"/>
        </w:rPr>
        <w:t>20</w:t>
      </w:r>
      <w:r>
        <w:rPr>
          <w:rFonts w:hint="default" w:ascii="Times New Roman" w:hAnsi="Times New Roman" w:eastAsia="仿宋_GB2312" w:cs="Times New Roman"/>
          <w:color w:val="auto"/>
          <w:position w:val="0"/>
          <w:sz w:val="32"/>
          <w:szCs w:val="32"/>
          <w:highlight w:val="none"/>
          <w:lang w:val="en-US" w:eastAsia="zh-CN"/>
        </w:rPr>
        <w:t>天</w:t>
      </w:r>
      <w:r>
        <w:rPr>
          <w:rFonts w:hint="default" w:ascii="Times New Roman" w:hAnsi="Times New Roman" w:eastAsia="仿宋_GB2312" w:cs="Times New Roman"/>
          <w:color w:val="auto"/>
          <w:position w:val="0"/>
          <w:sz w:val="32"/>
          <w:szCs w:val="32"/>
          <w:highlight w:val="none"/>
        </w:rPr>
        <w:t>截止</w:t>
      </w:r>
      <w:r>
        <w:rPr>
          <w:rFonts w:hint="eastAsia" w:ascii="Times New Roman" w:hAnsi="Times New Roman" w:eastAsia="仿宋_GB2312" w:cs="Times New Roman"/>
          <w:color w:val="auto"/>
          <w:position w:val="0"/>
          <w:sz w:val="32"/>
          <w:szCs w:val="32"/>
          <w:highlight w:val="none"/>
          <w:lang w:eastAsia="zh-CN"/>
        </w:rPr>
        <w:t>，</w:t>
      </w:r>
      <w:r>
        <w:rPr>
          <w:rFonts w:hint="default" w:ascii="Times New Roman" w:hAnsi="Times New Roman" w:eastAsia="仿宋_GB2312" w:cs="Times New Roman"/>
          <w:color w:val="auto"/>
          <w:position w:val="0"/>
          <w:sz w:val="32"/>
          <w:szCs w:val="32"/>
          <w:highlight w:val="none"/>
        </w:rPr>
        <w:t>报名后不得更改，逾期不再受理。</w:t>
      </w:r>
    </w:p>
    <w:p w14:paraId="4D728E0C">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（二）各参赛队于比赛前</w:t>
      </w:r>
      <w:r>
        <w:rPr>
          <w:rFonts w:hint="default" w:ascii="Times New Roman" w:hAnsi="Times New Roman" w:eastAsia="Times New Roman" w:cs="Times New Roman"/>
          <w:snapToGrid w:val="0"/>
          <w:color w:val="auto"/>
          <w:spacing w:val="8"/>
          <w:kern w:val="0"/>
          <w:sz w:val="32"/>
          <w:szCs w:val="32"/>
          <w:highlight w:val="none"/>
          <w:lang w:val="en-US" w:eastAsia="zh-CN"/>
        </w:rPr>
        <w:t>2</w:t>
      </w:r>
      <w:r>
        <w:rPr>
          <w:rFonts w:hint="default" w:ascii="Times New Roman" w:hAnsi="Times New Roman" w:eastAsia="仿宋_GB2312" w:cs="Times New Roman"/>
          <w:color w:val="auto"/>
          <w:position w:val="0"/>
          <w:sz w:val="32"/>
          <w:szCs w:val="32"/>
          <w:highlight w:val="none"/>
        </w:rPr>
        <w:t>天到赛区报到，报到时须交验运动员的以下证明方可参赛：</w:t>
      </w:r>
    </w:p>
    <w:p w14:paraId="3BA17C1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1.</w:t>
      </w:r>
      <w:r>
        <w:rPr>
          <w:rFonts w:hint="eastAsia" w:ascii="Times New Roman" w:hAnsi="Times New Roman" w:eastAsia="仿宋_GB2312" w:cs="Times New Roman"/>
          <w:color w:val="auto"/>
          <w:position w:val="0"/>
          <w:sz w:val="32"/>
          <w:szCs w:val="32"/>
          <w:highlight w:val="none"/>
          <w:lang w:eastAsia="zh-CN"/>
        </w:rPr>
        <w:t>县级以上综合性医院</w:t>
      </w:r>
      <w:r>
        <w:rPr>
          <w:rFonts w:hint="default" w:ascii="Times New Roman" w:hAnsi="Times New Roman" w:eastAsia="仿宋_GB2312" w:cs="Times New Roman"/>
          <w:color w:val="auto"/>
          <w:position w:val="0"/>
          <w:sz w:val="32"/>
          <w:szCs w:val="32"/>
          <w:highlight w:val="none"/>
        </w:rPr>
        <w:t>体检证明（比赛前</w:t>
      </w:r>
      <w:r>
        <w:rPr>
          <w:rFonts w:hint="default" w:ascii="Times New Roman" w:hAnsi="Times New Roman" w:eastAsia="Times New Roman" w:cs="Times New Roman"/>
          <w:snapToGrid w:val="0"/>
          <w:color w:val="auto"/>
          <w:spacing w:val="8"/>
          <w:kern w:val="0"/>
          <w:sz w:val="32"/>
          <w:szCs w:val="32"/>
          <w:highlight w:val="none"/>
          <w:lang w:val="en-US" w:eastAsia="zh-CN"/>
        </w:rPr>
        <w:t>30</w:t>
      </w:r>
      <w:r>
        <w:rPr>
          <w:rFonts w:hint="default" w:ascii="Times New Roman" w:hAnsi="Times New Roman" w:eastAsia="仿宋_GB2312" w:cs="Times New Roman"/>
          <w:color w:val="auto"/>
          <w:position w:val="0"/>
          <w:sz w:val="32"/>
          <w:szCs w:val="32"/>
          <w:highlight w:val="none"/>
        </w:rPr>
        <w:t>天以内）。</w:t>
      </w:r>
    </w:p>
    <w:p w14:paraId="5C31142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2.人身意外伤害保险证明（单据复印件）。</w:t>
      </w:r>
    </w:p>
    <w:p w14:paraId="7D51E9BD">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3.</w:t>
      </w:r>
      <w:r>
        <w:rPr>
          <w:rFonts w:hint="eastAsia" w:ascii="Times New Roman" w:hAnsi="Times New Roman" w:eastAsia="仿宋_GB2312" w:cs="Times New Roman"/>
          <w:color w:val="auto"/>
          <w:position w:val="0"/>
          <w:sz w:val="32"/>
          <w:szCs w:val="32"/>
          <w:highlight w:val="none"/>
          <w:lang w:eastAsia="zh-CN"/>
        </w:rPr>
        <w:t>户口簿</w:t>
      </w:r>
      <w:r>
        <w:rPr>
          <w:rFonts w:hint="default" w:ascii="Times New Roman" w:hAnsi="Times New Roman" w:eastAsia="仿宋_GB2312" w:cs="Times New Roman"/>
          <w:color w:val="auto"/>
          <w:sz w:val="32"/>
          <w:szCs w:val="32"/>
          <w:highlight w:val="none"/>
        </w:rPr>
        <w:t>和</w:t>
      </w:r>
      <w:r>
        <w:rPr>
          <w:rFonts w:hint="default" w:ascii="Times New Roman" w:hAnsi="Times New Roman" w:eastAsia="仿宋_GB2312" w:cs="Times New Roman"/>
          <w:color w:val="auto"/>
          <w:position w:val="0"/>
          <w:sz w:val="32"/>
          <w:szCs w:val="32"/>
          <w:highlight w:val="none"/>
        </w:rPr>
        <w:t>身份证原件。</w:t>
      </w:r>
    </w:p>
    <w:p w14:paraId="222F6C7D">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（三）代表</w:t>
      </w:r>
      <w:r>
        <w:rPr>
          <w:rFonts w:hint="eastAsia" w:ascii="Times New Roman" w:hAnsi="Times New Roman" w:eastAsia="仿宋_GB2312" w:cs="Times New Roman"/>
          <w:snapToGrid w:val="0"/>
          <w:color w:val="auto"/>
          <w:kern w:val="0"/>
          <w:sz w:val="32"/>
          <w:szCs w:val="32"/>
          <w:highlight w:val="none"/>
          <w:lang w:val="en-US" w:eastAsia="zh-CN"/>
        </w:rPr>
        <w:t>学校和户籍不在社会组织、体校所在地</w:t>
      </w:r>
      <w:r>
        <w:rPr>
          <w:rFonts w:hint="default" w:ascii="Times New Roman" w:hAnsi="Times New Roman" w:eastAsia="仿宋_GB2312" w:cs="Times New Roman"/>
          <w:color w:val="auto"/>
          <w:sz w:val="32"/>
          <w:szCs w:val="32"/>
          <w:highlight w:val="none"/>
          <w:lang w:eastAsia="zh-CN"/>
        </w:rPr>
        <w:t>参赛的运动员须交验学籍证明（加盖县</w:t>
      </w:r>
      <w:r>
        <w:rPr>
          <w:rFonts w:hint="eastAsia" w:ascii="仿宋_GB2312" w:hAnsi="仿宋_GB2312" w:eastAsia="仿宋_GB2312" w:cs="仿宋_GB2312"/>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市、区</w:t>
      </w:r>
      <w:r>
        <w:rPr>
          <w:rFonts w:hint="eastAsia" w:ascii="仿宋_GB2312" w:hAnsi="仿宋_GB2312" w:eastAsia="仿宋_GB2312" w:cs="仿宋_GB2312"/>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或以上教育部门学籍管理专用章）。</w:t>
      </w:r>
    </w:p>
    <w:p w14:paraId="4B414E3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lang w:eastAsia="zh-CN"/>
        </w:rPr>
      </w:pPr>
      <w:r>
        <w:rPr>
          <w:rFonts w:hint="default" w:ascii="Times New Roman" w:hAnsi="Times New Roman" w:eastAsia="仿宋_GB2312" w:cs="Times New Roman"/>
          <w:color w:val="auto"/>
          <w:position w:val="0"/>
          <w:sz w:val="32"/>
          <w:szCs w:val="32"/>
          <w:highlight w:val="none"/>
        </w:rPr>
        <w:t>（</w:t>
      </w:r>
      <w:r>
        <w:rPr>
          <w:rFonts w:hint="default" w:ascii="Times New Roman" w:hAnsi="Times New Roman" w:eastAsia="仿宋_GB2312" w:cs="Times New Roman"/>
          <w:color w:val="auto"/>
          <w:position w:val="0"/>
          <w:sz w:val="32"/>
          <w:szCs w:val="32"/>
          <w:highlight w:val="none"/>
          <w:lang w:eastAsia="zh-CN"/>
        </w:rPr>
        <w:t>四</w:t>
      </w:r>
      <w:r>
        <w:rPr>
          <w:rFonts w:hint="default" w:ascii="Times New Roman" w:hAnsi="Times New Roman" w:eastAsia="仿宋_GB2312" w:cs="Times New Roman"/>
          <w:color w:val="auto"/>
          <w:position w:val="0"/>
          <w:sz w:val="32"/>
          <w:szCs w:val="32"/>
          <w:highlight w:val="none"/>
        </w:rPr>
        <w:t>）各参赛队报到时教练员</w:t>
      </w:r>
      <w:r>
        <w:rPr>
          <w:rFonts w:hint="default" w:ascii="Times New Roman" w:hAnsi="Times New Roman" w:eastAsia="仿宋_GB2312" w:cs="Times New Roman"/>
          <w:color w:val="auto"/>
          <w:position w:val="0"/>
          <w:sz w:val="32"/>
          <w:szCs w:val="32"/>
          <w:highlight w:val="none"/>
          <w:lang w:eastAsia="zh-CN"/>
        </w:rPr>
        <w:t>须</w:t>
      </w:r>
      <w:r>
        <w:rPr>
          <w:rFonts w:hint="default" w:ascii="Times New Roman" w:hAnsi="Times New Roman" w:eastAsia="仿宋_GB2312" w:cs="Times New Roman"/>
          <w:color w:val="auto"/>
          <w:position w:val="0"/>
          <w:sz w:val="32"/>
          <w:szCs w:val="32"/>
          <w:highlight w:val="none"/>
        </w:rPr>
        <w:t>出示</w:t>
      </w:r>
      <w:r>
        <w:rPr>
          <w:rFonts w:hint="default" w:ascii="Times New Roman" w:hAnsi="Times New Roman" w:eastAsia="仿宋_GB2312" w:cs="Times New Roman"/>
          <w:color w:val="auto"/>
          <w:position w:val="0"/>
          <w:sz w:val="32"/>
          <w:szCs w:val="32"/>
          <w:highlight w:val="none"/>
          <w:lang w:eastAsia="zh-CN"/>
        </w:rPr>
        <w:t>近两年参加</w:t>
      </w:r>
      <w:r>
        <w:rPr>
          <w:rFonts w:hint="default" w:ascii="Times New Roman" w:hAnsi="Times New Roman" w:eastAsia="仿宋_GB2312" w:cs="Times New Roman"/>
          <w:color w:val="auto"/>
          <w:position w:val="0"/>
          <w:sz w:val="32"/>
          <w:szCs w:val="32"/>
          <w:highlight w:val="none"/>
        </w:rPr>
        <w:t>省级以</w:t>
      </w:r>
      <w:r>
        <w:rPr>
          <w:rFonts w:hint="default" w:ascii="Times New Roman" w:hAnsi="Times New Roman" w:eastAsia="仿宋_GB2312" w:cs="Times New Roman"/>
          <w:color w:val="auto"/>
          <w:position w:val="0"/>
          <w:sz w:val="32"/>
          <w:szCs w:val="32"/>
          <w:highlight w:val="none"/>
          <w:lang w:eastAsia="zh-CN"/>
        </w:rPr>
        <w:t>上专项培训的培训证书。</w:t>
      </w:r>
    </w:p>
    <w:p w14:paraId="7C3327A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eastAsia" w:ascii="Times New Roman" w:hAnsi="Times New Roman" w:eastAsia="黑体" w:cs="Times New Roman"/>
          <w:color w:val="auto"/>
          <w:position w:val="0"/>
          <w:sz w:val="32"/>
          <w:szCs w:val="32"/>
          <w:highlight w:val="none"/>
          <w:lang w:val="en-US" w:eastAsia="zh-CN"/>
        </w:rPr>
        <w:t>九</w:t>
      </w:r>
      <w:r>
        <w:rPr>
          <w:rFonts w:hint="default" w:ascii="Times New Roman" w:hAnsi="Times New Roman" w:eastAsia="黑体" w:cs="Times New Roman"/>
          <w:color w:val="auto"/>
          <w:position w:val="0"/>
          <w:sz w:val="32"/>
          <w:szCs w:val="32"/>
          <w:highlight w:val="none"/>
        </w:rPr>
        <w:t>、食、宿及交通</w:t>
      </w:r>
    </w:p>
    <w:p w14:paraId="1D80A4EE">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各参赛队在赛区的食、宿及交通费用自理，承办单位负责为各队推荐宾馆并做好食品卫生和治安安全监管工作。</w:t>
      </w:r>
    </w:p>
    <w:p w14:paraId="63DA6FBF">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eastAsia" w:ascii="Times New Roman" w:hAnsi="Times New Roman" w:eastAsia="黑体" w:cs="Times New Roman"/>
          <w:color w:val="auto"/>
          <w:position w:val="0"/>
          <w:sz w:val="32"/>
          <w:szCs w:val="32"/>
          <w:highlight w:val="none"/>
          <w:lang w:eastAsia="zh-CN"/>
        </w:rPr>
      </w:pPr>
      <w:r>
        <w:rPr>
          <w:rFonts w:hint="eastAsia" w:ascii="Times New Roman" w:hAnsi="Times New Roman" w:eastAsia="黑体" w:cs="Times New Roman"/>
          <w:color w:val="auto"/>
          <w:position w:val="0"/>
          <w:sz w:val="32"/>
          <w:szCs w:val="32"/>
          <w:highlight w:val="none"/>
          <w:lang w:val="en-US" w:eastAsia="zh-CN"/>
        </w:rPr>
        <w:t>十</w:t>
      </w:r>
      <w:r>
        <w:rPr>
          <w:rFonts w:hint="default" w:ascii="Times New Roman" w:hAnsi="Times New Roman" w:eastAsia="黑体" w:cs="Times New Roman"/>
          <w:color w:val="auto"/>
          <w:position w:val="0"/>
          <w:sz w:val="32"/>
          <w:szCs w:val="32"/>
          <w:highlight w:val="none"/>
        </w:rPr>
        <w:t>、</w:t>
      </w:r>
      <w:r>
        <w:rPr>
          <w:rFonts w:hint="eastAsia" w:ascii="Times New Roman" w:hAnsi="Times New Roman" w:eastAsia="黑体" w:cs="Times New Roman"/>
          <w:color w:val="auto"/>
          <w:position w:val="0"/>
          <w:sz w:val="32"/>
          <w:szCs w:val="32"/>
          <w:highlight w:val="none"/>
          <w:lang w:val="en-US" w:eastAsia="zh-CN"/>
        </w:rPr>
        <w:t>技术官员</w:t>
      </w:r>
    </w:p>
    <w:p w14:paraId="1D346367">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（一）仲裁委员和裁判员由四川体育职业学院</w:t>
      </w:r>
      <w:r>
        <w:rPr>
          <w:rFonts w:hint="default" w:ascii="Times New Roman" w:hAnsi="Times New Roman" w:eastAsia="仿宋_GB2312" w:cs="Times New Roman"/>
          <w:color w:val="auto"/>
          <w:position w:val="0"/>
          <w:sz w:val="32"/>
          <w:szCs w:val="32"/>
          <w:highlight w:val="none"/>
          <w:lang w:val="en-US" w:eastAsia="zh-CN"/>
        </w:rPr>
        <w:t>乒乓球</w:t>
      </w:r>
      <w:r>
        <w:rPr>
          <w:rFonts w:hint="eastAsia" w:ascii="Times New Roman" w:hAnsi="Times New Roman" w:eastAsia="仿宋_GB2312" w:cs="Times New Roman"/>
          <w:color w:val="auto"/>
          <w:position w:val="0"/>
          <w:sz w:val="32"/>
          <w:szCs w:val="32"/>
          <w:highlight w:val="none"/>
          <w:lang w:val="en-US" w:eastAsia="zh-CN"/>
        </w:rPr>
        <w:t>羽毛球</w:t>
      </w:r>
      <w:r>
        <w:rPr>
          <w:rFonts w:hint="default" w:ascii="Times New Roman" w:hAnsi="Times New Roman" w:eastAsia="仿宋_GB2312" w:cs="Times New Roman"/>
          <w:color w:val="auto"/>
          <w:position w:val="0"/>
          <w:sz w:val="32"/>
          <w:szCs w:val="32"/>
          <w:highlight w:val="none"/>
        </w:rPr>
        <w:t>运动管理中心</w:t>
      </w:r>
      <w:r>
        <w:rPr>
          <w:rFonts w:hint="eastAsia" w:ascii="Times New Roman" w:hAnsi="Times New Roman" w:eastAsia="仿宋_GB2312" w:cs="Times New Roman"/>
          <w:color w:val="auto"/>
          <w:position w:val="0"/>
          <w:sz w:val="32"/>
          <w:szCs w:val="32"/>
          <w:highlight w:val="none"/>
          <w:lang w:val="en-US" w:eastAsia="zh-CN"/>
        </w:rPr>
        <w:t>和</w:t>
      </w:r>
      <w:r>
        <w:rPr>
          <w:rFonts w:hint="default" w:ascii="Times New Roman" w:hAnsi="Times New Roman" w:eastAsia="仿宋_GB2312" w:cs="Times New Roman"/>
          <w:color w:val="auto"/>
          <w:position w:val="0"/>
          <w:sz w:val="32"/>
          <w:szCs w:val="32"/>
          <w:highlight w:val="none"/>
          <w:lang w:eastAsia="zh-CN"/>
        </w:rPr>
        <w:t>四川省乒乓球协会</w:t>
      </w:r>
      <w:r>
        <w:rPr>
          <w:rFonts w:hint="eastAsia" w:ascii="Times New Roman" w:hAnsi="Times New Roman" w:eastAsia="仿宋_GB2312" w:cs="Times New Roman"/>
          <w:color w:val="auto"/>
          <w:position w:val="0"/>
          <w:sz w:val="32"/>
          <w:szCs w:val="32"/>
          <w:highlight w:val="none"/>
          <w:lang w:val="en-US" w:eastAsia="zh-CN"/>
        </w:rPr>
        <w:t>按照国家体育总局印发的《体育竞赛裁判员管理办法》（国家体育总局第21号令）有关规定</w:t>
      </w:r>
      <w:r>
        <w:rPr>
          <w:rFonts w:hint="default" w:ascii="Times New Roman" w:hAnsi="Times New Roman" w:eastAsia="仿宋_GB2312" w:cs="Times New Roman"/>
          <w:color w:val="auto"/>
          <w:position w:val="0"/>
          <w:sz w:val="32"/>
          <w:szCs w:val="32"/>
          <w:highlight w:val="none"/>
          <w:lang w:eastAsia="zh-CN"/>
        </w:rPr>
        <w:t>选派。</w:t>
      </w:r>
    </w:p>
    <w:p w14:paraId="41FDC91E">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（二）仲裁委员会人员组成和职责范围按国家体育总局《仲裁委员会条例》规定执行。</w:t>
      </w:r>
    </w:p>
    <w:p w14:paraId="59BD0F74">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十</w:t>
      </w:r>
      <w:r>
        <w:rPr>
          <w:rFonts w:hint="eastAsia" w:ascii="Times New Roman" w:hAnsi="Times New Roman" w:eastAsia="黑体" w:cs="Times New Roman"/>
          <w:color w:val="auto"/>
          <w:position w:val="0"/>
          <w:sz w:val="32"/>
          <w:szCs w:val="32"/>
          <w:highlight w:val="none"/>
          <w:lang w:val="en-US" w:eastAsia="zh-CN"/>
        </w:rPr>
        <w:t>一</w:t>
      </w:r>
      <w:r>
        <w:rPr>
          <w:rFonts w:hint="default" w:ascii="Times New Roman" w:hAnsi="Times New Roman" w:eastAsia="黑体" w:cs="Times New Roman"/>
          <w:color w:val="auto"/>
          <w:position w:val="0"/>
          <w:sz w:val="32"/>
          <w:szCs w:val="32"/>
          <w:highlight w:val="none"/>
        </w:rPr>
        <w:t>、参赛管理</w:t>
      </w:r>
    </w:p>
    <w:p w14:paraId="5E86CF91">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（一）各参赛队须加强内部管理，严格纪律，实行领队</w:t>
      </w:r>
      <w:r>
        <w:rPr>
          <w:rFonts w:hint="default" w:ascii="Times New Roman" w:hAnsi="Times New Roman" w:eastAsia="仿宋_GB2312" w:cs="Times New Roman"/>
          <w:b w:val="0"/>
          <w:bCs w:val="0"/>
          <w:color w:val="auto"/>
          <w:sz w:val="32"/>
          <w:szCs w:val="32"/>
          <w:highlight w:val="none"/>
          <w:lang w:eastAsia="zh-CN"/>
        </w:rPr>
        <w:t>教练</w:t>
      </w:r>
      <w:r>
        <w:rPr>
          <w:rFonts w:hint="default" w:ascii="Times New Roman" w:hAnsi="Times New Roman" w:eastAsia="仿宋_GB2312" w:cs="Times New Roman"/>
          <w:b w:val="0"/>
          <w:bCs w:val="0"/>
          <w:color w:val="auto"/>
          <w:sz w:val="32"/>
          <w:szCs w:val="32"/>
          <w:highlight w:val="none"/>
        </w:rPr>
        <w:t>负责制。</w:t>
      </w:r>
    </w:p>
    <w:p w14:paraId="122B854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（二）各参赛队领队</w:t>
      </w:r>
      <w:r>
        <w:rPr>
          <w:rFonts w:hint="default" w:ascii="Times New Roman" w:hAnsi="Times New Roman" w:eastAsia="仿宋_GB2312" w:cs="Times New Roman"/>
          <w:b w:val="0"/>
          <w:bCs w:val="0"/>
          <w:color w:val="auto"/>
          <w:sz w:val="32"/>
          <w:szCs w:val="32"/>
          <w:highlight w:val="none"/>
          <w:lang w:eastAsia="zh-CN"/>
        </w:rPr>
        <w:t>、教练</w:t>
      </w:r>
      <w:r>
        <w:rPr>
          <w:rFonts w:hint="default" w:ascii="Times New Roman" w:hAnsi="Times New Roman" w:eastAsia="仿宋_GB2312" w:cs="Times New Roman"/>
          <w:b w:val="0"/>
          <w:bCs w:val="0"/>
          <w:color w:val="auto"/>
          <w:sz w:val="32"/>
          <w:szCs w:val="32"/>
          <w:highlight w:val="none"/>
        </w:rPr>
        <w:t>员</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运动员</w:t>
      </w:r>
      <w:r>
        <w:rPr>
          <w:rFonts w:hint="default" w:ascii="Times New Roman" w:hAnsi="Times New Roman" w:eastAsia="仿宋_GB2312" w:cs="Times New Roman"/>
          <w:b w:val="0"/>
          <w:bCs w:val="0"/>
          <w:color w:val="auto"/>
          <w:sz w:val="32"/>
          <w:szCs w:val="32"/>
          <w:highlight w:val="none"/>
        </w:rPr>
        <w:t>须与大会组委会签订</w:t>
      </w:r>
      <w:r>
        <w:rPr>
          <w:rFonts w:hint="default" w:ascii="Times New Roman" w:hAnsi="Times New Roman" w:eastAsia="仿宋_GB2312" w:cs="Times New Roman"/>
          <w:b w:val="0"/>
          <w:bCs w:val="0"/>
          <w:color w:val="auto"/>
          <w:sz w:val="32"/>
          <w:szCs w:val="32"/>
          <w:highlight w:val="none"/>
          <w:lang w:val="en-US" w:eastAsia="zh-CN"/>
        </w:rPr>
        <w:t>参赛承诺</w:t>
      </w:r>
      <w:r>
        <w:rPr>
          <w:rFonts w:hint="default" w:ascii="Times New Roman" w:hAnsi="Times New Roman" w:eastAsia="仿宋_GB2312" w:cs="Times New Roman"/>
          <w:b w:val="0"/>
          <w:bCs w:val="0"/>
          <w:color w:val="auto"/>
          <w:sz w:val="32"/>
          <w:szCs w:val="32"/>
          <w:highlight w:val="none"/>
        </w:rPr>
        <w:t>书</w:t>
      </w:r>
      <w:r>
        <w:rPr>
          <w:rFonts w:hint="default" w:ascii="Times New Roman" w:hAnsi="Times New Roman" w:eastAsia="仿宋_GB2312" w:cs="Times New Roman"/>
          <w:b w:val="0"/>
          <w:bCs w:val="0"/>
          <w:color w:val="auto"/>
          <w:sz w:val="32"/>
          <w:szCs w:val="32"/>
          <w:highlight w:val="none"/>
          <w:lang w:eastAsia="zh-CN"/>
        </w:rPr>
        <w:t>须市（州）体育部门盖章</w:t>
      </w:r>
      <w:r>
        <w:rPr>
          <w:rFonts w:hint="default" w:ascii="Times New Roman" w:hAnsi="Times New Roman" w:eastAsia="仿宋_GB2312" w:cs="Times New Roman"/>
          <w:b w:val="0"/>
          <w:bCs w:val="0"/>
          <w:color w:val="auto"/>
          <w:sz w:val="32"/>
          <w:szCs w:val="32"/>
          <w:highlight w:val="none"/>
        </w:rPr>
        <w:t>，在比赛期间认真履行管理职责，</w:t>
      </w:r>
      <w:r>
        <w:rPr>
          <w:rFonts w:hint="default" w:ascii="Times New Roman" w:hAnsi="Times New Roman" w:eastAsia="仿宋_GB2312" w:cs="Times New Roman"/>
          <w:b w:val="0"/>
          <w:bCs w:val="0"/>
          <w:color w:val="auto"/>
          <w:sz w:val="32"/>
          <w:szCs w:val="32"/>
          <w:highlight w:val="none"/>
          <w:lang w:eastAsia="zh-CN"/>
        </w:rPr>
        <w:t>严防</w:t>
      </w:r>
      <w:r>
        <w:rPr>
          <w:rFonts w:hint="default" w:ascii="Times New Roman" w:hAnsi="Times New Roman" w:eastAsia="仿宋_GB2312" w:cs="Times New Roman"/>
          <w:b w:val="0"/>
          <w:bCs w:val="0"/>
          <w:color w:val="auto"/>
          <w:sz w:val="32"/>
          <w:szCs w:val="32"/>
          <w:highlight w:val="none"/>
        </w:rPr>
        <w:t>安全事故发生。</w:t>
      </w:r>
    </w:p>
    <w:p w14:paraId="5E209A88">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（三）各参赛队领队和教练员须对参赛运动员进行安全知识的宣传教育，增强参赛运动员的安全意识和自我保护意识。</w:t>
      </w:r>
    </w:p>
    <w:p w14:paraId="3C1CE7F9">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position w:val="0"/>
          <w:sz w:val="32"/>
          <w:szCs w:val="32"/>
          <w:highlight w:val="none"/>
        </w:rPr>
        <w:t>（四）各参赛队须加强赛风赛纪和反兴剂的教育管理工作，严格遵守赛风赛纪和反兴奋剂各项纪律规定，坚决杜绝任何违规违纪行为和事件发生。</w:t>
      </w:r>
    </w:p>
    <w:p w14:paraId="5ADBFF7B">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（五）各参赛队如对竞赛结果或裁判判罚有异议，可按照相关规定程序和要求进行申诉。</w:t>
      </w:r>
    </w:p>
    <w:p w14:paraId="64A1541F">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十</w:t>
      </w:r>
      <w:r>
        <w:rPr>
          <w:rFonts w:hint="eastAsia" w:ascii="Times New Roman" w:hAnsi="Times New Roman" w:eastAsia="黑体" w:cs="Times New Roman"/>
          <w:color w:val="auto"/>
          <w:position w:val="0"/>
          <w:sz w:val="32"/>
          <w:szCs w:val="32"/>
          <w:highlight w:val="none"/>
          <w:lang w:val="en-US" w:eastAsia="zh-CN"/>
        </w:rPr>
        <w:t>二</w:t>
      </w:r>
      <w:r>
        <w:rPr>
          <w:rFonts w:hint="default" w:ascii="Times New Roman" w:hAnsi="Times New Roman" w:eastAsia="黑体" w:cs="Times New Roman"/>
          <w:color w:val="auto"/>
          <w:position w:val="0"/>
          <w:sz w:val="32"/>
          <w:szCs w:val="32"/>
          <w:highlight w:val="none"/>
        </w:rPr>
        <w:t>、其它</w:t>
      </w:r>
    </w:p>
    <w:p w14:paraId="245D3CC7">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position w:val="0"/>
          <w:sz w:val="32"/>
          <w:szCs w:val="32"/>
          <w:highlight w:val="none"/>
        </w:rPr>
      </w:pPr>
      <w:r>
        <w:rPr>
          <w:rFonts w:hint="default" w:ascii="Times New Roman" w:hAnsi="Times New Roman" w:eastAsia="仿宋_GB2312" w:cs="Times New Roman"/>
          <w:color w:val="auto"/>
          <w:position w:val="0"/>
          <w:sz w:val="32"/>
          <w:szCs w:val="32"/>
          <w:highlight w:val="none"/>
        </w:rPr>
        <w:t>（一）各参赛单位须为参赛运动员在所在地办理好体检和人身意外伤害保险，比赛期间出现意外事故，均由各参赛单位与保险公司按相关保险规定处理。</w:t>
      </w:r>
    </w:p>
    <w:p w14:paraId="70F6F455">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position w:val="0"/>
          <w:sz w:val="32"/>
          <w:szCs w:val="32"/>
          <w:highlight w:val="none"/>
        </w:rPr>
        <w:t>（</w:t>
      </w:r>
      <w:r>
        <w:rPr>
          <w:rFonts w:hint="eastAsia" w:ascii="Times New Roman" w:hAnsi="Times New Roman" w:eastAsia="仿宋_GB2312" w:cs="Times New Roman"/>
          <w:color w:val="auto"/>
          <w:position w:val="0"/>
          <w:sz w:val="32"/>
          <w:szCs w:val="32"/>
          <w:highlight w:val="none"/>
          <w:lang w:eastAsia="zh-CN"/>
        </w:rPr>
        <w:t>二</w:t>
      </w:r>
      <w:r>
        <w:rPr>
          <w:rFonts w:hint="default" w:ascii="Times New Roman" w:hAnsi="Times New Roman" w:eastAsia="仿宋_GB2312" w:cs="Times New Roman"/>
          <w:color w:val="auto"/>
          <w:position w:val="0"/>
          <w:sz w:val="32"/>
          <w:szCs w:val="32"/>
          <w:highlight w:val="none"/>
        </w:rPr>
        <w:t>）</w:t>
      </w:r>
      <w:r>
        <w:rPr>
          <w:rFonts w:hint="default" w:ascii="Times New Roman" w:hAnsi="Times New Roman" w:eastAsia="仿宋_GB2312" w:cs="Times New Roman"/>
          <w:color w:val="auto"/>
          <w:sz w:val="32"/>
          <w:szCs w:val="32"/>
          <w:highlight w:val="none"/>
        </w:rPr>
        <w:t>比赛结束后10天内，</w:t>
      </w:r>
      <w:r>
        <w:rPr>
          <w:rFonts w:hint="eastAsia" w:ascii="Times New Roman" w:hAnsi="Times New Roman" w:eastAsia="仿宋_GB2312" w:cs="Times New Roman"/>
          <w:color w:val="auto"/>
          <w:sz w:val="32"/>
          <w:szCs w:val="32"/>
          <w:highlight w:val="none"/>
          <w:lang w:val="en-US" w:eastAsia="zh-CN"/>
        </w:rPr>
        <w:t>四川体育职业学院乒乓球羽毛球</w:t>
      </w:r>
      <w:r>
        <w:rPr>
          <w:rFonts w:hint="default" w:ascii="Times New Roman" w:hAnsi="Times New Roman" w:eastAsia="仿宋_GB2312" w:cs="Times New Roman"/>
          <w:color w:val="auto"/>
          <w:sz w:val="32"/>
          <w:szCs w:val="32"/>
          <w:highlight w:val="none"/>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auto"/>
          <w:sz w:val="32"/>
          <w:szCs w:val="32"/>
          <w:highlight w:val="none"/>
          <w:lang w:eastAsia="zh-CN"/>
        </w:rPr>
        <w:t>体育局竞技体育处</w:t>
      </w:r>
      <w:r>
        <w:rPr>
          <w:rFonts w:hint="default" w:ascii="Times New Roman" w:hAnsi="Times New Roman" w:eastAsia="仿宋_GB2312" w:cs="Times New Roman"/>
          <w:color w:val="auto"/>
          <w:sz w:val="32"/>
          <w:szCs w:val="32"/>
          <w:highlight w:val="none"/>
        </w:rPr>
        <w:t>。承办单位负责将秩序册、成绩册（各2份）和赛区工作总结（1份）报送至省体育局青少年体育处，并将秩序册、成绩册（3份）及时寄发给各市（州）体育主管部门。</w:t>
      </w:r>
    </w:p>
    <w:p w14:paraId="4C8C7C2A">
      <w:pPr>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jc w:val="left"/>
        <w:textAlignment w:val="auto"/>
        <w:rPr>
          <w:rFonts w:hint="default" w:ascii="Times New Roman" w:hAnsi="Times New Roman" w:eastAsia="黑体" w:cs="Times New Roman"/>
          <w:color w:val="auto"/>
          <w:position w:val="0"/>
          <w:sz w:val="32"/>
          <w:szCs w:val="32"/>
          <w:highlight w:val="none"/>
        </w:rPr>
      </w:pPr>
      <w:r>
        <w:rPr>
          <w:rFonts w:hint="default" w:ascii="Times New Roman" w:hAnsi="Times New Roman" w:eastAsia="黑体" w:cs="Times New Roman"/>
          <w:color w:val="auto"/>
          <w:position w:val="0"/>
          <w:sz w:val="32"/>
          <w:szCs w:val="32"/>
          <w:highlight w:val="none"/>
        </w:rPr>
        <w:t>十</w:t>
      </w:r>
      <w:r>
        <w:rPr>
          <w:rFonts w:hint="eastAsia" w:ascii="Times New Roman" w:hAnsi="Times New Roman" w:eastAsia="黑体" w:cs="Times New Roman"/>
          <w:color w:val="auto"/>
          <w:position w:val="0"/>
          <w:sz w:val="32"/>
          <w:szCs w:val="32"/>
          <w:highlight w:val="none"/>
          <w:lang w:val="en-US" w:eastAsia="zh-CN"/>
        </w:rPr>
        <w:t>三</w:t>
      </w:r>
      <w:r>
        <w:rPr>
          <w:rFonts w:hint="default" w:ascii="Times New Roman" w:hAnsi="Times New Roman" w:eastAsia="黑体" w:cs="Times New Roman"/>
          <w:color w:val="auto"/>
          <w:position w:val="0"/>
          <w:sz w:val="32"/>
          <w:szCs w:val="32"/>
          <w:highlight w:val="none"/>
        </w:rPr>
        <w:t>、未尽事宜，另行通知</w:t>
      </w:r>
    </w:p>
    <w:p w14:paraId="6E6A5040">
      <w:pPr>
        <w:pStyle w:val="2"/>
        <w:keepNext w:val="0"/>
        <w:keepLines w:val="0"/>
        <w:pageBreakBefore w:val="0"/>
        <w:widowControl w:val="0"/>
        <w:kinsoku/>
        <w:wordWrap w:val="0"/>
        <w:overflowPunct/>
        <w:topLinePunct w:val="0"/>
        <w:autoSpaceDE w:val="0"/>
        <w:autoSpaceDN w:val="0"/>
        <w:bidi w:val="0"/>
        <w:adjustRightInd/>
        <w:snapToGrid/>
        <w:spacing w:beforeAutospacing="0" w:afterAutospacing="0" w:line="520" w:lineRule="exact"/>
        <w:ind w:left="0" w:leftChars="0" w:right="0" w:rightChars="0" w:firstLine="640" w:firstLineChars="200"/>
        <w:textAlignment w:val="auto"/>
        <w:rPr>
          <w:rFonts w:hint="default" w:ascii="Times New Roman" w:hAnsi="Times New Roman" w:eastAsia="黑体" w:cs="Times New Roman"/>
          <w:color w:val="auto"/>
          <w:position w:val="0"/>
          <w:sz w:val="32"/>
          <w:szCs w:val="32"/>
          <w:highlight w:val="none"/>
          <w:lang w:val="en-US" w:eastAsia="zh-CN"/>
        </w:rPr>
      </w:pPr>
      <w:r>
        <w:rPr>
          <w:rFonts w:hint="default" w:ascii="Times New Roman" w:hAnsi="Times New Roman" w:eastAsia="黑体" w:cs="Times New Roman"/>
          <w:color w:val="auto"/>
          <w:position w:val="0"/>
          <w:sz w:val="32"/>
          <w:szCs w:val="32"/>
          <w:highlight w:val="none"/>
        </w:rPr>
        <w:t>十</w:t>
      </w:r>
      <w:r>
        <w:rPr>
          <w:rFonts w:hint="eastAsia" w:ascii="Times New Roman" w:hAnsi="Times New Roman" w:eastAsia="黑体" w:cs="Times New Roman"/>
          <w:color w:val="auto"/>
          <w:position w:val="0"/>
          <w:sz w:val="32"/>
          <w:szCs w:val="32"/>
          <w:highlight w:val="none"/>
          <w:lang w:val="en-US" w:eastAsia="zh-CN"/>
        </w:rPr>
        <w:t>四</w:t>
      </w:r>
      <w:r>
        <w:rPr>
          <w:rFonts w:hint="default" w:ascii="Times New Roman" w:hAnsi="Times New Roman" w:eastAsia="黑体" w:cs="Times New Roman"/>
          <w:color w:val="auto"/>
          <w:position w:val="0"/>
          <w:sz w:val="32"/>
          <w:szCs w:val="32"/>
          <w:highlight w:val="none"/>
        </w:rPr>
        <w:t>、本规程解释、修改权属</w:t>
      </w:r>
      <w:r>
        <w:rPr>
          <w:rFonts w:hint="eastAsia" w:ascii="Times New Roman" w:hAnsi="Times New Roman" w:eastAsia="黑体" w:cs="Times New Roman"/>
          <w:color w:val="auto"/>
          <w:position w:val="0"/>
          <w:sz w:val="32"/>
          <w:szCs w:val="32"/>
          <w:highlight w:val="none"/>
          <w:lang w:val="en-US" w:eastAsia="zh-CN"/>
        </w:rPr>
        <w:t>四川体育职业学院乒乓球羽毛球运动管理中心</w:t>
      </w:r>
    </w:p>
    <w:p w14:paraId="09690FB9">
      <w:pPr>
        <w:keepNext w:val="0"/>
        <w:keepLines w:val="0"/>
        <w:pageBreakBefore w:val="0"/>
        <w:widowControl w:val="0"/>
        <w:kinsoku/>
        <w:overflowPunct/>
        <w:topLinePunct w:val="0"/>
        <w:bidi w:val="0"/>
        <w:adjustRightInd/>
        <w:snapToGrid/>
        <w:spacing w:line="520" w:lineRule="exact"/>
        <w:ind w:firstLine="640" w:firstLineChars="200"/>
        <w:textAlignment w:val="auto"/>
        <w:rPr>
          <w:rFonts w:hint="eastAsia" w:ascii="仿宋_GB2312" w:hAnsi="仿宋_GB2312" w:eastAsia="仿宋_GB2312" w:cs="仿宋_GB2312"/>
          <w:color w:val="auto"/>
          <w:position w:val="0"/>
          <w:sz w:val="32"/>
          <w:szCs w:val="32"/>
          <w:highlight w:val="none"/>
          <w:lang w:val="en-US" w:eastAsia="zh-CN"/>
        </w:rPr>
      </w:pPr>
    </w:p>
    <w:p w14:paraId="5C07D794">
      <w:pPr>
        <w:keepNext w:val="0"/>
        <w:keepLines w:val="0"/>
        <w:pageBreakBefore w:val="0"/>
        <w:widowControl w:val="0"/>
        <w:kinsoku/>
        <w:overflowPunct/>
        <w:topLinePunct w:val="0"/>
        <w:bidi w:val="0"/>
        <w:adjustRightInd/>
        <w:snapToGrid/>
        <w:spacing w:line="520" w:lineRule="exact"/>
        <w:ind w:firstLine="640" w:firstLineChars="200"/>
        <w:textAlignment w:val="auto"/>
        <w:rPr>
          <w:rFonts w:hint="eastAsia" w:ascii="仿宋_GB2312" w:hAnsi="仿宋_GB2312" w:eastAsia="仿宋_GB2312" w:cs="仿宋_GB2312"/>
          <w:color w:val="auto"/>
          <w:position w:val="0"/>
          <w:sz w:val="32"/>
          <w:szCs w:val="32"/>
          <w:highlight w:val="none"/>
          <w:lang w:val="en-US" w:eastAsia="zh-CN"/>
        </w:rPr>
      </w:pPr>
      <w:r>
        <w:rPr>
          <w:rFonts w:hint="eastAsia" w:ascii="仿宋_GB2312" w:hAnsi="仿宋_GB2312" w:eastAsia="仿宋_GB2312" w:cs="仿宋_GB2312"/>
          <w:color w:val="auto"/>
          <w:position w:val="0"/>
          <w:sz w:val="32"/>
          <w:szCs w:val="32"/>
          <w:highlight w:val="none"/>
          <w:lang w:val="en-US" w:eastAsia="zh-CN"/>
        </w:rPr>
        <w:t>附件：体能达标测试标准</w:t>
      </w:r>
    </w:p>
    <w:p w14:paraId="5A0F5A34">
      <w:pPr>
        <w:keepNext w:val="0"/>
        <w:keepLines w:val="0"/>
        <w:pageBreakBefore w:val="0"/>
        <w:widowControl w:val="0"/>
        <w:kinsoku/>
        <w:overflowPunct/>
        <w:topLinePunct w:val="0"/>
        <w:bidi w:val="0"/>
        <w:adjustRightInd/>
        <w:snapToGrid/>
        <w:spacing w:line="520" w:lineRule="exact"/>
        <w:rPr>
          <w:rFonts w:hint="default" w:ascii="Times New Roman" w:hAnsi="Times New Roman" w:eastAsia="方正小标宋简体" w:cs="Times New Roman"/>
          <w:color w:val="auto"/>
          <w:position w:val="0"/>
          <w:sz w:val="44"/>
          <w:szCs w:val="44"/>
          <w:highlight w:val="none"/>
        </w:rPr>
      </w:pPr>
      <w:r>
        <w:rPr>
          <w:rFonts w:hint="default" w:ascii="Times New Roman" w:hAnsi="Times New Roman" w:eastAsia="方正小标宋简体" w:cs="Times New Roman"/>
          <w:color w:val="auto"/>
          <w:position w:val="0"/>
          <w:sz w:val="44"/>
          <w:szCs w:val="44"/>
          <w:highlight w:val="none"/>
        </w:rPr>
        <w:br w:type="page"/>
      </w:r>
    </w:p>
    <w:p w14:paraId="1939027B">
      <w:pPr>
        <w:keepNext w:val="0"/>
        <w:keepLines w:val="0"/>
        <w:pageBreakBefore w:val="0"/>
        <w:widowControl w:val="0"/>
        <w:kinsoku/>
        <w:wordWrap/>
        <w:overflowPunct/>
        <w:topLinePunct w:val="0"/>
        <w:autoSpaceDE/>
        <w:autoSpaceDN/>
        <w:bidi w:val="0"/>
        <w:adjustRightInd/>
        <w:snapToGrid/>
        <w:spacing w:after="157" w:afterLines="50" w:line="520" w:lineRule="exact"/>
        <w:jc w:val="left"/>
        <w:textAlignment w:val="auto"/>
        <w:rPr>
          <w:rFonts w:hint="eastAsia"/>
          <w:color w:val="auto"/>
          <w:highlight w:val="none"/>
          <w:lang w:val="en-US" w:eastAsia="zh-CN"/>
        </w:rPr>
      </w:pPr>
      <w:r>
        <w:rPr>
          <w:rFonts w:hint="eastAsia" w:ascii="黑体" w:hAnsi="黑体" w:eastAsia="黑体" w:cs="黑体"/>
          <w:color w:val="auto"/>
          <w:position w:val="0"/>
          <w:sz w:val="32"/>
          <w:szCs w:val="32"/>
          <w:highlight w:val="none"/>
          <w:lang w:val="en-US" w:eastAsia="zh-CN"/>
        </w:rPr>
        <w:t>附件</w:t>
      </w:r>
    </w:p>
    <w:p w14:paraId="5CFA1E6E">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hint="eastAsia"/>
          <w:color w:val="auto"/>
          <w:highlight w:val="none"/>
          <w:lang w:val="en-US" w:eastAsia="zh-CN"/>
        </w:rPr>
      </w:pPr>
      <w:r>
        <w:rPr>
          <w:rFonts w:hint="eastAsia" w:ascii="方正小标宋简体" w:hAnsi="方正小标宋简体" w:eastAsia="方正小标宋简体" w:cs="方正小标宋简体"/>
          <w:color w:val="auto"/>
          <w:position w:val="0"/>
          <w:sz w:val="44"/>
          <w:szCs w:val="44"/>
          <w:highlight w:val="none"/>
          <w:lang w:val="en-US" w:eastAsia="zh-CN"/>
        </w:rPr>
        <w:t>体能达标测试标准</w:t>
      </w:r>
    </w:p>
    <w:p w14:paraId="3C922D78">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color w:val="auto"/>
          <w:position w:val="0"/>
          <w:sz w:val="32"/>
          <w:szCs w:val="32"/>
          <w:highlight w:val="none"/>
          <w:lang w:val="en-US" w:eastAsia="zh-CN"/>
        </w:rPr>
      </w:pPr>
      <w:r>
        <w:rPr>
          <w:rFonts w:hint="eastAsia" w:ascii="Times New Roman" w:hAnsi="Times New Roman" w:eastAsia="仿宋_GB2312" w:cs="Times New Roman"/>
          <w:b w:val="0"/>
          <w:bCs/>
          <w:color w:val="auto"/>
          <w:position w:val="0"/>
          <w:sz w:val="32"/>
          <w:szCs w:val="32"/>
          <w:highlight w:val="none"/>
          <w:lang w:val="en-US" w:eastAsia="zh-CN"/>
        </w:rPr>
        <w:t>一、</w:t>
      </w:r>
      <w:r>
        <w:rPr>
          <w:rFonts w:hint="default" w:ascii="Times New Roman" w:hAnsi="Times New Roman" w:eastAsia="仿宋_GB2312" w:cs="Times New Roman"/>
          <w:b w:val="0"/>
          <w:bCs/>
          <w:color w:val="auto"/>
          <w:position w:val="0"/>
          <w:sz w:val="32"/>
          <w:szCs w:val="32"/>
          <w:highlight w:val="none"/>
          <w:lang w:val="en-US" w:eastAsia="zh-CN"/>
        </w:rPr>
        <w:t>体能测试满分30分，获得18分及以上为达标，不足18分为未达标，取消运动员后续单打资格。</w:t>
      </w:r>
    </w:p>
    <w:p w14:paraId="7C93F517">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b w:val="0"/>
          <w:bCs/>
          <w:color w:val="auto"/>
          <w:position w:val="0"/>
          <w:sz w:val="32"/>
          <w:szCs w:val="32"/>
          <w:highlight w:val="none"/>
          <w:lang w:val="en-US" w:eastAsia="zh-CN"/>
        </w:rPr>
      </w:pPr>
      <w:r>
        <w:rPr>
          <w:rFonts w:hint="eastAsia" w:ascii="Times New Roman" w:hAnsi="Times New Roman" w:eastAsia="仿宋_GB2312" w:cs="Times New Roman"/>
          <w:b w:val="0"/>
          <w:bCs/>
          <w:color w:val="auto"/>
          <w:position w:val="0"/>
          <w:sz w:val="32"/>
          <w:szCs w:val="32"/>
          <w:highlight w:val="none"/>
          <w:lang w:val="en-US" w:eastAsia="zh-CN"/>
        </w:rPr>
        <w:t>二、3.5米侧滑步、45秒双摇跳绳每人1次机会，立定跳远每人2次机会。</w:t>
      </w:r>
    </w:p>
    <w:p w14:paraId="55F9110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b w:val="0"/>
          <w:bCs/>
          <w:color w:val="auto"/>
          <w:position w:val="0"/>
          <w:sz w:val="32"/>
          <w:szCs w:val="32"/>
          <w:highlight w:val="none"/>
          <w:lang w:val="en-US" w:eastAsia="zh-CN"/>
        </w:rPr>
      </w:pPr>
      <w:r>
        <w:rPr>
          <w:rFonts w:hint="eastAsia" w:ascii="Times New Roman" w:hAnsi="Times New Roman" w:eastAsia="仿宋_GB2312" w:cs="Times New Roman"/>
          <w:b w:val="0"/>
          <w:bCs/>
          <w:color w:val="auto"/>
          <w:kern w:val="2"/>
          <w:position w:val="0"/>
          <w:sz w:val="32"/>
          <w:szCs w:val="32"/>
          <w:lang w:val="en-US" w:eastAsia="zh-CN" w:bidi="ar-SA"/>
        </w:rPr>
        <w:t>三、</w:t>
      </w:r>
      <w:r>
        <w:rPr>
          <w:rFonts w:hint="eastAsia" w:ascii="Times New Roman" w:hAnsi="Times New Roman" w:eastAsia="仿宋_GB2312" w:cs="Times New Roman"/>
          <w:b w:val="0"/>
          <w:bCs/>
          <w:color w:val="auto"/>
          <w:position w:val="0"/>
          <w:sz w:val="32"/>
          <w:szCs w:val="32"/>
          <w:highlight w:val="none"/>
          <w:lang w:val="en-US" w:eastAsia="zh-CN"/>
        </w:rPr>
        <w:t>无法进行双摇跳绳的运动员可选择单摇跳绳，按照2个单摇计1个双摇进行计数，不足2的技术不予计算，如79个单摇跳绳则计为39个双摇跳绳。</w:t>
      </w:r>
    </w:p>
    <w:p w14:paraId="6972D116">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40" w:firstLineChars="200"/>
        <w:textAlignment w:val="auto"/>
        <w:rPr>
          <w:rFonts w:hint="eastAsia" w:ascii="Times New Roman" w:hAnsi="Times New Roman" w:eastAsia="仿宋_GB2312" w:cs="Times New Roman"/>
          <w:b w:val="0"/>
          <w:bCs/>
          <w:color w:val="auto"/>
          <w:kern w:val="2"/>
          <w:position w:val="0"/>
          <w:sz w:val="32"/>
          <w:szCs w:val="32"/>
          <w:highlight w:val="none"/>
          <w:lang w:val="en-US" w:eastAsia="zh-CN" w:bidi="ar-SA"/>
        </w:rPr>
      </w:pPr>
      <w:r>
        <w:rPr>
          <w:rFonts w:hint="eastAsia" w:ascii="Times New Roman" w:hAnsi="Times New Roman" w:eastAsia="仿宋_GB2312" w:cs="Times New Roman"/>
          <w:b w:val="0"/>
          <w:bCs/>
          <w:color w:val="auto"/>
          <w:kern w:val="2"/>
          <w:position w:val="0"/>
          <w:sz w:val="32"/>
          <w:szCs w:val="32"/>
          <w:lang w:val="en-US" w:eastAsia="zh-CN" w:bidi="ar-SA"/>
        </w:rPr>
        <w:t>四、</w:t>
      </w:r>
      <w:r>
        <w:rPr>
          <w:rFonts w:hint="eastAsia" w:ascii="Times New Roman" w:hAnsi="Times New Roman" w:eastAsia="仿宋_GB2312" w:cs="Times New Roman"/>
          <w:b w:val="0"/>
          <w:bCs/>
          <w:color w:val="auto"/>
          <w:kern w:val="2"/>
          <w:position w:val="0"/>
          <w:sz w:val="32"/>
          <w:szCs w:val="32"/>
          <w:highlight w:val="none"/>
          <w:lang w:val="en-US" w:eastAsia="zh-CN" w:bidi="ar-SA"/>
        </w:rPr>
        <w:t>小年龄组运动员参加大年龄组比赛按照所参加组别标准进行体能达标测试。</w:t>
      </w:r>
    </w:p>
    <w:p w14:paraId="77032E4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各项测试标准如下：</w:t>
      </w:r>
    </w:p>
    <w:tbl>
      <w:tblPr>
        <w:tblStyle w:val="11"/>
        <w:tblW w:w="855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6"/>
        <w:gridCol w:w="1232"/>
        <w:gridCol w:w="1292"/>
        <w:gridCol w:w="1215"/>
        <w:gridCol w:w="516"/>
        <w:gridCol w:w="1332"/>
        <w:gridCol w:w="1361"/>
        <w:gridCol w:w="1105"/>
      </w:tblGrid>
      <w:tr w14:paraId="65888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8" w:hRule="atLeast"/>
        </w:trPr>
        <w:tc>
          <w:tcPr>
            <w:tcW w:w="4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21D0F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男子甲组</w:t>
            </w:r>
          </w:p>
        </w:tc>
        <w:tc>
          <w:tcPr>
            <w:tcW w:w="43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C3050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女子甲组</w:t>
            </w:r>
          </w:p>
        </w:tc>
      </w:tr>
      <w:tr w14:paraId="23EB4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D6C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89D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7F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93E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A16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96D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6EA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3C4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449E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E6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E31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4CF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ED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163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343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FD6D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A5A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2.20</w:t>
            </w:r>
          </w:p>
        </w:tc>
      </w:tr>
      <w:tr w14:paraId="657EA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994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840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154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5A0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593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998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F16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7D4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2.15</w:t>
            </w:r>
          </w:p>
        </w:tc>
      </w:tr>
      <w:tr w14:paraId="6D088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9B7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4DE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AF8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64E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585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765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CFC7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A68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r>
      <w:tr w14:paraId="1931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25B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678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5D8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1DA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1EE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CA8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39C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A98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r>
      <w:tr w14:paraId="2C5A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9F3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59A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12C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89C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B26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5DC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C7A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FA9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r>
      <w:tr w14:paraId="13C16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0C1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96D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E2D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A5B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A64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CFD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156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853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r>
      <w:tr w14:paraId="796F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FCA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235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40C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F4B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052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111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71D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14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r>
      <w:tr w14:paraId="4DDA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353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166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19E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D20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A7D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8C5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E3C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FBA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r>
      <w:tr w14:paraId="3B07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9D6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0E5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030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C12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677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F4A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AE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11B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r>
      <w:tr w14:paraId="20199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BAF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098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F51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36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B7B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7274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C79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CFC5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r>
      <w:tr w14:paraId="27DFB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14D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EF7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43B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F41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DB1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423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856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E4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3596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032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男子乙组</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1B9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女子乙组</w:t>
            </w:r>
          </w:p>
        </w:tc>
      </w:tr>
      <w:tr w14:paraId="43C3D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CF8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015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6B8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A17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FC1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D86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B65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D4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2DC0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6C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0C3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01D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1AD4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0C9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5AF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227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98C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r>
      <w:tr w14:paraId="5A5AE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B7A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13C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675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76C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573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F6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369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1E8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r>
      <w:tr w14:paraId="42F99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1AE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4D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BB5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FC9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678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A2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396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8CC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r>
      <w:tr w14:paraId="706B2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A66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F12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F33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C17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A72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389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5C6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467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r>
      <w:tr w14:paraId="174A8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D16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9071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70D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1C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EE2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21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9F5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085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r>
      <w:tr w14:paraId="70683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D3F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2E9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D36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88B4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F13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6FA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566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2B5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r>
      <w:tr w14:paraId="70271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6F6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62C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6CE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291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C2E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ADB0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6DC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642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r>
      <w:tr w14:paraId="617A6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38E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A04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3C4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AFF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DF7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5EE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73B9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C07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r>
      <w:tr w14:paraId="0D2A1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17F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1BB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3D8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107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C21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C7A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37E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143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00398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F3C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6AE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EC4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12D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93F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952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883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93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r>
      <w:tr w14:paraId="73A6B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9A2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96F2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000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C63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A27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D7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27B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87A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r>
      <w:tr w14:paraId="6ED5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687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男子丙组</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5B5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女子丙组</w:t>
            </w:r>
          </w:p>
        </w:tc>
      </w:tr>
      <w:tr w14:paraId="617B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604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4A9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E08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1BA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BD9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FC2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F6E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BF8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071E9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681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2E2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E8E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46B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1E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2E4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639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537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r>
      <w:tr w14:paraId="77D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AF5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B68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4A8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183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27C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0F6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7FF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C53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r>
      <w:tr w14:paraId="25D4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889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8A4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CC9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9936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097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348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1D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ED9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r>
      <w:tr w14:paraId="4B348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5A9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B7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E3D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6A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4290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2B12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2CC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AD8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r>
      <w:tr w14:paraId="400D9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5A0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F65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8F0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B85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CB0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A6C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D5F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2F7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r>
      <w:tr w14:paraId="0675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AC86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1C3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6F7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E87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2DF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FAB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A5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6C6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r>
      <w:tr w14:paraId="0758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7E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49D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AC4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DA8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964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FBB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E68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150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36B03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BFE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227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963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20D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05F8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F8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3A5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F5E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r>
      <w:tr w14:paraId="697B4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4E2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B23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1B5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73A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16D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82F4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65F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279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r>
      <w:tr w14:paraId="6C0EC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C15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69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9EA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1F3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547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999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179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502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r>
      <w:tr w14:paraId="0A526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357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D10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EF4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A4F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57B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520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248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C57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r>
      <w:tr w14:paraId="506FA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25D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男子丁组</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FC4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女子丁组</w:t>
            </w:r>
          </w:p>
        </w:tc>
      </w:tr>
      <w:tr w14:paraId="15433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92D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561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6A7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D8A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33D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F89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34E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74F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4F21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044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178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1AF3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4AE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2D7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6D6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1DE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19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r>
      <w:tr w14:paraId="33890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ECD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E36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B61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002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566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DA1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2F0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1D7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r>
      <w:tr w14:paraId="4B14C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E57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3609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9AA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AC1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10C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C54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91B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8F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r>
      <w:tr w14:paraId="4328A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79E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C93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0DB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45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C9D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FD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F2A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11B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r>
      <w:tr w14:paraId="5DE4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650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583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FC4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D21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7AE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324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009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A8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1FCE3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36F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F5F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D8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B75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0A27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613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C0A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70B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r>
      <w:tr w14:paraId="6530A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F36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1D0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739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A68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4AB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04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39E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62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r>
      <w:tr w14:paraId="361A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E2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A90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8FA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1D6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04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66C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2F6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FCB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r>
      <w:tr w14:paraId="546B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B66D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B93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BCE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52A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8FC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84F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67D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531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r>
      <w:tr w14:paraId="6A18D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0B0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4ED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CF3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CD8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FB5F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1A7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6A1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51E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1.45</w:t>
            </w:r>
          </w:p>
        </w:tc>
      </w:tr>
      <w:tr w14:paraId="25DE5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DEB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727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64E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2D7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CA9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931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EC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796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1.40</w:t>
            </w:r>
          </w:p>
        </w:tc>
      </w:tr>
      <w:tr w14:paraId="2D77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8A1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男子戊组</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A96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女子戊组</w:t>
            </w:r>
          </w:p>
        </w:tc>
      </w:tr>
      <w:tr w14:paraId="5D04D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367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1AE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04B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3B0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468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9E2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465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2B8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1985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64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F72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53A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177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46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853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DE7D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C35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r>
      <w:tr w14:paraId="308A1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642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4F5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F57A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9C4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E12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396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ABD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17F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r>
      <w:tr w14:paraId="0EDFD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2FF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F3A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0B6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055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7EC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88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BD6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EE8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0B6BA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20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01A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92F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C09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4B1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C1E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3A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AA9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r>
      <w:tr w14:paraId="5AA1D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1D0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82B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174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618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F94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262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4C0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D5D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r>
      <w:tr w14:paraId="31959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AAA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A8C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ECB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CF1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015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3E8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938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835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r>
      <w:tr w14:paraId="01B7E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82C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C6D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A323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9B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C3D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38F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F36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3563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r>
      <w:tr w14:paraId="398E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511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128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01A1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687D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CB5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D53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84A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CAF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1.45</w:t>
            </w:r>
          </w:p>
        </w:tc>
      </w:tr>
      <w:tr w14:paraId="6952F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C3A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FE9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9C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73B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E0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66C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2BA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EB7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1.40</w:t>
            </w:r>
          </w:p>
        </w:tc>
      </w:tr>
      <w:tr w14:paraId="7B0B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1E0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E4B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44D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12D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73F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704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4A3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BF18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1.35</w:t>
            </w:r>
          </w:p>
        </w:tc>
      </w:tr>
      <w:tr w14:paraId="049AB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56A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A32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C35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DD6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D60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B4D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99B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E2E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1.30</w:t>
            </w:r>
          </w:p>
        </w:tc>
      </w:tr>
      <w:tr w14:paraId="2D2E6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924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男子己组</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2A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eastAsia" w:ascii="方正小标宋简体" w:hAnsi="方正小标宋简体" w:eastAsia="方正小标宋简体" w:cs="方正小标宋简体"/>
                <w:i w:val="0"/>
                <w:iCs w:val="0"/>
                <w:color w:val="auto"/>
                <w:sz w:val="22"/>
                <w:szCs w:val="22"/>
                <w:highlight w:val="none"/>
                <w:u w:val="none"/>
              </w:rPr>
            </w:pPr>
            <w:r>
              <w:rPr>
                <w:rFonts w:hint="eastAsia" w:ascii="方正小标宋简体" w:hAnsi="方正小标宋简体" w:eastAsia="方正小标宋简体" w:cs="方正小标宋简体"/>
                <w:i w:val="0"/>
                <w:iCs w:val="0"/>
                <w:color w:val="auto"/>
                <w:kern w:val="0"/>
                <w:sz w:val="22"/>
                <w:szCs w:val="22"/>
                <w:highlight w:val="none"/>
                <w:u w:val="none"/>
                <w:lang w:val="en-US" w:eastAsia="zh-CN" w:bidi="ar"/>
              </w:rPr>
              <w:t>女子己组</w:t>
            </w:r>
          </w:p>
        </w:tc>
      </w:tr>
      <w:tr w14:paraId="4DCA1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B0C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E22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350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FF4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0BE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分数</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AFE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30</w:t>
            </w:r>
            <w:r>
              <w:rPr>
                <w:rStyle w:val="16"/>
                <w:color w:val="auto"/>
                <w:highlight w:val="none"/>
                <w:lang w:val="en-US" w:eastAsia="zh-CN" w:bidi="ar"/>
              </w:rPr>
              <w:t>秒</w:t>
            </w:r>
            <w:r>
              <w:rPr>
                <w:rStyle w:val="17"/>
                <w:rFonts w:eastAsia="宋体"/>
                <w:color w:val="auto"/>
                <w:highlight w:val="none"/>
                <w:lang w:val="en-US" w:eastAsia="zh-CN" w:bidi="ar"/>
              </w:rPr>
              <w:t>3.5</w:t>
            </w:r>
            <w:r>
              <w:rPr>
                <w:rStyle w:val="16"/>
                <w:color w:val="auto"/>
                <w:highlight w:val="none"/>
                <w:lang w:val="en-US" w:eastAsia="zh-CN" w:bidi="ar"/>
              </w:rPr>
              <w:t>米侧滑步（个）</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172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7"/>
                <w:rFonts w:eastAsia="宋体"/>
                <w:color w:val="auto"/>
                <w:highlight w:val="none"/>
                <w:lang w:val="en-US" w:eastAsia="zh-CN" w:bidi="ar"/>
              </w:rPr>
              <w:t>45</w:t>
            </w:r>
            <w:r>
              <w:rPr>
                <w:rStyle w:val="16"/>
                <w:color w:val="auto"/>
                <w:highlight w:val="none"/>
                <w:lang w:val="en-US" w:eastAsia="zh-CN" w:bidi="ar"/>
              </w:rPr>
              <w:t>秒双摇跳绳（个）</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26C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Style w:val="16"/>
                <w:color w:val="auto"/>
                <w:highlight w:val="none"/>
                <w:lang w:val="en-US" w:eastAsia="zh-CN" w:bidi="ar"/>
              </w:rPr>
              <w:t>立定跳远（米）</w:t>
            </w:r>
          </w:p>
        </w:tc>
      </w:tr>
      <w:tr w14:paraId="2224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905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58C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4E8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498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4A2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547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66E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685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r>
      <w:tr w14:paraId="5C0DD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887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8C8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C61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9B3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FAA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A20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D0F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1C2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r>
      <w:tr w14:paraId="7E7A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A30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8EB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AEF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771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475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B43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A4E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3A15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r>
      <w:tr w14:paraId="4C188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D46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42F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074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016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20D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30B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82F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7DD7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r>
      <w:tr w14:paraId="23C8A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4DE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07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220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104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952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36E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368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249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r>
      <w:tr w14:paraId="3506C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05F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A01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E70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BDD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985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95D4">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AA3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E5A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1.45</w:t>
            </w:r>
          </w:p>
        </w:tc>
      </w:tr>
      <w:tr w14:paraId="126DC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F32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422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B18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2F12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003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6A0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7296">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1BA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1.40</w:t>
            </w:r>
          </w:p>
        </w:tc>
      </w:tr>
      <w:tr w14:paraId="5E5B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8BC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647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DF50">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FAC1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7F7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C53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203C">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F6A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1.35</w:t>
            </w:r>
          </w:p>
        </w:tc>
      </w:tr>
      <w:tr w14:paraId="6E52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F89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4458">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8FB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40B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9947">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FFE1">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65E0F">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418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1.30</w:t>
            </w:r>
          </w:p>
        </w:tc>
      </w:tr>
      <w:tr w14:paraId="37D68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850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A1B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6E63">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608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0AA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87CA">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B2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0719">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1.25</w:t>
            </w:r>
          </w:p>
        </w:tc>
      </w:tr>
      <w:tr w14:paraId="2313B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2BD5">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D0F2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587B">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698A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FE52">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8EE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032D">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502E">
            <w:pPr>
              <w:keepNext w:val="0"/>
              <w:keepLines w:val="0"/>
              <w:pageBreakBefore w:val="0"/>
              <w:widowControl w:val="0"/>
              <w:suppressLineNumbers w:val="0"/>
              <w:kinsoku/>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1.20</w:t>
            </w:r>
          </w:p>
        </w:tc>
      </w:tr>
    </w:tbl>
    <w:p w14:paraId="0E841CEB">
      <w:pPr>
        <w:pStyle w:val="14"/>
        <w:keepNext w:val="0"/>
        <w:keepLines w:val="0"/>
        <w:pageBreakBefore w:val="0"/>
        <w:widowControl w:val="0"/>
        <w:bidi w:val="0"/>
        <w:rPr>
          <w:rFonts w:hint="eastAsia" w:eastAsia="宋体"/>
          <w:color w:val="auto"/>
          <w:highlight w:val="none"/>
          <w:lang w:val="en-US" w:eastAsia="zh-CN"/>
        </w:rPr>
        <w:sectPr>
          <w:pgSz w:w="11906" w:h="16838"/>
          <w:pgMar w:top="2098" w:right="1474" w:bottom="1984" w:left="1587" w:header="851" w:footer="992" w:gutter="0"/>
          <w:pgNumType w:fmt="decimal"/>
          <w:cols w:space="720" w:num="1"/>
          <w:docGrid w:type="lines" w:linePitch="312" w:charSpace="0"/>
        </w:sectPr>
      </w:pPr>
    </w:p>
    <w:p w14:paraId="39527080">
      <w:pPr>
        <w:keepNext w:val="0"/>
        <w:keepLines w:val="0"/>
        <w:pageBreakBefore w:val="0"/>
        <w:widowControl w:val="0"/>
        <w:kinsoku/>
        <w:wordWrap w:val="0"/>
        <w:overflowPunct/>
        <w:topLinePunct w:val="0"/>
        <w:autoSpaceDE w:val="0"/>
        <w:autoSpaceDN w:val="0"/>
        <w:bidi w:val="0"/>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w:t>
      </w:r>
      <w:r>
        <w:rPr>
          <w:rFonts w:hint="eastAsia" w:ascii="方正小标宋简体" w:hAnsi="方正小标宋简体" w:eastAsia="方正小标宋简体" w:cs="方正小标宋简体"/>
          <w:color w:val="auto"/>
          <w:sz w:val="44"/>
          <w:szCs w:val="44"/>
          <w:highlight w:val="none"/>
          <w:lang w:val="en-US" w:eastAsia="zh-CN"/>
        </w:rPr>
        <w:t>5</w:t>
      </w:r>
      <w:r>
        <w:rPr>
          <w:rFonts w:hint="eastAsia" w:ascii="方正小标宋简体" w:hAnsi="方正小标宋简体" w:eastAsia="方正小标宋简体" w:cs="方正小标宋简体"/>
          <w:color w:val="auto"/>
          <w:sz w:val="44"/>
          <w:szCs w:val="44"/>
          <w:highlight w:val="none"/>
        </w:rPr>
        <w:t>年四川省青少年网球锦标赛</w:t>
      </w:r>
    </w:p>
    <w:p w14:paraId="396CD975">
      <w:pPr>
        <w:keepNext w:val="0"/>
        <w:keepLines w:val="0"/>
        <w:pageBreakBefore w:val="0"/>
        <w:widowControl w:val="0"/>
        <w:kinsoku/>
        <w:wordWrap w:val="0"/>
        <w:overflowPunct/>
        <w:topLinePunct w:val="0"/>
        <w:autoSpaceDE w:val="0"/>
        <w:autoSpaceDN w:val="0"/>
        <w:bidi w:val="0"/>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竞赛规程</w:t>
      </w:r>
    </w:p>
    <w:p w14:paraId="48F29DC7">
      <w:pPr>
        <w:keepNext w:val="0"/>
        <w:keepLines w:val="0"/>
        <w:pageBreakBefore w:val="0"/>
        <w:widowControl w:val="0"/>
        <w:kinsoku/>
        <w:wordWrap w:val="0"/>
        <w:overflowPunct/>
        <w:topLinePunct w:val="0"/>
        <w:autoSpaceDE w:val="0"/>
        <w:autoSpaceDN w:val="0"/>
        <w:bidi w:val="0"/>
        <w:adjustRightInd w:val="0"/>
        <w:snapToGrid w:val="0"/>
        <w:spacing w:line="560" w:lineRule="exact"/>
        <w:textAlignment w:val="baseline"/>
        <w:rPr>
          <w:rFonts w:ascii="Times New Roman" w:hAnsi="Times New Roman"/>
          <w:color w:val="auto"/>
          <w:sz w:val="32"/>
          <w:szCs w:val="32"/>
          <w:highlight w:val="none"/>
        </w:rPr>
      </w:pPr>
    </w:p>
    <w:p w14:paraId="5CFD6454">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一、竞赛日期和地点</w:t>
      </w:r>
    </w:p>
    <w:p w14:paraId="005FC46D">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5</w:t>
      </w:r>
      <w:r>
        <w:rPr>
          <w:rFonts w:ascii="Times New Roman" w:hAnsi="Times New Roman" w:eastAsia="仿宋_GB2312"/>
          <w:color w:val="auto"/>
          <w:sz w:val="32"/>
          <w:szCs w:val="32"/>
          <w:highlight w:val="none"/>
        </w:rPr>
        <w:t>年7月</w:t>
      </w:r>
      <w:r>
        <w:rPr>
          <w:rFonts w:hint="eastAsia" w:ascii="Times New Roman" w:hAnsi="Times New Roman" w:eastAsia="仿宋_GB2312"/>
          <w:color w:val="auto"/>
          <w:sz w:val="32"/>
          <w:szCs w:val="32"/>
          <w:highlight w:val="none"/>
          <w:lang w:val="en-US" w:eastAsia="zh-CN"/>
        </w:rPr>
        <w:t>22—31日</w:t>
      </w:r>
      <w:r>
        <w:rPr>
          <w:rFonts w:ascii="Times New Roman" w:hAnsi="Times New Roman" w:eastAsia="仿宋_GB2312"/>
          <w:color w:val="auto"/>
          <w:sz w:val="32"/>
          <w:szCs w:val="32"/>
          <w:highlight w:val="none"/>
        </w:rPr>
        <w:t>在</w:t>
      </w:r>
      <w:r>
        <w:rPr>
          <w:rFonts w:hint="eastAsia" w:ascii="Times New Roman" w:hAnsi="Times New Roman" w:eastAsia="仿宋_GB2312"/>
          <w:color w:val="auto"/>
          <w:sz w:val="32"/>
          <w:szCs w:val="32"/>
          <w:highlight w:val="none"/>
          <w:lang w:val="en-US" w:eastAsia="zh-CN"/>
        </w:rPr>
        <w:t>乐山市奥体中心、乐山市体育中心举行。</w:t>
      </w:r>
    </w:p>
    <w:p w14:paraId="29ECEF8A">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二、</w:t>
      </w:r>
      <w:r>
        <w:rPr>
          <w:rFonts w:ascii="Times New Roman" w:hAnsi="Times New Roman" w:eastAsia="黑体"/>
          <w:color w:val="auto"/>
          <w:sz w:val="32"/>
          <w:szCs w:val="32"/>
          <w:highlight w:val="none"/>
        </w:rPr>
        <w:t>参加单位</w:t>
      </w:r>
    </w:p>
    <w:p w14:paraId="06988307">
      <w:pPr>
        <w:keepNext w:val="0"/>
        <w:keepLines w:val="0"/>
        <w:pageBreakBefore w:val="0"/>
        <w:widowControl w:val="0"/>
        <w:kinsoku/>
        <w:wordWrap w:val="0"/>
        <w:overflowPunct/>
        <w:topLinePunct w:val="0"/>
        <w:bidi w:val="0"/>
        <w:adjustRightInd w:val="0"/>
        <w:snapToGrid w:val="0"/>
        <w:spacing w:line="560" w:lineRule="exact"/>
        <w:ind w:left="420" w:leftChars="200" w:firstLine="320" w:firstLineChars="100"/>
        <w:textAlignment w:val="baseline"/>
        <w:rPr>
          <w:rFonts w:ascii="Times New Roman" w:hAnsi="Times New Roman" w:eastAsia="仿宋"/>
          <w:color w:val="auto"/>
          <w:sz w:val="32"/>
          <w:szCs w:val="32"/>
          <w:highlight w:val="none"/>
        </w:rPr>
      </w:pPr>
      <w:r>
        <w:rPr>
          <w:rFonts w:ascii="Times New Roman" w:hAnsi="Times New Roman" w:eastAsia="仿宋_GB2312"/>
          <w:color w:val="auto"/>
          <w:sz w:val="32"/>
          <w:szCs w:val="32"/>
          <w:highlight w:val="none"/>
        </w:rPr>
        <w:t>各市</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州</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4013282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三、竞赛项目：</w:t>
      </w:r>
    </w:p>
    <w:p w14:paraId="0BEBE7DC">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甲组：男、女团体、单打、双打、混合双打。</w:t>
      </w:r>
    </w:p>
    <w:p w14:paraId="36DA3F64">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乙组：男、女团体、单打、双打。</w:t>
      </w:r>
    </w:p>
    <w:p w14:paraId="2DE9325F">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丙组：男、女团体、单打、双打、混合双打。</w:t>
      </w:r>
    </w:p>
    <w:p w14:paraId="210071FB">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方正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四</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丁组：单打、双打</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不限性别</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117E8D3F">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hint="eastAsia" w:ascii="Times New Roman" w:hAnsi="Times New Roman" w:eastAsia="黑体"/>
          <w:color w:val="auto"/>
          <w:sz w:val="32"/>
          <w:szCs w:val="32"/>
          <w:highlight w:val="none"/>
        </w:rPr>
      </w:pPr>
      <w:r>
        <w:rPr>
          <w:rFonts w:ascii="Times New Roman" w:hAnsi="Times New Roman" w:eastAsia="黑体"/>
          <w:color w:val="auto"/>
          <w:sz w:val="32"/>
          <w:szCs w:val="32"/>
          <w:highlight w:val="none"/>
        </w:rPr>
        <w:t>四、参赛办法</w:t>
      </w:r>
    </w:p>
    <w:p w14:paraId="3AEE00D3">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hint="default" w:ascii="Times New Roman" w:hAnsi="Times New Roman" w:eastAsia="FangSong_GB2312" w:cs="Times New Roman"/>
          <w:color w:val="auto"/>
          <w:sz w:val="32"/>
          <w:szCs w:val="32"/>
          <w:highlight w:val="none"/>
        </w:rPr>
        <w:t>参赛运动员须按照省体育局注册有关要求，</w:t>
      </w:r>
      <w:r>
        <w:rPr>
          <w:rFonts w:hint="default" w:ascii="Times New Roman" w:hAnsi="Times New Roman" w:eastAsia="FangSong_GB2312" w:cs="Times New Roman"/>
          <w:color w:val="auto"/>
          <w:sz w:val="32"/>
          <w:szCs w:val="32"/>
          <w:highlight w:val="none"/>
          <w:lang w:eastAsia="zh-CN"/>
        </w:rPr>
        <w:t>于</w:t>
      </w:r>
      <w:r>
        <w:rPr>
          <w:rFonts w:hint="default" w:ascii="Times New Roman" w:hAnsi="Times New Roman" w:eastAsia="FangSong_GB2312" w:cs="Times New Roman"/>
          <w:color w:val="auto"/>
          <w:sz w:val="32"/>
          <w:szCs w:val="32"/>
          <w:highlight w:val="none"/>
          <w:lang w:val="en-US" w:eastAsia="zh-CN"/>
        </w:rPr>
        <w:t>2023年、2024年、2025年</w:t>
      </w:r>
      <w:r>
        <w:rPr>
          <w:rFonts w:hint="default" w:ascii="Times New Roman" w:hAnsi="Times New Roman" w:eastAsia="FangSong_GB2312" w:cs="Times New Roman"/>
          <w:color w:val="auto"/>
          <w:sz w:val="32"/>
          <w:szCs w:val="32"/>
          <w:highlight w:val="none"/>
        </w:rPr>
        <w:t>在</w:t>
      </w:r>
      <w:r>
        <w:rPr>
          <w:rFonts w:hint="eastAsia"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四川省青少年体育竞赛管理系统</w:t>
      </w:r>
      <w:r>
        <w:rPr>
          <w:rFonts w:hint="eastAsia"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进行有效注册</w:t>
      </w:r>
      <w:r>
        <w:rPr>
          <w:rFonts w:hint="default"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参赛运动员户籍须与代表市</w:t>
      </w:r>
      <w:r>
        <w:rPr>
          <w:rFonts w:hint="default"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州</w:t>
      </w:r>
      <w:r>
        <w:rPr>
          <w:rFonts w:hint="default" w:ascii="Times New Roman" w:hAnsi="Times New Roman" w:eastAsia="FangSong_GB2312" w:cs="Times New Roman"/>
          <w:color w:val="auto"/>
          <w:sz w:val="32"/>
          <w:szCs w:val="32"/>
          <w:highlight w:val="none"/>
          <w:lang w:eastAsia="zh-CN"/>
        </w:rPr>
        <w:t>）</w:t>
      </w:r>
      <w:r>
        <w:rPr>
          <w:rFonts w:hint="default" w:ascii="Times New Roman" w:hAnsi="Times New Roman" w:eastAsia="FangSong_GB2312" w:cs="Times New Roman"/>
          <w:color w:val="auto"/>
          <w:sz w:val="32"/>
          <w:szCs w:val="32"/>
          <w:highlight w:val="none"/>
        </w:rPr>
        <w:t>一致</w:t>
      </w:r>
      <w:r>
        <w:rPr>
          <w:rFonts w:hint="default" w:ascii="Times New Roman" w:hAnsi="Times New Roman" w:eastAsia="FangSong_GB2312" w:cs="Times New Roman"/>
          <w:color w:val="auto"/>
          <w:sz w:val="32"/>
          <w:szCs w:val="32"/>
          <w:highlight w:val="none"/>
          <w:lang w:eastAsia="zh-CN"/>
        </w:rPr>
        <w:t>。</w:t>
      </w:r>
    </w:p>
    <w:p w14:paraId="457FFDC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参赛运动员须在所属地经县级以上</w:t>
      </w:r>
      <w:r>
        <w:rPr>
          <w:rFonts w:hint="eastAsia" w:ascii="Times New Roman" w:hAnsi="Times New Roman" w:eastAsia="仿宋_GB2312"/>
          <w:color w:val="auto"/>
          <w:sz w:val="32"/>
          <w:szCs w:val="32"/>
          <w:highlight w:val="none"/>
          <w:lang w:val="en-US" w:eastAsia="zh-CN"/>
        </w:rPr>
        <w:t>综合性</w:t>
      </w:r>
      <w:r>
        <w:rPr>
          <w:rFonts w:ascii="Times New Roman" w:hAnsi="Times New Roman" w:eastAsia="仿宋_GB2312"/>
          <w:color w:val="auto"/>
          <w:sz w:val="32"/>
          <w:szCs w:val="32"/>
          <w:highlight w:val="none"/>
        </w:rPr>
        <w:t>医院检查证明身体健康合格，并购买了人身意外伤害保险</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含赛区和往返途中</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1871F132">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运动员年龄：</w:t>
      </w:r>
    </w:p>
    <w:p w14:paraId="7CC43DF3">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hint="eastAsia" w:ascii="Times New Roman" w:hAnsi="Times New Roman" w:eastAsia="仿宋_GB2312"/>
          <w:color w:val="auto"/>
          <w:sz w:val="32"/>
          <w:szCs w:val="32"/>
          <w:highlight w:val="none"/>
          <w:lang w:eastAsia="zh-CN"/>
        </w:rPr>
      </w:pPr>
      <w:r>
        <w:rPr>
          <w:rFonts w:ascii="Times New Roman" w:hAnsi="Times New Roman" w:eastAsia="仿宋_GB2312"/>
          <w:color w:val="auto"/>
          <w:sz w:val="32"/>
          <w:szCs w:val="32"/>
          <w:highlight w:val="none"/>
        </w:rPr>
        <w:t>1.甲组：200</w:t>
      </w:r>
      <w:r>
        <w:rPr>
          <w:rFonts w:hint="eastAsia" w:ascii="Times New Roman" w:hAnsi="Times New Roman" w:eastAsia="仿宋_GB2312"/>
          <w:color w:val="auto"/>
          <w:sz w:val="32"/>
          <w:szCs w:val="32"/>
          <w:highlight w:val="none"/>
          <w:lang w:val="en-US" w:eastAsia="zh-CN"/>
        </w:rPr>
        <w:t>7</w:t>
      </w:r>
      <w:r>
        <w:rPr>
          <w:rFonts w:ascii="Times New Roman" w:hAnsi="Times New Roman" w:eastAsia="仿宋_GB2312"/>
          <w:color w:val="auto"/>
          <w:sz w:val="32"/>
          <w:szCs w:val="32"/>
          <w:highlight w:val="none"/>
        </w:rPr>
        <w:t>年1月1日以后出生。</w:t>
      </w:r>
    </w:p>
    <w:p w14:paraId="6B2CC63E">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2.乙组：20</w:t>
      </w:r>
      <w:r>
        <w:rPr>
          <w:rFonts w:hint="eastAsia" w:ascii="Times New Roman" w:hAnsi="Times New Roman" w:eastAsia="仿宋_GB2312"/>
          <w:color w:val="auto"/>
          <w:sz w:val="32"/>
          <w:szCs w:val="32"/>
          <w:highlight w:val="none"/>
          <w:lang w:val="en-US" w:eastAsia="zh-CN"/>
        </w:rPr>
        <w:t>11</w:t>
      </w:r>
      <w:r>
        <w:rPr>
          <w:rFonts w:ascii="Times New Roman" w:hAnsi="Times New Roman" w:eastAsia="仿宋_GB2312"/>
          <w:color w:val="auto"/>
          <w:sz w:val="32"/>
          <w:szCs w:val="32"/>
          <w:highlight w:val="none"/>
        </w:rPr>
        <w:t>年1月1日以后出生。</w:t>
      </w:r>
    </w:p>
    <w:p w14:paraId="439EAC4C">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3.丙组：20</w:t>
      </w:r>
      <w:r>
        <w:rPr>
          <w:rFonts w:hint="eastAsia" w:ascii="Times New Roman" w:hAnsi="Times New Roman" w:eastAsia="仿宋_GB2312"/>
          <w:color w:val="auto"/>
          <w:sz w:val="32"/>
          <w:szCs w:val="32"/>
          <w:highlight w:val="none"/>
          <w:lang w:val="en-US" w:eastAsia="zh-CN"/>
        </w:rPr>
        <w:t>13</w:t>
      </w:r>
      <w:r>
        <w:rPr>
          <w:rFonts w:ascii="Times New Roman" w:hAnsi="Times New Roman" w:eastAsia="仿宋_GB2312"/>
          <w:color w:val="auto"/>
          <w:sz w:val="32"/>
          <w:szCs w:val="32"/>
          <w:highlight w:val="none"/>
        </w:rPr>
        <w:t>年1月1日以后出生。</w:t>
      </w:r>
    </w:p>
    <w:p w14:paraId="79B8F2E3">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4.丁组：20</w:t>
      </w:r>
      <w:r>
        <w:rPr>
          <w:rFonts w:hint="eastAsia" w:ascii="Times New Roman" w:hAnsi="Times New Roman" w:eastAsia="仿宋_GB2312"/>
          <w:color w:val="auto"/>
          <w:sz w:val="32"/>
          <w:szCs w:val="32"/>
          <w:highlight w:val="none"/>
          <w:lang w:val="en-US" w:eastAsia="zh-CN"/>
        </w:rPr>
        <w:t>15</w:t>
      </w:r>
      <w:r>
        <w:rPr>
          <w:rFonts w:ascii="Times New Roman" w:hAnsi="Times New Roman" w:eastAsia="仿宋_GB2312"/>
          <w:color w:val="auto"/>
          <w:sz w:val="32"/>
          <w:szCs w:val="32"/>
          <w:highlight w:val="none"/>
        </w:rPr>
        <w:t>年1月1日以后出生。</w:t>
      </w:r>
    </w:p>
    <w:p w14:paraId="1471054D">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四</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各参赛队可报领队1名，教练员按运动员人数6</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1配备。</w:t>
      </w:r>
    </w:p>
    <w:p w14:paraId="4585806D">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（五）</w:t>
      </w:r>
      <w:r>
        <w:rPr>
          <w:rFonts w:ascii="Times New Roman" w:hAnsi="Times New Roman" w:eastAsia="仿宋_GB2312"/>
          <w:color w:val="auto"/>
          <w:sz w:val="31"/>
          <w:szCs w:val="31"/>
          <w:highlight w:val="none"/>
        </w:rPr>
        <w:t>各参赛队每个组别可报男、女团体各1个、团体赛限报4人。</w:t>
      </w:r>
    </w:p>
    <w:p w14:paraId="0635395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六</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每名运动员限报2个参赛项目</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参加团体比赛者，限报1个单项；只参加单项比赛者</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可报2个单项</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2232C0AE">
      <w:pPr>
        <w:keepNext w:val="0"/>
        <w:keepLines w:val="0"/>
        <w:pageBreakBefore w:val="0"/>
        <w:widowControl w:val="0"/>
        <w:kinsoku/>
        <w:overflowPunct/>
        <w:topLinePunct w:val="0"/>
        <w:bidi w:val="0"/>
        <w:spacing w:line="560" w:lineRule="exact"/>
        <w:ind w:firstLine="640" w:firstLineChars="200"/>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（七）</w:t>
      </w:r>
      <w:r>
        <w:rPr>
          <w:rFonts w:ascii="Times New Roman" w:hAnsi="Times New Roman" w:eastAsia="仿宋_GB2312"/>
          <w:color w:val="auto"/>
          <w:sz w:val="32"/>
          <w:szCs w:val="32"/>
          <w:highlight w:val="none"/>
        </w:rPr>
        <w:t>每名运动员只能参加一个组别的比赛，小年龄组运动员可跨组别参赛。</w:t>
      </w:r>
    </w:p>
    <w:p w14:paraId="439CE6D4">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五、竞赛办法</w:t>
      </w:r>
    </w:p>
    <w:p w14:paraId="2DF4D4C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采用国家体育总局审定的最新《网球竞赛规则》。</w:t>
      </w:r>
    </w:p>
    <w:p w14:paraId="69AA86C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丁组参赛运动员须参加赛前体能测试，测试合格方可比赛。测试内容：扇形跑、双摇跳绳</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具体测试方法及评分标准另行通知</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227546A9">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团体赛根据报名队数多少确定竞赛办法，若参加队数不足</w:t>
      </w:r>
      <w:r>
        <w:rPr>
          <w:rFonts w:hint="eastAsia" w:ascii="Times New Roman" w:hAnsi="Times New Roman" w:eastAsia="仿宋_GB2312"/>
          <w:color w:val="auto"/>
          <w:sz w:val="32"/>
          <w:szCs w:val="32"/>
          <w:highlight w:val="none"/>
        </w:rPr>
        <w:t>4</w:t>
      </w:r>
      <w:r>
        <w:rPr>
          <w:rFonts w:ascii="Times New Roman" w:hAnsi="Times New Roman" w:eastAsia="仿宋_GB2312"/>
          <w:color w:val="auto"/>
          <w:sz w:val="32"/>
          <w:szCs w:val="32"/>
          <w:highlight w:val="none"/>
        </w:rPr>
        <w:t>队</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采用单循环决出名次。</w:t>
      </w:r>
    </w:p>
    <w:p w14:paraId="57B6606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四</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团体赛采用三场二胜制，比赛顺序为单、单、双。团体赛中参加单打的运动员只能有一人参加双打比赛。</w:t>
      </w:r>
    </w:p>
    <w:p w14:paraId="0D6590F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五</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比赛采用1盘平局决胜制和采用无占先计分法。</w:t>
      </w:r>
    </w:p>
    <w:p w14:paraId="0637BEA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六</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单项比赛的竞赛办法视报名人数决定。</w:t>
      </w:r>
    </w:p>
    <w:p w14:paraId="11EB17B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hint="default" w:ascii="Times New Roman" w:hAnsi="Times New Roman" w:eastAsia="仿宋_GB2312"/>
          <w:color w:val="auto"/>
          <w:sz w:val="32"/>
          <w:szCs w:val="32"/>
          <w:highlight w:val="none"/>
          <w:lang w:val="en-US" w:eastAsia="zh-CN"/>
        </w:rPr>
      </w:pP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rPr>
        <w:t>七</w:t>
      </w: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甲、乙、丙组优先按照</w:t>
      </w:r>
      <w:r>
        <w:rPr>
          <w:rFonts w:ascii="Times New Roman" w:hAnsi="Times New Roman" w:eastAsia="仿宋_GB2312"/>
          <w:color w:val="auto"/>
          <w:sz w:val="32"/>
          <w:szCs w:val="32"/>
          <w:highlight w:val="none"/>
        </w:rPr>
        <w:t>202</w:t>
      </w:r>
      <w:r>
        <w:rPr>
          <w:rFonts w:hint="eastAsia" w:ascii="Times New Roman" w:hAnsi="Times New Roman" w:eastAsia="仿宋_GB2312"/>
          <w:color w:val="auto"/>
          <w:sz w:val="32"/>
          <w:szCs w:val="32"/>
          <w:highlight w:val="none"/>
          <w:lang w:val="en-US" w:eastAsia="zh-CN"/>
        </w:rPr>
        <w:t>4</w:t>
      </w:r>
      <w:r>
        <w:rPr>
          <w:rFonts w:ascii="Times New Roman" w:hAnsi="Times New Roman" w:eastAsia="仿宋_GB2312"/>
          <w:color w:val="auto"/>
          <w:sz w:val="32"/>
          <w:szCs w:val="32"/>
          <w:highlight w:val="none"/>
        </w:rPr>
        <w:t>年</w:t>
      </w:r>
      <w:r>
        <w:rPr>
          <w:rFonts w:hint="eastAsia" w:ascii="Times New Roman" w:hAnsi="Times New Roman" w:eastAsia="仿宋_GB2312"/>
          <w:color w:val="auto"/>
          <w:sz w:val="32"/>
          <w:szCs w:val="32"/>
          <w:highlight w:val="none"/>
          <w:lang w:val="en-US" w:eastAsia="zh-CN"/>
        </w:rPr>
        <w:t>四川省青少年</w:t>
      </w:r>
      <w:r>
        <w:rPr>
          <w:rFonts w:hint="eastAsia" w:ascii="Times New Roman" w:hAnsi="Times New Roman" w:eastAsia="仿宋_GB2312"/>
          <w:color w:val="auto"/>
          <w:sz w:val="32"/>
          <w:szCs w:val="32"/>
          <w:highlight w:val="none"/>
        </w:rPr>
        <w:t>网球</w:t>
      </w:r>
      <w:r>
        <w:rPr>
          <w:rFonts w:ascii="Times New Roman" w:hAnsi="Times New Roman" w:eastAsia="仿宋_GB2312"/>
          <w:color w:val="auto"/>
          <w:sz w:val="32"/>
          <w:szCs w:val="32"/>
          <w:highlight w:val="none"/>
        </w:rPr>
        <w:t>锦标赛</w:t>
      </w:r>
      <w:r>
        <w:rPr>
          <w:rFonts w:hint="eastAsia" w:ascii="Times New Roman" w:hAnsi="Times New Roman" w:eastAsia="仿宋_GB2312"/>
          <w:color w:val="auto"/>
          <w:sz w:val="32"/>
          <w:szCs w:val="32"/>
          <w:highlight w:val="none"/>
          <w:lang w:val="en-US" w:eastAsia="zh-CN"/>
        </w:rPr>
        <w:t>成绩确定种子，不足者按2025年四川省青少年网球排名赛成绩递补；丁组由体能测试两项成绩相加确定种子。无法确定的由裁判长抽签决定。</w:t>
      </w:r>
    </w:p>
    <w:p w14:paraId="0843283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八</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名次计算：分组循环赛的名次，按获胜次、场数多少决定名次。如两队获胜场数相等，则按相互比赛的胜负关系决定名次；如三队或三队以上获胜场数相等，则以该队在小组循环赛中的净胜场（盘）、局、分的顺序决定名次。如两个队仍然相同的情况下，则按相互间胜负关系决定。如以上办法仍不能决定名次</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由抽签决定。</w:t>
      </w:r>
    </w:p>
    <w:p w14:paraId="3B5E72DD">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六、录取名次与奖励</w:t>
      </w:r>
    </w:p>
    <w:p w14:paraId="4B58A6DE">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男、女各项目均录取前八名</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决出冠亚军，第三名并列、第五名并列</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给予奖励。</w:t>
      </w:r>
    </w:p>
    <w:p w14:paraId="05C4369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参赛人</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队</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数不足3人</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队</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的项目，不录取名次。</w:t>
      </w:r>
    </w:p>
    <w:p w14:paraId="15415B24">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设</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体育道德风尚奖</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评选办法按组委会有关规定执行。</w:t>
      </w:r>
    </w:p>
    <w:p w14:paraId="73C02918">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baseline"/>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七、</w:t>
      </w:r>
      <w:r>
        <w:rPr>
          <w:rFonts w:hint="eastAsia" w:ascii="Times New Roman" w:hAnsi="Times New Roman" w:eastAsia="黑体"/>
          <w:color w:val="auto"/>
          <w:sz w:val="32"/>
          <w:szCs w:val="32"/>
          <w:highlight w:val="none"/>
        </w:rPr>
        <w:t>运动员技术等级</w:t>
      </w:r>
    </w:p>
    <w:p w14:paraId="4971FF8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1F0DC41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一</w:t>
      </w:r>
      <w:r>
        <w:rPr>
          <w:rFonts w:hint="eastAsia" w:ascii="Times New Roman" w:hAnsi="Times New Roman" w:eastAsia="仿宋_GB2312" w:cs="Times New Roman"/>
          <w:color w:val="auto"/>
          <w:sz w:val="32"/>
          <w:szCs w:val="32"/>
          <w:highlight w:val="none"/>
          <w:lang w:eastAsia="zh-CN"/>
        </w:rPr>
        <w:t>）可授予等级小项</w:t>
      </w:r>
    </w:p>
    <w:p w14:paraId="50C9A3E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男子团体、女子团体、男子单打、女子单打、男子双打、女子双打、混合双打。</w:t>
      </w:r>
    </w:p>
    <w:p w14:paraId="176E0F5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Times New Roman" w:hAnsi="Times New Roman" w:eastAsia="仿宋_GB2312" w:cs="Times New Roman"/>
          <w:color w:val="auto"/>
          <w:kern w:val="2"/>
          <w:sz w:val="32"/>
          <w:szCs w:val="32"/>
          <w:highlight w:val="none"/>
          <w:lang w:val="en-US" w:eastAsia="zh-CN" w:bidi="ar-SA"/>
        </w:rPr>
        <w:t>（二）</w:t>
      </w:r>
      <w:r>
        <w:rPr>
          <w:rFonts w:hint="eastAsia" w:ascii="Times New Roman" w:hAnsi="Times New Roman" w:eastAsia="仿宋_GB2312" w:cs="Times New Roman"/>
          <w:color w:val="auto"/>
          <w:sz w:val="32"/>
          <w:szCs w:val="32"/>
          <w:highlight w:val="none"/>
          <w:lang w:eastAsia="zh-CN"/>
        </w:rPr>
        <w:t>达级名次及要求</w:t>
      </w:r>
    </w:p>
    <w:p w14:paraId="18ED3C1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一级运动员：甲组单项前2名，甲组团体前2名上场</w:t>
      </w:r>
      <w:r>
        <w:rPr>
          <w:rFonts w:hint="eastAsia" w:ascii="Times New Roman" w:hAnsi="Times New Roman" w:eastAsia="仿宋_GB2312" w:cs="Times New Roman"/>
          <w:color w:val="auto"/>
          <w:sz w:val="32"/>
          <w:szCs w:val="32"/>
          <w:highlight w:val="none"/>
          <w:lang w:val="en-US" w:eastAsia="zh-CN"/>
        </w:rPr>
        <w:t>比赛</w:t>
      </w:r>
      <w:r>
        <w:rPr>
          <w:rFonts w:hint="default" w:ascii="Times New Roman" w:hAnsi="Times New Roman" w:eastAsia="仿宋_GB2312" w:cs="Times New Roman"/>
          <w:color w:val="auto"/>
          <w:sz w:val="32"/>
          <w:szCs w:val="32"/>
          <w:highlight w:val="none"/>
        </w:rPr>
        <w:t>的运动员。</w:t>
      </w:r>
    </w:p>
    <w:p w14:paraId="193FD10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kern w:val="2"/>
          <w:sz w:val="32"/>
          <w:szCs w:val="32"/>
          <w:highlight w:val="none"/>
          <w:lang w:val="en-US" w:eastAsia="zh-CN" w:bidi="ar-SA"/>
        </w:rPr>
        <w:t>2.</w:t>
      </w:r>
      <w:r>
        <w:rPr>
          <w:rFonts w:hint="default" w:ascii="Times New Roman" w:hAnsi="Times New Roman" w:eastAsia="仿宋_GB2312" w:cs="Times New Roman"/>
          <w:color w:val="auto"/>
          <w:sz w:val="32"/>
          <w:szCs w:val="32"/>
          <w:highlight w:val="none"/>
        </w:rPr>
        <w:t>二级运动员：甲组单项第3-8名，甲组团体第3-4名</w:t>
      </w:r>
      <w:r>
        <w:rPr>
          <w:rFonts w:hint="eastAsia" w:ascii="Times New Roman" w:hAnsi="Times New Roman" w:eastAsia="仿宋_GB2312" w:cs="Times New Roman"/>
          <w:color w:val="auto"/>
          <w:sz w:val="32"/>
          <w:szCs w:val="32"/>
          <w:highlight w:val="none"/>
          <w:lang w:val="en-US" w:eastAsia="zh-CN"/>
        </w:rPr>
        <w:t>上场比赛</w:t>
      </w:r>
      <w:r>
        <w:rPr>
          <w:rFonts w:hint="default" w:ascii="Times New Roman" w:hAnsi="Times New Roman" w:eastAsia="仿宋_GB2312" w:cs="Times New Roman"/>
          <w:color w:val="auto"/>
          <w:sz w:val="32"/>
          <w:szCs w:val="32"/>
          <w:highlight w:val="none"/>
        </w:rPr>
        <w:t>的运动员。</w:t>
      </w:r>
    </w:p>
    <w:p w14:paraId="4FD393F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三级运动员：甲组单项第9-16名，甲组团体第5-8名上场</w:t>
      </w:r>
      <w:r>
        <w:rPr>
          <w:rFonts w:hint="eastAsia" w:ascii="Times New Roman" w:hAnsi="Times New Roman" w:eastAsia="仿宋_GB2312" w:cs="Times New Roman"/>
          <w:color w:val="auto"/>
          <w:sz w:val="32"/>
          <w:szCs w:val="32"/>
          <w:highlight w:val="none"/>
          <w:lang w:val="en-US" w:eastAsia="zh-CN"/>
        </w:rPr>
        <w:t>比赛</w:t>
      </w:r>
      <w:r>
        <w:rPr>
          <w:rFonts w:hint="default" w:ascii="Times New Roman" w:hAnsi="Times New Roman" w:eastAsia="仿宋_GB2312" w:cs="Times New Roman"/>
          <w:color w:val="auto"/>
          <w:sz w:val="32"/>
          <w:szCs w:val="32"/>
          <w:highlight w:val="none"/>
        </w:rPr>
        <w:t>的运动员。</w:t>
      </w:r>
    </w:p>
    <w:p w14:paraId="32B4D4D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eastAsia="zh-CN"/>
        </w:rPr>
        <w:t>注：</w:t>
      </w:r>
      <w:r>
        <w:rPr>
          <w:rFonts w:hint="eastAsia" w:ascii="Times New Roman" w:hAnsi="Times New Roman" w:eastAsia="仿宋_GB2312" w:cs="Times New Roman"/>
          <w:color w:val="auto"/>
          <w:kern w:val="2"/>
          <w:sz w:val="32"/>
          <w:szCs w:val="32"/>
          <w:highlight w:val="none"/>
          <w:lang w:val="en-US" w:eastAsia="zh-CN" w:bidi="ar-SA"/>
        </w:rPr>
        <w:t>1.</w:t>
      </w:r>
      <w:r>
        <w:rPr>
          <w:rFonts w:hint="eastAsia" w:ascii="Times New Roman" w:hAnsi="Times New Roman" w:eastAsia="仿宋_GB2312" w:cs="Times New Roman"/>
          <w:color w:val="auto"/>
          <w:sz w:val="32"/>
          <w:szCs w:val="32"/>
          <w:highlight w:val="none"/>
          <w:lang w:eastAsia="zh-CN"/>
        </w:rPr>
        <w:t>以上可授予等级小项均为</w:t>
      </w:r>
      <w:r>
        <w:rPr>
          <w:rFonts w:hint="eastAsia" w:ascii="Times New Roman" w:hAnsi="Times New Roman" w:eastAsia="仿宋_GB2312" w:cs="Times New Roman"/>
          <w:color w:val="auto"/>
          <w:sz w:val="32"/>
          <w:szCs w:val="32"/>
          <w:highlight w:val="none"/>
          <w:lang w:val="en-US" w:eastAsia="zh-CN"/>
        </w:rPr>
        <w:t>甲</w:t>
      </w:r>
      <w:r>
        <w:rPr>
          <w:rFonts w:hint="eastAsia" w:ascii="Times New Roman" w:hAnsi="Times New Roman" w:eastAsia="仿宋_GB2312" w:cs="Times New Roman"/>
          <w:color w:val="auto"/>
          <w:sz w:val="32"/>
          <w:szCs w:val="32"/>
          <w:highlight w:val="none"/>
          <w:lang w:eastAsia="zh-CN"/>
        </w:rPr>
        <w:t>组（最高水平组别）。</w:t>
      </w:r>
    </w:p>
    <w:p w14:paraId="54B6464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kern w:val="2"/>
          <w:sz w:val="32"/>
          <w:szCs w:val="32"/>
          <w:highlight w:val="none"/>
          <w:lang w:val="en-US" w:eastAsia="zh-CN" w:bidi="ar-SA"/>
        </w:rPr>
        <w:t>2.</w:t>
      </w:r>
      <w:r>
        <w:rPr>
          <w:rFonts w:hint="eastAsia" w:ascii="Times New Roman" w:hAnsi="Times New Roman" w:eastAsia="仿宋_GB2312" w:cs="Times New Roman"/>
          <w:color w:val="auto"/>
          <w:sz w:val="32"/>
          <w:szCs w:val="32"/>
          <w:highlight w:val="none"/>
          <w:lang w:val="en-US" w:eastAsia="zh-CN"/>
        </w:rPr>
        <w:t>单项各小项须至少17人（对）、团体各小项须至少有9队上场比赛，方可授予等级称号。</w:t>
      </w:r>
    </w:p>
    <w:p w14:paraId="7AD512DB">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八</w:t>
      </w:r>
      <w:r>
        <w:rPr>
          <w:rFonts w:ascii="Times New Roman" w:hAnsi="Times New Roman" w:eastAsia="黑体"/>
          <w:color w:val="auto"/>
          <w:sz w:val="32"/>
          <w:szCs w:val="32"/>
          <w:highlight w:val="none"/>
        </w:rPr>
        <w:t>、报名和报到</w:t>
      </w:r>
    </w:p>
    <w:p w14:paraId="20AD71B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各参赛单位须通过四川省青少年体育竞赛管理系统进行网上报名。报名于开赛前20天截止</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报名后不得更改，逾期报名不再受理。</w:t>
      </w:r>
    </w:p>
    <w:p w14:paraId="52DFBD7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各参赛队于比赛前2天到赛区报到</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报到时须交验运动员的以下证明方可参赛：</w:t>
      </w:r>
    </w:p>
    <w:p w14:paraId="399A8C3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1.县级以上</w:t>
      </w:r>
      <w:r>
        <w:rPr>
          <w:rFonts w:hint="eastAsia" w:ascii="Times New Roman" w:hAnsi="Times New Roman" w:eastAsia="仿宋_GB2312"/>
          <w:color w:val="auto"/>
          <w:sz w:val="32"/>
          <w:szCs w:val="32"/>
          <w:highlight w:val="none"/>
          <w:lang w:val="en-US" w:eastAsia="zh-CN"/>
        </w:rPr>
        <w:t>综合性</w:t>
      </w:r>
      <w:r>
        <w:rPr>
          <w:rFonts w:ascii="Times New Roman" w:hAnsi="Times New Roman" w:eastAsia="仿宋_GB2312"/>
          <w:color w:val="auto"/>
          <w:sz w:val="32"/>
          <w:szCs w:val="32"/>
          <w:highlight w:val="none"/>
        </w:rPr>
        <w:t>医院体检证明</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比赛前30天以内）。</w:t>
      </w:r>
    </w:p>
    <w:p w14:paraId="00CBB6AB">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2.人身意外伤害保险证明</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单据复印件</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w:t>
      </w:r>
    </w:p>
    <w:p w14:paraId="5F5EE5DB">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3.</w:t>
      </w:r>
      <w:r>
        <w:rPr>
          <w:rFonts w:hint="eastAsia" w:ascii="Times New Roman" w:hAnsi="Times New Roman" w:eastAsia="仿宋_GB2312"/>
          <w:color w:val="auto"/>
          <w:sz w:val="32"/>
          <w:szCs w:val="32"/>
          <w:highlight w:val="none"/>
          <w:lang w:eastAsia="zh-CN"/>
        </w:rPr>
        <w:t>户口簿</w:t>
      </w:r>
      <w:r>
        <w:rPr>
          <w:rFonts w:ascii="Times New Roman" w:hAnsi="Times New Roman" w:eastAsia="仿宋_GB2312"/>
          <w:color w:val="auto"/>
          <w:sz w:val="32"/>
          <w:szCs w:val="32"/>
          <w:highlight w:val="none"/>
        </w:rPr>
        <w:t>和身份证原件。</w:t>
      </w:r>
    </w:p>
    <w:p w14:paraId="686724F2">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各参赛队报到时教练员须出示近两年参加省级以上专项培训的培训证书。</w:t>
      </w:r>
    </w:p>
    <w:p w14:paraId="64FFCCEC">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九</w:t>
      </w:r>
      <w:r>
        <w:rPr>
          <w:rFonts w:ascii="Times New Roman" w:hAnsi="Times New Roman" w:eastAsia="黑体"/>
          <w:color w:val="auto"/>
          <w:sz w:val="32"/>
          <w:szCs w:val="32"/>
          <w:highlight w:val="none"/>
        </w:rPr>
        <w:t>、食、宿及交通</w:t>
      </w:r>
    </w:p>
    <w:p w14:paraId="3DF15932">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各参赛队在赛区的食、宿及交通费用自理，承办单位负责为各队推荐宾馆并做好食品卫生和治安安全监管工作。</w:t>
      </w:r>
    </w:p>
    <w:p w14:paraId="1EBA56F5">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十</w:t>
      </w:r>
      <w:r>
        <w:rPr>
          <w:rFonts w:ascii="Times New Roman" w:hAnsi="Times New Roman" w:eastAsia="黑体"/>
          <w:color w:val="auto"/>
          <w:sz w:val="32"/>
          <w:szCs w:val="32"/>
          <w:highlight w:val="none"/>
        </w:rPr>
        <w:t>、仲裁委员和裁判员</w:t>
      </w:r>
    </w:p>
    <w:p w14:paraId="232DC9B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仲裁委员和裁判员由四川体育职业学院网球运动管理中心、四川省网球协会按照国家体育总局印发的《体育竞赛裁判员管理办法》（国家体育总局第21号令）有关规定选派。</w:t>
      </w:r>
    </w:p>
    <w:p w14:paraId="6A60E5A7">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仲裁委员会人员组成和职责范围按国家体育总局《仲裁委员会条例》规定执行。</w:t>
      </w:r>
    </w:p>
    <w:p w14:paraId="5C3441BA">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十一</w:t>
      </w:r>
      <w:r>
        <w:rPr>
          <w:rFonts w:ascii="Times New Roman" w:hAnsi="Times New Roman" w:eastAsia="黑体"/>
          <w:color w:val="auto"/>
          <w:sz w:val="32"/>
          <w:szCs w:val="32"/>
          <w:highlight w:val="none"/>
        </w:rPr>
        <w:t>、参赛管理</w:t>
      </w:r>
    </w:p>
    <w:p w14:paraId="68D78665">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各参赛队须加强内部管理，严格纪律</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实行领队教练负责制。</w:t>
      </w:r>
    </w:p>
    <w:p w14:paraId="3F44120B">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二</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各参赛队领队和教练员须与大会组委会签订安全责任书须市（州）体育部门盖章</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sz w:val="32"/>
          <w:szCs w:val="32"/>
          <w:highlight w:val="none"/>
        </w:rPr>
        <w:t>在比赛期间认真履行管理职责，严防安全事故发生。</w:t>
      </w:r>
    </w:p>
    <w:p w14:paraId="0B1DC1D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三</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各参赛队领队和教练员须对参赛运动员进行安全知识的宣传教育，增强参赛运动员的安全意识和自我保护意识。</w:t>
      </w:r>
    </w:p>
    <w:p w14:paraId="575DD80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四</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各参赛队须加强赛风赛纪和反兴奋剂的教育管理工作，严格遵守赛风赛纪和反兴奋剂各项纪律规定，坚决杜绝任何违规违纪行为和事件发生。</w:t>
      </w:r>
    </w:p>
    <w:p w14:paraId="2D188D0A">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五</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各参赛队如对竞赛结果或裁判判罚有异议，可按照相关规定程序和要求进行申诉。</w:t>
      </w:r>
    </w:p>
    <w:p w14:paraId="6ABBF356">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二</w:t>
      </w:r>
      <w:r>
        <w:rPr>
          <w:rFonts w:ascii="Times New Roman" w:hAnsi="Times New Roman" w:eastAsia="黑体"/>
          <w:color w:val="auto"/>
          <w:sz w:val="32"/>
          <w:szCs w:val="32"/>
          <w:highlight w:val="none"/>
        </w:rPr>
        <w:t>、其它</w:t>
      </w:r>
    </w:p>
    <w:p w14:paraId="7F5AC8B0">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一</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各参赛单位须为参赛运动员在所在地办理好体检和人身意外伤害保险，比赛期间出现意外事故，均由各参赛单位与保险公司按相关保险规定处理。</w:t>
      </w:r>
    </w:p>
    <w:p w14:paraId="4E92BB2F">
      <w:pPr>
        <w:keepNext w:val="0"/>
        <w:keepLines w:val="0"/>
        <w:pageBreakBefore w:val="0"/>
        <w:widowControl w:val="0"/>
        <w:kinsoku/>
        <w:wordWrap w:val="0"/>
        <w:overflowPunct/>
        <w:topLinePunct w:val="0"/>
        <w:autoSpaceDE w:val="0"/>
        <w:autoSpaceDN w:val="0"/>
        <w:bidi w:val="0"/>
        <w:spacing w:line="560" w:lineRule="exact"/>
        <w:ind w:firstLine="640" w:firstLineChars="200"/>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（二）比赛结束后10天内</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四川体育职业学院网球</w:t>
      </w:r>
      <w:r>
        <w:rPr>
          <w:rFonts w:hint="eastAsia" w:ascii="Times New Roman" w:hAnsi="Times New Roman" w:eastAsia="仿宋_GB2312"/>
          <w:color w:val="auto"/>
          <w:sz w:val="32"/>
          <w:szCs w:val="32"/>
          <w:highlight w:val="none"/>
        </w:rPr>
        <w:t>运动管理中心负责将秩序册、成绩册的电子文档及本赛事可授予运动员等级人员名单（盖章纸质版及电子版）报送至省</w:t>
      </w:r>
      <w:r>
        <w:rPr>
          <w:rFonts w:hint="eastAsia" w:ascii="Times New Roman" w:hAnsi="Times New Roman" w:eastAsia="仿宋_GB2312"/>
          <w:color w:val="auto"/>
          <w:sz w:val="32"/>
          <w:szCs w:val="32"/>
          <w:highlight w:val="none"/>
          <w:lang w:eastAsia="zh-CN"/>
        </w:rPr>
        <w:t>体育局竞技体育处</w:t>
      </w:r>
      <w:r>
        <w:rPr>
          <w:rFonts w:hint="eastAsia" w:ascii="Times New Roman" w:hAnsi="Times New Roman" w:eastAsia="仿宋_GB2312"/>
          <w:color w:val="auto"/>
          <w:sz w:val="32"/>
          <w:szCs w:val="32"/>
          <w:highlight w:val="none"/>
        </w:rPr>
        <w:t>。承办单位负责将秩序册、成绩册（各2份）和赛区工作总结（1份）报送至省体育局青少年体育处，并将秩序册、成绩册（3份）及时寄发给各市（州）体育主管部门。</w:t>
      </w:r>
    </w:p>
    <w:p w14:paraId="21562CF9">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三</w:t>
      </w:r>
      <w:r>
        <w:rPr>
          <w:rFonts w:ascii="Times New Roman" w:hAnsi="Times New Roman" w:eastAsia="黑体"/>
          <w:color w:val="auto"/>
          <w:sz w:val="32"/>
          <w:szCs w:val="32"/>
          <w:highlight w:val="none"/>
        </w:rPr>
        <w:t>、未尽事宜，另行通知</w:t>
      </w:r>
    </w:p>
    <w:p w14:paraId="696EFE65">
      <w:pPr>
        <w:keepNext w:val="0"/>
        <w:keepLines w:val="0"/>
        <w:pageBreakBefore w:val="0"/>
        <w:widowControl w:val="0"/>
        <w:kinsoku/>
        <w:wordWrap w:val="0"/>
        <w:overflowPunct/>
        <w:topLinePunct w:val="0"/>
        <w:bidi w:val="0"/>
        <w:adjustRightInd w:val="0"/>
        <w:snapToGrid w:val="0"/>
        <w:spacing w:line="560" w:lineRule="exact"/>
        <w:ind w:firstLine="640" w:firstLineChars="200"/>
        <w:textAlignment w:val="baseline"/>
        <w:rPr>
          <w:rFonts w:hint="default" w:ascii="Times New Roman" w:hAnsi="Times New Roman" w:eastAsia="黑体"/>
          <w:color w:val="auto"/>
          <w:sz w:val="32"/>
          <w:szCs w:val="32"/>
          <w:highlight w:val="none"/>
          <w:lang w:val="en-US" w:eastAsia="zh-CN"/>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四</w:t>
      </w:r>
      <w:r>
        <w:rPr>
          <w:rFonts w:ascii="Times New Roman" w:hAnsi="Times New Roman" w:eastAsia="黑体"/>
          <w:color w:val="auto"/>
          <w:sz w:val="32"/>
          <w:szCs w:val="32"/>
          <w:highlight w:val="none"/>
        </w:rPr>
        <w:t>、本规程解释、修改权属</w:t>
      </w:r>
      <w:r>
        <w:rPr>
          <w:rFonts w:hint="eastAsia" w:ascii="Times New Roman" w:hAnsi="Times New Roman" w:eastAsia="黑体"/>
          <w:color w:val="auto"/>
          <w:sz w:val="32"/>
          <w:szCs w:val="32"/>
          <w:highlight w:val="none"/>
          <w:lang w:val="en-US" w:eastAsia="zh-CN"/>
        </w:rPr>
        <w:t>四川体育职业学院网球运动管理中心</w:t>
      </w:r>
    </w:p>
    <w:p w14:paraId="5E7EB0D4">
      <w:pPr>
        <w:keepNext w:val="0"/>
        <w:keepLines w:val="0"/>
        <w:pageBreakBefore w:val="0"/>
        <w:widowControl w:val="0"/>
        <w:kinsoku/>
        <w:overflowPunct/>
        <w:topLinePunct w:val="0"/>
        <w:bidi w:val="0"/>
        <w:spacing w:line="560" w:lineRule="exact"/>
        <w:rPr>
          <w:color w:val="auto"/>
          <w:highlight w:val="none"/>
        </w:rPr>
      </w:pPr>
    </w:p>
    <w:p w14:paraId="739B447A">
      <w:pPr>
        <w:pStyle w:val="14"/>
        <w:keepNext w:val="0"/>
        <w:keepLines w:val="0"/>
        <w:pageBreakBefore w:val="0"/>
        <w:widowControl w:val="0"/>
        <w:bidi w:val="0"/>
        <w:rPr>
          <w:rFonts w:hint="eastAsia" w:eastAsia="宋体"/>
          <w:color w:val="auto"/>
          <w:highlight w:val="none"/>
          <w:lang w:val="en-US" w:eastAsia="zh-CN"/>
        </w:rPr>
        <w:sectPr>
          <w:pgSz w:w="11906" w:h="16838"/>
          <w:pgMar w:top="2098" w:right="1474" w:bottom="1984" w:left="1587" w:header="851" w:footer="992" w:gutter="0"/>
          <w:pgNumType w:fmt="decimal"/>
          <w:cols w:space="425" w:num="1"/>
          <w:docGrid w:type="lines" w:linePitch="312" w:charSpace="0"/>
        </w:sectPr>
      </w:pPr>
    </w:p>
    <w:p w14:paraId="6BABFE92">
      <w:pPr>
        <w:keepNext w:val="0"/>
        <w:keepLines w:val="0"/>
        <w:pageBreakBefore w:val="0"/>
        <w:widowControl w:val="0"/>
        <w:kinsoku w:val="0"/>
        <w:wordWrap/>
        <w:overflowPunct/>
        <w:topLinePunct w:val="0"/>
        <w:autoSpaceDE w:val="0"/>
        <w:autoSpaceDN w:val="0"/>
        <w:bidi w:val="0"/>
        <w:adjustRightInd w:val="0"/>
        <w:snapToGrid w:val="0"/>
        <w:spacing w:line="554" w:lineRule="exact"/>
        <w:jc w:val="center"/>
        <w:textAlignment w:val="baseline"/>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2025年四川省青少年篮球（五人</w:t>
      </w:r>
      <w:r>
        <w:rPr>
          <w:rFonts w:hint="eastAsia" w:ascii="方正小标宋简体" w:hAnsi="方正小标宋简体" w:eastAsia="方正小标宋简体" w:cs="方正小标宋简体"/>
          <w:color w:val="auto"/>
          <w:sz w:val="44"/>
          <w:szCs w:val="44"/>
          <w:highlight w:val="none"/>
          <w:lang w:val="en-US" w:eastAsia="zh-CN"/>
        </w:rPr>
        <w:t>制</w:t>
      </w:r>
      <w:r>
        <w:rPr>
          <w:rFonts w:hint="eastAsia" w:ascii="方正小标宋简体" w:hAnsi="方正小标宋简体" w:eastAsia="方正小标宋简体" w:cs="方正小标宋简体"/>
          <w:color w:val="auto"/>
          <w:sz w:val="44"/>
          <w:szCs w:val="44"/>
          <w:highlight w:val="none"/>
        </w:rPr>
        <w:t>）锦标赛竞赛规程</w:t>
      </w:r>
    </w:p>
    <w:p w14:paraId="2A481C0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p>
    <w:p w14:paraId="04A7453F">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eastAsia"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en-US"/>
        </w:rPr>
        <w:t>一、竞赛日期和地点</w:t>
      </w:r>
    </w:p>
    <w:p w14:paraId="7C495548">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（一）男、女甲组：2025年7月至8月在</w:t>
      </w:r>
      <w:r>
        <w:rPr>
          <w:rFonts w:hint="default" w:ascii="Times New Roman" w:hAnsi="Times New Roman" w:eastAsia="仿宋_GB2312" w:cs="Times New Roman"/>
          <w:color w:val="auto"/>
          <w:sz w:val="32"/>
          <w:szCs w:val="32"/>
          <w:highlight w:val="none"/>
          <w:lang w:val="en-US" w:eastAsia="zh-CN"/>
        </w:rPr>
        <w:t>宜宾</w:t>
      </w:r>
      <w:r>
        <w:rPr>
          <w:rFonts w:hint="eastAsia" w:ascii="Times New Roman" w:hAnsi="Times New Roman" w:eastAsia="仿宋_GB2312" w:cs="Times New Roman"/>
          <w:color w:val="auto"/>
          <w:sz w:val="32"/>
          <w:szCs w:val="32"/>
          <w:highlight w:val="none"/>
          <w:lang w:val="en-US" w:eastAsia="zh-CN"/>
        </w:rPr>
        <w:t>市</w:t>
      </w:r>
      <w:r>
        <w:rPr>
          <w:rFonts w:hint="default" w:ascii="Times New Roman" w:hAnsi="Times New Roman" w:eastAsia="仿宋_GB2312" w:cs="Times New Roman"/>
          <w:color w:val="auto"/>
          <w:sz w:val="32"/>
          <w:szCs w:val="32"/>
          <w:highlight w:val="none"/>
          <w:lang w:val="en-US" w:eastAsia="zh-CN"/>
        </w:rPr>
        <w:t>南溪区文体中心</w:t>
      </w:r>
      <w:r>
        <w:rPr>
          <w:rFonts w:hint="default" w:ascii="Times New Roman" w:hAnsi="Times New Roman" w:eastAsia="仿宋_GB2312" w:cs="Times New Roman"/>
          <w:color w:val="auto"/>
          <w:sz w:val="32"/>
          <w:szCs w:val="32"/>
          <w:highlight w:val="none"/>
        </w:rPr>
        <w:t>举行（具体竞赛时间另行通知）。</w:t>
      </w:r>
    </w:p>
    <w:p w14:paraId="206AA35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（二）男、女乙组：2025年7月至8月在</w:t>
      </w:r>
      <w:r>
        <w:rPr>
          <w:rFonts w:hint="default" w:ascii="Times New Roman" w:hAnsi="Times New Roman" w:eastAsia="仿宋_GB2312" w:cs="Times New Roman"/>
          <w:color w:val="auto"/>
          <w:sz w:val="32"/>
          <w:szCs w:val="32"/>
          <w:highlight w:val="none"/>
          <w:lang w:val="en-US" w:eastAsia="zh-CN"/>
        </w:rPr>
        <w:t>宜宾</w:t>
      </w:r>
      <w:r>
        <w:rPr>
          <w:rFonts w:hint="eastAsia" w:ascii="Times New Roman" w:hAnsi="Times New Roman" w:eastAsia="仿宋_GB2312" w:cs="Times New Roman"/>
          <w:color w:val="auto"/>
          <w:sz w:val="32"/>
          <w:szCs w:val="32"/>
          <w:highlight w:val="none"/>
          <w:lang w:val="en-US" w:eastAsia="zh-CN"/>
        </w:rPr>
        <w:t>市</w:t>
      </w:r>
      <w:r>
        <w:rPr>
          <w:rFonts w:hint="default" w:ascii="Times New Roman" w:hAnsi="Times New Roman" w:eastAsia="仿宋_GB2312" w:cs="Times New Roman"/>
          <w:color w:val="auto"/>
          <w:sz w:val="32"/>
          <w:szCs w:val="32"/>
          <w:highlight w:val="none"/>
          <w:lang w:val="en-US" w:eastAsia="zh-CN"/>
        </w:rPr>
        <w:t>南溪区文体中心</w:t>
      </w:r>
      <w:r>
        <w:rPr>
          <w:rFonts w:hint="default" w:ascii="Times New Roman" w:hAnsi="Times New Roman" w:eastAsia="仿宋_GB2312" w:cs="Times New Roman"/>
          <w:color w:val="auto"/>
          <w:sz w:val="32"/>
          <w:szCs w:val="32"/>
          <w:highlight w:val="none"/>
        </w:rPr>
        <w:t>举行（具体竞赛时间另行通知）。</w:t>
      </w:r>
    </w:p>
    <w:p w14:paraId="7BE3351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（三）男、女丙组：2025年7月至8月在宜宾市</w:t>
      </w:r>
      <w:r>
        <w:rPr>
          <w:rFonts w:hint="default" w:ascii="Times New Roman" w:hAnsi="Times New Roman" w:eastAsia="仿宋_GB2312" w:cs="Times New Roman"/>
          <w:color w:val="auto"/>
          <w:sz w:val="32"/>
          <w:szCs w:val="32"/>
          <w:highlight w:val="none"/>
          <w:lang w:val="en-US" w:eastAsia="zh-CN"/>
        </w:rPr>
        <w:t>屏山县</w:t>
      </w:r>
      <w:r>
        <w:rPr>
          <w:rFonts w:hint="eastAsia" w:ascii="Times New Roman" w:hAnsi="Times New Roman" w:eastAsia="仿宋_GB2312" w:cs="Times New Roman"/>
          <w:color w:val="auto"/>
          <w:sz w:val="32"/>
          <w:szCs w:val="32"/>
          <w:highlight w:val="none"/>
          <w:lang w:val="en-US" w:eastAsia="zh-CN"/>
        </w:rPr>
        <w:t>3A体育公园（体育馆）</w:t>
      </w:r>
      <w:r>
        <w:rPr>
          <w:rFonts w:hint="default" w:ascii="Times New Roman" w:hAnsi="Times New Roman" w:eastAsia="仿宋_GB2312" w:cs="Times New Roman"/>
          <w:color w:val="auto"/>
          <w:sz w:val="32"/>
          <w:szCs w:val="32"/>
          <w:highlight w:val="none"/>
        </w:rPr>
        <w:t>举行（具体竞赛时间另行通知）。</w:t>
      </w:r>
    </w:p>
    <w:p w14:paraId="186347C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二、参赛单位</w:t>
      </w:r>
    </w:p>
    <w:p w14:paraId="18EBA788">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各市（州）。</w:t>
      </w:r>
    </w:p>
    <w:p w14:paraId="74FDF5DC">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三、竞赛项目</w:t>
      </w:r>
    </w:p>
    <w:p w14:paraId="7E58D3C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（一）男子篮球：甲组、乙组、丙组。</w:t>
      </w:r>
    </w:p>
    <w:p w14:paraId="0803DBC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（二）女子篮球：甲组、乙组、丙组。</w:t>
      </w:r>
    </w:p>
    <w:p w14:paraId="4D3FC3D3">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四、参赛办法</w:t>
      </w:r>
    </w:p>
    <w:p w14:paraId="1257190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（一）参赛运动员须按照省体育局注册有关要求，于</w:t>
      </w:r>
      <w:r>
        <w:rPr>
          <w:rFonts w:hint="eastAsia" w:ascii="Times New Roman" w:hAnsi="Times New Roman" w:eastAsia="仿宋_GB2312" w:cs="Times New Roman"/>
          <w:color w:val="auto"/>
          <w:sz w:val="32"/>
          <w:szCs w:val="32"/>
          <w:highlight w:val="none"/>
          <w:lang w:eastAsia="zh-CN"/>
        </w:rPr>
        <w:t>2023年、2024年、2025年</w:t>
      </w:r>
      <w:r>
        <w:rPr>
          <w:rFonts w:hint="default"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四川省青少年体育竞赛管理系统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进行有效注册，参赛运动员户籍须与代表市（州）一致。</w:t>
      </w:r>
    </w:p>
    <w:p w14:paraId="45F4468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（二）运动员完成省内有效注册后，四川体育职业学院篮球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运动管理中心可要求其代表四川在</w:t>
      </w:r>
      <w:r>
        <w:rPr>
          <w:rFonts w:hint="eastAsia" w:ascii="Times New Roman" w:hAnsi="Times New Roman" w:eastAsia="仿宋_GB2312" w:cs="Times New Roman"/>
          <w:color w:val="auto"/>
          <w:sz w:val="32"/>
          <w:szCs w:val="32"/>
          <w:highlight w:val="none"/>
          <w:lang w:val="en-US" w:eastAsia="zh-CN"/>
        </w:rPr>
        <w:t>国家</w:t>
      </w:r>
      <w:r>
        <w:rPr>
          <w:rFonts w:hint="default" w:ascii="Times New Roman" w:hAnsi="Times New Roman" w:eastAsia="仿宋_GB2312" w:cs="Times New Roman"/>
          <w:color w:val="auto"/>
          <w:sz w:val="32"/>
          <w:szCs w:val="32"/>
          <w:highlight w:val="none"/>
        </w:rPr>
        <w:t>体育总局注册，凡</w:t>
      </w:r>
      <w:r>
        <w:rPr>
          <w:rFonts w:hint="eastAsia" w:ascii="Times New Roman" w:hAnsi="Times New Roman" w:eastAsia="仿宋_GB2312" w:cs="Times New Roman"/>
          <w:color w:val="auto"/>
          <w:sz w:val="32"/>
          <w:szCs w:val="32"/>
          <w:highlight w:val="none"/>
          <w:lang w:val="en-US" w:eastAsia="zh-CN"/>
        </w:rPr>
        <w:t>运动员</w:t>
      </w:r>
      <w:r>
        <w:rPr>
          <w:rFonts w:hint="default" w:ascii="Times New Roman" w:hAnsi="Times New Roman" w:eastAsia="仿宋_GB2312" w:cs="Times New Roman"/>
          <w:color w:val="auto"/>
          <w:sz w:val="32"/>
          <w:szCs w:val="32"/>
          <w:highlight w:val="none"/>
        </w:rPr>
        <w:t>未按四川体育职业学院篮球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运动管理中心要求完成</w:t>
      </w:r>
      <w:r>
        <w:rPr>
          <w:rFonts w:hint="eastAsia" w:ascii="Times New Roman" w:hAnsi="Times New Roman" w:eastAsia="仿宋_GB2312" w:cs="Times New Roman"/>
          <w:color w:val="auto"/>
          <w:sz w:val="32"/>
          <w:szCs w:val="32"/>
          <w:highlight w:val="none"/>
          <w:lang w:val="en-US" w:eastAsia="zh-CN"/>
        </w:rPr>
        <w:t>国家</w:t>
      </w:r>
      <w:r>
        <w:rPr>
          <w:rFonts w:hint="default" w:ascii="Times New Roman" w:hAnsi="Times New Roman" w:eastAsia="仿宋_GB2312" w:cs="Times New Roman"/>
          <w:color w:val="auto"/>
          <w:sz w:val="32"/>
          <w:szCs w:val="32"/>
          <w:highlight w:val="none"/>
        </w:rPr>
        <w:t>体育总局注册的</w:t>
      </w:r>
      <w:r>
        <w:rPr>
          <w:rFonts w:hint="eastAsia" w:ascii="Times New Roman" w:hAnsi="Times New Roman" w:eastAsia="仿宋_GB2312" w:cs="Times New Roman"/>
          <w:color w:val="auto"/>
          <w:sz w:val="32"/>
          <w:szCs w:val="32"/>
          <w:highlight w:val="none"/>
          <w:lang w:val="en-US" w:eastAsia="zh-CN"/>
        </w:rPr>
        <w:t>或运动员代表外省在国家体育总局注册的，取消其参赛资格。</w:t>
      </w:r>
      <w:r>
        <w:rPr>
          <w:rFonts w:hint="default" w:ascii="Times New Roman" w:hAnsi="Times New Roman" w:eastAsia="仿宋_GB2312" w:cs="Times New Roman"/>
          <w:color w:val="auto"/>
          <w:sz w:val="32"/>
          <w:szCs w:val="32"/>
          <w:highlight w:val="none"/>
        </w:rPr>
        <w:t>运动员应无条件服从四川体育职业学院篮球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运动管理中心需要</w:t>
      </w:r>
      <w:bookmarkStart w:id="13" w:name="OLE_LINK10"/>
      <w:r>
        <w:rPr>
          <w:rFonts w:hint="default" w:ascii="Times New Roman" w:hAnsi="Times New Roman" w:eastAsia="仿宋_GB2312" w:cs="Times New Roman"/>
          <w:color w:val="auto"/>
          <w:sz w:val="32"/>
          <w:szCs w:val="32"/>
          <w:highlight w:val="none"/>
        </w:rPr>
        <w:t>，</w:t>
      </w:r>
      <w:bookmarkEnd w:id="13"/>
      <w:r>
        <w:rPr>
          <w:rFonts w:hint="default" w:ascii="Times New Roman" w:hAnsi="Times New Roman" w:eastAsia="仿宋_GB2312" w:cs="Times New Roman"/>
          <w:color w:val="auto"/>
          <w:sz w:val="32"/>
          <w:szCs w:val="32"/>
          <w:highlight w:val="none"/>
        </w:rPr>
        <w:t>积极参加集训和比赛选调任务</w:t>
      </w:r>
      <w:bookmarkStart w:id="14" w:name="OLE_LINK11"/>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若</w:t>
      </w:r>
      <w:r>
        <w:rPr>
          <w:rFonts w:hint="default" w:ascii="Times New Roman" w:hAnsi="Times New Roman" w:eastAsia="仿宋_GB2312" w:cs="Times New Roman"/>
          <w:color w:val="auto"/>
          <w:sz w:val="32"/>
          <w:szCs w:val="32"/>
          <w:highlight w:val="none"/>
        </w:rPr>
        <w:t>不服从将取消其参赛资格</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并对参赛单位全省通报</w:t>
      </w:r>
      <w:r>
        <w:rPr>
          <w:rFonts w:hint="default" w:ascii="Times New Roman" w:hAnsi="Times New Roman" w:eastAsia="仿宋_GB2312" w:cs="Times New Roman"/>
          <w:color w:val="auto"/>
          <w:sz w:val="32"/>
          <w:szCs w:val="32"/>
          <w:highlight w:val="none"/>
        </w:rPr>
        <w:t>。</w:t>
      </w:r>
    </w:p>
    <w:bookmarkEnd w:id="14"/>
    <w:p w14:paraId="309B8D5C">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（三）参赛运动员须在所属地经县级以上综合性医院检查证明身体健康合格</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比赛前30天以内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，并购买了人身意外伤害保险（含赛区和往返途中）。</w:t>
      </w:r>
    </w:p>
    <w:p w14:paraId="669D180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（四）省优秀运动队的适龄队员可代表原单位参赛。</w:t>
      </w:r>
    </w:p>
    <w:p w14:paraId="2683ED3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（五）男、女各组别每队可报领队1人，教练员2人，运动员18人，到赛区确认参赛运动员14人。如赛前出现伤病情况，只能在报名表18名运动员之内替换，参赛运动员如不足12人不能参赛。</w:t>
      </w:r>
    </w:p>
    <w:p w14:paraId="3A60043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（六）参赛运动员年龄及报名人数规定：</w:t>
      </w:r>
    </w:p>
    <w:p w14:paraId="0C12426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1.甲组：200</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年1月1日以后至20</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年12月31日以前出生（</w:t>
      </w:r>
    </w:p>
    <w:p w14:paraId="190CB84D">
      <w:pPr>
        <w:keepNext w:val="0"/>
        <w:keepLines w:val="0"/>
        <w:pageBreakBefore w:val="0"/>
        <w:widowControl w:val="0"/>
        <w:kinsoku w:val="0"/>
        <w:wordWrap/>
        <w:overflowPunct/>
        <w:topLinePunct w:val="0"/>
        <w:autoSpaceDE w:val="0"/>
        <w:autoSpaceDN w:val="0"/>
        <w:bidi w:val="0"/>
        <w:adjustRightInd w:val="0"/>
        <w:snapToGrid w:val="0"/>
        <w:spacing w:line="554" w:lineRule="exact"/>
        <w:textAlignment w:val="baseline"/>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09</w:t>
      </w:r>
      <w:r>
        <w:rPr>
          <w:rFonts w:hint="default" w:ascii="Times New Roman" w:hAnsi="Times New Roman" w:eastAsia="仿宋_GB2312" w:cs="Times New Roman"/>
          <w:color w:val="auto"/>
          <w:sz w:val="32"/>
          <w:szCs w:val="32"/>
          <w:highlight w:val="none"/>
        </w:rPr>
        <w:t>年出生的运动员</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确认名单时</w:t>
      </w:r>
      <w:r>
        <w:rPr>
          <w:rFonts w:hint="default" w:ascii="Times New Roman" w:hAnsi="Times New Roman" w:eastAsia="仿宋_GB2312" w:cs="Times New Roman"/>
          <w:color w:val="auto"/>
          <w:sz w:val="32"/>
          <w:szCs w:val="32"/>
          <w:highlight w:val="none"/>
        </w:rPr>
        <w:t>限报6人，同时上场比赛人数最多3人</w:t>
      </w:r>
      <w:r>
        <w:rPr>
          <w:rFonts w:hint="default" w:ascii="Times New Roman" w:hAnsi="Times New Roman" w:eastAsia="仿宋_GB2312" w:cs="Times New Roman"/>
          <w:color w:val="auto"/>
          <w:sz w:val="32"/>
          <w:szCs w:val="32"/>
          <w:highlight w:val="none"/>
          <w:lang w:eastAsia="zh-CN"/>
        </w:rPr>
        <w:t>）。</w:t>
      </w:r>
    </w:p>
    <w:p w14:paraId="7B36A7AB">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snapToGrid w:val="0"/>
          <w:color w:val="auto"/>
          <w:kern w:val="0"/>
          <w:sz w:val="32"/>
          <w:szCs w:val="32"/>
          <w:highlight w:val="none"/>
          <w:lang w:val="en-US" w:eastAsia="en-US" w:bidi="ar-SA"/>
        </w:rPr>
        <w:t>2.</w:t>
      </w:r>
      <w:r>
        <w:rPr>
          <w:rFonts w:hint="default" w:ascii="Times New Roman" w:hAnsi="Times New Roman" w:eastAsia="仿宋_GB2312" w:cs="Times New Roman"/>
          <w:color w:val="auto"/>
          <w:sz w:val="32"/>
          <w:szCs w:val="32"/>
          <w:highlight w:val="none"/>
        </w:rPr>
        <w:t>乙组：20</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年1月1日以后至201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年12月31日以前出生（</w:t>
      </w:r>
    </w:p>
    <w:p w14:paraId="4F29680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54" w:lineRule="exact"/>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年出生的运动员</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确认名单时</w:t>
      </w:r>
      <w:r>
        <w:rPr>
          <w:rFonts w:hint="default" w:ascii="Times New Roman" w:hAnsi="Times New Roman" w:eastAsia="仿宋_GB2312" w:cs="Times New Roman"/>
          <w:color w:val="auto"/>
          <w:sz w:val="32"/>
          <w:szCs w:val="32"/>
          <w:highlight w:val="none"/>
        </w:rPr>
        <w:t>限报7人，同时上场比赛人数最多3人）。</w:t>
      </w:r>
    </w:p>
    <w:p w14:paraId="355350E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3.丙组：201</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年1月1日以后出生（201</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年出生的运动员</w:t>
      </w:r>
      <w:bookmarkStart w:id="15" w:name="OLE_LINK16"/>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确认名单</w:t>
      </w:r>
      <w:bookmarkEnd w:id="15"/>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时</w:t>
      </w:r>
      <w:r>
        <w:rPr>
          <w:rFonts w:hint="default" w:ascii="Times New Roman" w:hAnsi="Times New Roman" w:eastAsia="仿宋_GB2312" w:cs="Times New Roman"/>
          <w:color w:val="auto"/>
          <w:sz w:val="32"/>
          <w:szCs w:val="32"/>
          <w:highlight w:val="none"/>
        </w:rPr>
        <w:t>限报8人，同时上场比赛人数最多4人）。</w:t>
      </w:r>
    </w:p>
    <w:p w14:paraId="19EB137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（七）每队须有两种不同颜色（其中一套为白色）、号码清晰的比赛服装。</w:t>
      </w:r>
    </w:p>
    <w:p w14:paraId="7343159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五、竞赛办法</w:t>
      </w:r>
    </w:p>
    <w:p w14:paraId="240412C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（一）比赛办法：按202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年四川省青少年篮球锦标赛各组别名次，进行蛇形排列，新增参赛队以抽签的方式入组。根据参赛队伍的数量，进行分组。</w:t>
      </w:r>
    </w:p>
    <w:p w14:paraId="3BDE5BEE">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分四个组时，第二阶段比赛对阵由抽签确定。四分之一决赛由小组赛各组前2名通过抽签落位进行交叉淘汰赛（各组第1名抽签落位至E1、F1、G1、H1；第2名抽签落位至E2、F2、G2、H2，小组赛同组队伍在抽签落位时避开第一轮对阵）；四分之一决赛的4支负队进行五至八名决赛；四分之一决赛的4支胜队进行一至四名决赛，小组三、四名以此类推决出9-16名。</w:t>
      </w:r>
    </w:p>
    <w:p w14:paraId="14CA7F5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2.分两个组时，小组1、2名交叉对阵，决出1-4名，小组3、4名决5-8名，后续名次以此类推，决出全部名次。</w:t>
      </w:r>
    </w:p>
    <w:p w14:paraId="3CF6CB2E">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3.如参赛队伍少于10支，则进行单循环比赛。</w:t>
      </w:r>
    </w:p>
    <w:p w14:paraId="77842B0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（二）比赛采用中国篮球协会审定最新的《篮球规则》及规则解释，并执行以下特殊规定。</w:t>
      </w:r>
    </w:p>
    <w:p w14:paraId="42A68745">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比赛分为四节，每节比赛10分钟，第一、二节比赛按5分钟分成上、下两个时段，下时段比赛是上时段的延续，每队14名运动员前两节需分为A、B两组，每组7人。当第一、二节比赛进行倒计时钟显示还剩5'15"后的第一次死球时（避开罚球时刻，可在进球时刻停表），由记录台发出信号，提示双方同时换人，经临场主裁判同意鸣哨后，两队B组球员替换A组球员上场。临场裁判根据换人之前的球权，由掷界外球开始下时段的比赛。</w:t>
      </w:r>
    </w:p>
    <w:p w14:paraId="40340015">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2.第一、二节之间休息2分钟，上、下半时之间休息5分钟。</w:t>
      </w:r>
    </w:p>
    <w:p w14:paraId="7908B50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3.14人参赛的球队，分为两组，第一组7人，第二组7人；13人球队，分为两组，第一组7人，第二组6人；12人球队，分为两组，第一组6人，第二组6人。第三节、第四节自由组合球员参赛。</w:t>
      </w:r>
    </w:p>
    <w:p w14:paraId="7FE2D4B8">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en-US"/>
        </w:rPr>
        <w:t>4.</w:t>
      </w:r>
      <w:r>
        <w:rPr>
          <w:rFonts w:hint="default" w:ascii="Times New Roman" w:hAnsi="Times New Roman" w:eastAsia="仿宋_GB2312" w:cs="Times New Roman"/>
          <w:color w:val="auto"/>
          <w:sz w:val="32"/>
          <w:szCs w:val="32"/>
          <w:highlight w:val="none"/>
        </w:rPr>
        <w:t>甲、乙组在第一、二节的比赛中必须采用全场人盯人防守或全场区域夹击防守，否则将判罚教练员技术犯规，第三、四节比赛不作规定。丙组在比赛中不能使用联防，第一、二节比赛必须采用全场人盯人防守或全场区域夹击防守。</w:t>
      </w:r>
    </w:p>
    <w:p w14:paraId="4601BA1D">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en-US"/>
        </w:rPr>
        <w:t>5.</w:t>
      </w:r>
      <w:r>
        <w:rPr>
          <w:rFonts w:hint="default" w:ascii="Times New Roman" w:hAnsi="Times New Roman" w:eastAsia="仿宋_GB2312" w:cs="Times New Roman"/>
          <w:color w:val="auto"/>
          <w:sz w:val="32"/>
          <w:szCs w:val="32"/>
          <w:highlight w:val="none"/>
        </w:rPr>
        <w:t>男子甲、乙组均使用7号球；女子甲、乙组均使用6号球；男、女子丙组使用6号球。</w:t>
      </w:r>
    </w:p>
    <w:p w14:paraId="56C5EB5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（三）身体素质、技术测验：</w:t>
      </w:r>
    </w:p>
    <w:p w14:paraId="5AF85C35">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测试项目标准、办法按照《中国青少年篮球训练教学大纲（2013版）》各年龄段标准执行。</w:t>
      </w:r>
    </w:p>
    <w:p w14:paraId="0DC04A5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en-US"/>
        </w:rPr>
        <w:t>1.</w:t>
      </w:r>
      <w:r>
        <w:rPr>
          <w:rFonts w:hint="default" w:ascii="Times New Roman" w:hAnsi="Times New Roman" w:eastAsia="仿宋_GB2312" w:cs="Times New Roman"/>
          <w:color w:val="auto"/>
          <w:sz w:val="32"/>
          <w:szCs w:val="32"/>
          <w:highlight w:val="none"/>
        </w:rPr>
        <w:t>甲、乙组测试项目：</w:t>
      </w:r>
    </w:p>
    <w:p w14:paraId="542CC01B">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1）全场综合运球</w:t>
      </w:r>
    </w:p>
    <w:p w14:paraId="2BDEF9D2">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2）双摇跳绳</w:t>
      </w:r>
    </w:p>
    <w:p w14:paraId="3CC7D78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3）15m×17折返跑</w:t>
      </w:r>
    </w:p>
    <w:p w14:paraId="481B20BE">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4）1min30s自投自抢投篮：每队有四名外线运动员测试3分篮，其他运动员测试2分篮。</w:t>
      </w:r>
    </w:p>
    <w:p w14:paraId="46DC72B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en-US"/>
        </w:rPr>
        <w:t>2.</w:t>
      </w:r>
      <w:r>
        <w:rPr>
          <w:rFonts w:hint="default" w:ascii="Times New Roman" w:hAnsi="Times New Roman" w:eastAsia="仿宋_GB2312" w:cs="Times New Roman"/>
          <w:color w:val="auto"/>
          <w:sz w:val="32"/>
          <w:szCs w:val="32"/>
          <w:highlight w:val="none"/>
        </w:rPr>
        <w:t>丙组测试项目：</w:t>
      </w:r>
    </w:p>
    <w:p w14:paraId="76D0A8B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（1）全场综合运球</w:t>
      </w:r>
    </w:p>
    <w:p w14:paraId="574C97F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（2）双摇跳绳</w:t>
      </w:r>
    </w:p>
    <w:p w14:paraId="49BE16F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（3）15m×13折返跑</w:t>
      </w:r>
    </w:p>
    <w:p w14:paraId="4B600385">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（4）1min自投自抢投篮。</w:t>
      </w:r>
    </w:p>
    <w:p w14:paraId="41B784D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en-US"/>
        </w:rPr>
        <w:t>（四）</w:t>
      </w:r>
      <w:r>
        <w:rPr>
          <w:rFonts w:hint="default" w:ascii="Times New Roman" w:hAnsi="Times New Roman" w:eastAsia="仿宋_GB2312" w:cs="Times New Roman"/>
          <w:color w:val="auto"/>
          <w:sz w:val="32"/>
          <w:szCs w:val="32"/>
          <w:highlight w:val="none"/>
        </w:rPr>
        <w:t>决定名次的办法：根据各代表队专项素质测试成绩及比赛成绩得分综合计算，决定各代表队比赛名次。如总分相等，比赛名次在前者列前。总分=比赛得分+身体素质测验及技术评定得分。</w:t>
      </w:r>
    </w:p>
    <w:p w14:paraId="6626F71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1.比赛得分=（参赛队伍数量-名次）×70%</w:t>
      </w:r>
      <w:r>
        <w:rPr>
          <w:rFonts w:hint="default" w:ascii="Times New Roman" w:hAnsi="Times New Roman" w:eastAsia="仿宋_GB2312" w:cs="Times New Roman"/>
          <w:color w:val="auto"/>
          <w:sz w:val="32"/>
          <w:szCs w:val="32"/>
          <w:highlight w:val="none"/>
          <w:lang w:eastAsia="zh-CN"/>
        </w:rPr>
        <w:t>。</w:t>
      </w:r>
    </w:p>
    <w:p w14:paraId="0DDD9D9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2.身体素质测验及技术评定得分=（参赛队伍数量-名次）×30%</w:t>
      </w:r>
      <w:r>
        <w:rPr>
          <w:rFonts w:hint="default" w:ascii="Times New Roman" w:hAnsi="Times New Roman" w:eastAsia="仿宋_GB2312" w:cs="Times New Roman"/>
          <w:color w:val="auto"/>
          <w:sz w:val="32"/>
          <w:szCs w:val="32"/>
          <w:highlight w:val="none"/>
          <w:lang w:eastAsia="zh-CN"/>
        </w:rPr>
        <w:t>。</w:t>
      </w:r>
    </w:p>
    <w:p w14:paraId="55CFBF3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3.身体素质测试总分：各运动队前十二名运动员测试成绩的总和。</w:t>
      </w:r>
    </w:p>
    <w:p w14:paraId="5E55806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六、录取名次与奖励</w:t>
      </w:r>
    </w:p>
    <w:p w14:paraId="7F23EFE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（一）男、女各组别均录取前八名给予奖励。</w:t>
      </w:r>
    </w:p>
    <w:p w14:paraId="0F19D6E8">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（二）男、女各组别参赛队不足9支，按实际参赛队数递减1名录取名次；不足3支参赛队，不录取名次。</w:t>
      </w:r>
    </w:p>
    <w:p w14:paraId="71D94D1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w:t>
      </w:r>
      <w:r>
        <w:rPr>
          <w:rFonts w:hint="default" w:ascii="Times New Roman" w:hAnsi="Times New Roman" w:eastAsia="仿宋_GB2312" w:cs="Times New Roman"/>
          <w:color w:val="auto"/>
          <w:spacing w:val="1"/>
          <w:w w:val="95"/>
          <w:kern w:val="0"/>
          <w:sz w:val="32"/>
          <w:szCs w:val="32"/>
          <w:highlight w:val="none"/>
          <w:fitText w:val="7040" w:id="1353275786"/>
        </w:rPr>
        <w:t>身体素质、技术测验录取个人总分前八名给予奖励</w:t>
      </w:r>
      <w:r>
        <w:rPr>
          <w:rFonts w:hint="default" w:ascii="Times New Roman" w:hAnsi="Times New Roman" w:eastAsia="仿宋_GB2312" w:cs="Times New Roman"/>
          <w:color w:val="auto"/>
          <w:spacing w:val="18"/>
          <w:w w:val="95"/>
          <w:kern w:val="0"/>
          <w:sz w:val="32"/>
          <w:szCs w:val="32"/>
          <w:highlight w:val="none"/>
          <w:fitText w:val="7040" w:id="1353275786"/>
        </w:rPr>
        <w:t>。</w:t>
      </w:r>
    </w:p>
    <w:p w14:paraId="490E7F9F">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体育道德风尚奖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评选，评选办法按大会有关规定执行。</w:t>
      </w:r>
    </w:p>
    <w:p w14:paraId="6A87F18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（五）比赛评选最佳教练员、最佳运动员，具体评选办法另行通知。</w:t>
      </w:r>
    </w:p>
    <w:p w14:paraId="4680EAFB">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七、运动员技术等级</w:t>
      </w:r>
    </w:p>
    <w:p w14:paraId="3776252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54" w:lineRule="exact"/>
        <w:ind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w:t>
      </w:r>
    </w:p>
    <w:p w14:paraId="089EBE1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54" w:lineRule="exact"/>
        <w:ind w:left="0" w:right="0" w:firstLine="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2B586605">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一</w:t>
      </w:r>
      <w:r>
        <w:rPr>
          <w:rFonts w:hint="eastAsia" w:ascii="Times New Roman" w:hAnsi="Times New Roman" w:eastAsia="仿宋_GB2312" w:cs="Times New Roman"/>
          <w:color w:val="auto"/>
          <w:sz w:val="32"/>
          <w:szCs w:val="32"/>
          <w:highlight w:val="none"/>
          <w:lang w:eastAsia="zh-CN"/>
        </w:rPr>
        <w:t>）可授予等级小项</w:t>
      </w:r>
    </w:p>
    <w:p w14:paraId="47559D6B">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eastAsia" w:ascii="Times New Roman" w:hAnsi="Times New Roman" w:eastAsia="仿宋_GB2312" w:cs="Times New Roman"/>
          <w:snapToGrid w:val="0"/>
          <w:color w:val="auto"/>
          <w:kern w:val="0"/>
          <w:sz w:val="32"/>
          <w:szCs w:val="32"/>
          <w:highlight w:val="none"/>
          <w:lang w:val="en-US" w:eastAsia="zh-CN" w:bidi="ar"/>
        </w:rPr>
      </w:pPr>
      <w:r>
        <w:rPr>
          <w:rFonts w:hint="eastAsia" w:ascii="Times New Roman" w:hAnsi="Times New Roman" w:eastAsia="仿宋_GB2312" w:cs="Times New Roman"/>
          <w:snapToGrid w:val="0"/>
          <w:color w:val="auto"/>
          <w:kern w:val="0"/>
          <w:sz w:val="32"/>
          <w:szCs w:val="32"/>
          <w:highlight w:val="none"/>
          <w:lang w:val="en-US" w:eastAsia="zh-CN" w:bidi="ar"/>
        </w:rPr>
        <w:t>男女子甲组、男女子乙组</w:t>
      </w:r>
    </w:p>
    <w:p w14:paraId="3E735AB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二</w:t>
      </w:r>
      <w:r>
        <w:rPr>
          <w:rFonts w:hint="eastAsia" w:ascii="Times New Roman" w:hAnsi="Times New Roman" w:eastAsia="仿宋_GB2312" w:cs="Times New Roman"/>
          <w:color w:val="auto"/>
          <w:sz w:val="32"/>
          <w:szCs w:val="32"/>
          <w:highlight w:val="none"/>
          <w:lang w:eastAsia="zh-CN"/>
        </w:rPr>
        <w:t>）达级名次及要求</w:t>
      </w:r>
    </w:p>
    <w:p w14:paraId="0F8D7AE6">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一级运动员：甲组</w:t>
      </w:r>
      <w:r>
        <w:rPr>
          <w:rFonts w:hint="eastAsia" w:ascii="Times New Roman" w:hAnsi="Times New Roman" w:eastAsia="仿宋_GB2312" w:cs="Times New Roman"/>
          <w:color w:val="auto"/>
          <w:sz w:val="32"/>
          <w:szCs w:val="32"/>
          <w:highlight w:val="none"/>
          <w:lang w:val="en-US" w:eastAsia="zh-CN"/>
        </w:rPr>
        <w:t>第1名</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授予达到上场要求的7名运动员</w:t>
      </w:r>
      <w:r>
        <w:rPr>
          <w:rFonts w:hint="default" w:ascii="Times New Roman" w:hAnsi="Times New Roman" w:eastAsia="仿宋_GB2312" w:cs="Times New Roman"/>
          <w:color w:val="auto"/>
          <w:sz w:val="32"/>
          <w:szCs w:val="32"/>
          <w:highlight w:val="none"/>
        </w:rPr>
        <w:t>。</w:t>
      </w:r>
    </w:p>
    <w:p w14:paraId="2C4136A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二级运动员：甲组第</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名</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授予达到上场要求的5名运动员；第4-8名，授予达到上场要求的3名运动员。乙组第1名，授予达到上场要求的4名运动员；第2-3名，授予达到上场要求的2名运动员。</w:t>
      </w:r>
    </w:p>
    <w:p w14:paraId="51274C4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w:t>
      </w:r>
      <w:r>
        <w:rPr>
          <w:rFonts w:hint="eastAsia" w:ascii="Times New Roman" w:hAnsi="Times New Roman" w:eastAsia="仿宋_GB2312" w:cs="Times New Roman"/>
          <w:color w:val="auto"/>
          <w:sz w:val="32"/>
          <w:szCs w:val="32"/>
          <w:highlight w:val="none"/>
          <w:lang w:val="en-US" w:eastAsia="zh-CN"/>
        </w:rPr>
        <w:t>乙组第4-8名，授予达到上场要求的2名运动员</w:t>
      </w:r>
      <w:r>
        <w:rPr>
          <w:rFonts w:hint="default" w:ascii="Times New Roman" w:hAnsi="Times New Roman" w:eastAsia="仿宋_GB2312" w:cs="Times New Roman"/>
          <w:color w:val="auto"/>
          <w:sz w:val="32"/>
          <w:szCs w:val="32"/>
          <w:highlight w:val="none"/>
        </w:rPr>
        <w:t>。</w:t>
      </w:r>
    </w:p>
    <w:p w14:paraId="05B27D5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达到上场要求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是指</w:t>
      </w:r>
      <w:r>
        <w:rPr>
          <w:rFonts w:hint="eastAsia" w:ascii="Times New Roman" w:hAnsi="Times New Roman" w:eastAsia="仿宋_GB2312" w:cs="Times New Roman"/>
          <w:color w:val="auto"/>
          <w:sz w:val="32"/>
          <w:szCs w:val="32"/>
          <w:highlight w:val="none"/>
          <w:lang w:val="en-US" w:eastAsia="zh-CN"/>
        </w:rPr>
        <w:t>运动员累计上场时间须达到所在队伍比赛总时间20%以上，且累计获胜贡献水平达到该赛事前80%。累计获胜贡献水平计算方式须按照中国篮球协会有关规定执行。</w:t>
      </w:r>
    </w:p>
    <w:p w14:paraId="32810923">
      <w:pPr>
        <w:pStyle w:val="8"/>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5</w:t>
      </w:r>
      <w:r>
        <w:rPr>
          <w:rFonts w:hint="default" w:ascii="Times New Roman" w:hAnsi="Times New Roman" w:eastAsia="仿宋_GB2312" w:cs="Times New Roman"/>
          <w:color w:val="auto"/>
          <w:sz w:val="32"/>
          <w:szCs w:val="32"/>
          <w:highlight w:val="none"/>
        </w:rPr>
        <w:t>.上述省级比赛各小项须至少有9队上场比赛，方可授予等级称号。</w:t>
      </w:r>
    </w:p>
    <w:p w14:paraId="6E80268F">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八</w:t>
      </w:r>
      <w:r>
        <w:rPr>
          <w:rFonts w:hint="default" w:ascii="黑体" w:hAnsi="黑体" w:eastAsia="黑体" w:cs="黑体"/>
          <w:color w:val="auto"/>
          <w:sz w:val="32"/>
          <w:szCs w:val="32"/>
          <w:highlight w:val="none"/>
          <w:lang w:val="en-US" w:eastAsia="en-US"/>
        </w:rPr>
        <w:t>、报名与报到</w:t>
      </w:r>
    </w:p>
    <w:p w14:paraId="1BD46B6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（一）各参赛单位须通过四川省青少年体育竞赛管理系统进行网上报名。报名于比赛前20天截止，报名后不得更改，逾期报名不再受理。</w:t>
      </w:r>
    </w:p>
    <w:p w14:paraId="384EA0BE">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（二）报名表上的球员号码即为参赛号码，必须保持一致，抵达赛区后不得以任何理由更改。</w:t>
      </w:r>
    </w:p>
    <w:p w14:paraId="1C5D364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（三）每名运动员只能代表一个单位参加一个项目一个组别的比赛，即报名五人制篮球的运动员不得兼报三人制篮球比赛。</w:t>
      </w:r>
    </w:p>
    <w:p w14:paraId="1FAEECC3">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（四）各参赛队于比赛前2天到赛区报到，报到时必须交验运动员的以下证明方可参赛：</w:t>
      </w:r>
    </w:p>
    <w:p w14:paraId="6D80F0E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1.县级以上综合性医院体检证明（比赛前30天以内）。</w:t>
      </w:r>
    </w:p>
    <w:p w14:paraId="45ADC8FB">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2.人身意外伤害保险证明（单据复印件）。</w:t>
      </w:r>
    </w:p>
    <w:p w14:paraId="11F879F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3.户口簿和身份证原件。</w:t>
      </w:r>
    </w:p>
    <w:p w14:paraId="71D08AC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（五）各参赛队报到时教练员须出示近两年参加省级以上专项培训的培训证书。</w:t>
      </w:r>
    </w:p>
    <w:p w14:paraId="74D3B1D1">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（六）裁判员安排另行通知。</w:t>
      </w:r>
    </w:p>
    <w:p w14:paraId="11DC5F3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九</w:t>
      </w:r>
      <w:r>
        <w:rPr>
          <w:rFonts w:hint="default" w:ascii="黑体" w:hAnsi="黑体" w:eastAsia="黑体" w:cs="黑体"/>
          <w:color w:val="auto"/>
          <w:sz w:val="32"/>
          <w:szCs w:val="32"/>
          <w:highlight w:val="none"/>
          <w:lang w:val="en-US" w:eastAsia="en-US"/>
        </w:rPr>
        <w:t>、经费</w:t>
      </w:r>
    </w:p>
    <w:p w14:paraId="2DC6DF57">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各参赛队正编人员每人每天自交食宿费120元；超编人员食宿费用按照赛区规定执行，费用自理。</w:t>
      </w:r>
    </w:p>
    <w:p w14:paraId="02B6E258">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十</w:t>
      </w:r>
      <w:r>
        <w:rPr>
          <w:rFonts w:hint="default" w:ascii="黑体" w:hAnsi="黑体" w:eastAsia="黑体" w:cs="黑体"/>
          <w:color w:val="auto"/>
          <w:sz w:val="32"/>
          <w:szCs w:val="32"/>
          <w:highlight w:val="none"/>
          <w:lang w:val="en-US" w:eastAsia="en-US"/>
        </w:rPr>
        <w:t>、仲裁委员和裁判员</w:t>
      </w:r>
    </w:p>
    <w:p w14:paraId="2CF9C5D2">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（一）仲裁委员和裁判员由</w:t>
      </w:r>
      <w:r>
        <w:rPr>
          <w:rFonts w:hint="eastAsia" w:ascii="Times New Roman" w:hAnsi="Times New Roman" w:eastAsia="仿宋_GB2312" w:cs="Times New Roman"/>
          <w:color w:val="auto"/>
          <w:sz w:val="32"/>
          <w:szCs w:val="32"/>
          <w:highlight w:val="none"/>
          <w:lang w:eastAsia="zh-CN"/>
        </w:rPr>
        <w:t>四川体育职业学院篮球排球运动管理中心</w:t>
      </w:r>
      <w:r>
        <w:rPr>
          <w:rFonts w:hint="default" w:ascii="Times New Roman" w:hAnsi="Times New Roman" w:eastAsia="仿宋_GB2312" w:cs="Times New Roman"/>
          <w:color w:val="auto"/>
          <w:sz w:val="32"/>
          <w:szCs w:val="32"/>
          <w:highlight w:val="none"/>
        </w:rPr>
        <w:t>按照国家体育总局印发的《体育竞赛裁判员管理办法》（国家体育总局第21号令）有关规定选派。</w:t>
      </w:r>
    </w:p>
    <w:p w14:paraId="418709AC">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（二）仲裁委员会人员组成和职责范围按国家体育总局《仲裁委员会条例》规定执行。</w:t>
      </w:r>
    </w:p>
    <w:p w14:paraId="1CC2676D">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一</w:t>
      </w:r>
      <w:r>
        <w:rPr>
          <w:rFonts w:hint="default" w:ascii="黑体" w:hAnsi="黑体" w:eastAsia="黑体" w:cs="黑体"/>
          <w:color w:val="auto"/>
          <w:sz w:val="32"/>
          <w:szCs w:val="32"/>
          <w:highlight w:val="none"/>
          <w:lang w:val="en-US" w:eastAsia="en-US"/>
        </w:rPr>
        <w:t>、参赛管理</w:t>
      </w:r>
    </w:p>
    <w:p w14:paraId="7A0AE93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（一）各参赛队须加强内部管理，严格纪律，实行领队教练负责制。</w:t>
      </w:r>
    </w:p>
    <w:p w14:paraId="53B1975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（二）各参赛队领队和教练员须与大会组委会签订安全责任书须市（州）体育部门盖章，在比赛期间认真履行管理职责，严防安全事故发生。</w:t>
      </w:r>
    </w:p>
    <w:p w14:paraId="60F5DD5B">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（三）各参赛队领队和教练员须对参赛运动员进行安全知识的宣传教育，增强参赛运动员的安全意识和自我保护意识。</w:t>
      </w:r>
    </w:p>
    <w:p w14:paraId="1134055A">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（四）各参赛队须加强赛风赛纪和反兴奋剂的教育管理工作，严格遵守赛风赛纪和反兴奋剂各项纪律规定，坚决杜绝任何违纪行为和事件发生。</w:t>
      </w:r>
    </w:p>
    <w:p w14:paraId="336B2673">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（五）各参赛队如对竞赛结果或裁判判罚有异议，可按照相关规定程序和要求进行申诉。</w:t>
      </w:r>
    </w:p>
    <w:p w14:paraId="116F6CA4">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二</w:t>
      </w:r>
      <w:r>
        <w:rPr>
          <w:rFonts w:hint="default" w:ascii="黑体" w:hAnsi="黑体" w:eastAsia="黑体" w:cs="黑体"/>
          <w:color w:val="auto"/>
          <w:sz w:val="32"/>
          <w:szCs w:val="32"/>
          <w:highlight w:val="none"/>
          <w:lang w:val="en-US" w:eastAsia="en-US"/>
        </w:rPr>
        <w:t>、其它</w:t>
      </w:r>
    </w:p>
    <w:p w14:paraId="0710DEFC">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（一）各参赛单位须为参赛运动员在所在地办理好体检和人身意外伤害保险，比赛期间出现意外事故，均由各参赛单位与保险公司按相关保险规定处理。</w:t>
      </w:r>
    </w:p>
    <w:p w14:paraId="28A59849">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（二）比赛结束后10天内，</w:t>
      </w:r>
      <w:r>
        <w:rPr>
          <w:rFonts w:hint="eastAsia" w:ascii="Times New Roman" w:hAnsi="Times New Roman" w:eastAsia="仿宋_GB2312" w:cs="Times New Roman"/>
          <w:color w:val="auto"/>
          <w:sz w:val="32"/>
          <w:szCs w:val="32"/>
          <w:highlight w:val="none"/>
          <w:lang w:val="en-US" w:eastAsia="zh-CN"/>
        </w:rPr>
        <w:t>四川体育职业学院篮球排球</w:t>
      </w:r>
      <w:r>
        <w:rPr>
          <w:rFonts w:hint="eastAsia" w:ascii="Times New Roman" w:hAnsi="Times New Roman" w:eastAsia="仿宋_GB2312" w:cs="Times New Roman"/>
          <w:color w:val="auto"/>
          <w:sz w:val="32"/>
          <w:szCs w:val="32"/>
          <w:highlight w:val="none"/>
          <w:lang w:eastAsia="zh-CN"/>
        </w:rPr>
        <w:t>运动管理中心负责将秩序册、成绩册的电子文档及本赛事可授予运动员等级人员名单（盖章纸质版及电子版）报送至省体育局</w:t>
      </w:r>
      <w:r>
        <w:rPr>
          <w:rFonts w:hint="eastAsia" w:ascii="Times New Roman" w:hAnsi="Times New Roman" w:eastAsia="仿宋_GB2312" w:cs="Times New Roman"/>
          <w:color w:val="auto"/>
          <w:sz w:val="32"/>
          <w:szCs w:val="32"/>
          <w:highlight w:val="none"/>
          <w:lang w:val="en-US" w:eastAsia="zh-CN"/>
        </w:rPr>
        <w:t>竞</w:t>
      </w:r>
      <w:r>
        <w:rPr>
          <w:rFonts w:hint="eastAsia" w:ascii="Times New Roman" w:hAnsi="Times New Roman" w:eastAsia="仿宋_GB2312" w:cs="Times New Roman"/>
          <w:color w:val="auto"/>
          <w:sz w:val="32"/>
          <w:szCs w:val="32"/>
          <w:highlight w:val="none"/>
          <w:lang w:eastAsia="zh-CN"/>
        </w:rPr>
        <w:t>技体育处。承办单位负责将秩序册、成绩册（各2份）和赛区工作总结（1份）报送至省体育局青少年体育处，并将秩序册、成绩册（3份）及时寄发给各市（州）体育主管部门。</w:t>
      </w:r>
    </w:p>
    <w:p w14:paraId="65850C30">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三</w:t>
      </w:r>
      <w:r>
        <w:rPr>
          <w:rFonts w:hint="default" w:ascii="黑体" w:hAnsi="黑体" w:eastAsia="黑体" w:cs="黑体"/>
          <w:color w:val="auto"/>
          <w:sz w:val="32"/>
          <w:szCs w:val="32"/>
          <w:highlight w:val="none"/>
          <w:lang w:val="en-US" w:eastAsia="en-US"/>
        </w:rPr>
        <w:t>、未尽事宜，另行通知</w:t>
      </w:r>
    </w:p>
    <w:p w14:paraId="2C0264C6">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outlineLvl w:val="0"/>
        <w:rPr>
          <w:rFonts w:hint="default" w:ascii="黑体" w:hAnsi="黑体" w:eastAsia="黑体" w:cs="黑体"/>
          <w:color w:val="auto"/>
          <w:sz w:val="32"/>
          <w:szCs w:val="32"/>
          <w:highlight w:val="none"/>
          <w:lang w:val="en-US" w:eastAsia="zh-CN"/>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四</w:t>
      </w:r>
      <w:r>
        <w:rPr>
          <w:rFonts w:hint="default" w:ascii="黑体" w:hAnsi="黑体" w:eastAsia="黑体" w:cs="黑体"/>
          <w:color w:val="auto"/>
          <w:sz w:val="32"/>
          <w:szCs w:val="32"/>
          <w:highlight w:val="none"/>
          <w:lang w:val="en-US" w:eastAsia="en-US"/>
        </w:rPr>
        <w:t>、本规程解释、修改权属</w:t>
      </w:r>
      <w:r>
        <w:rPr>
          <w:rFonts w:hint="eastAsia" w:ascii="黑体" w:hAnsi="黑体" w:eastAsia="黑体" w:cs="黑体"/>
          <w:color w:val="auto"/>
          <w:sz w:val="32"/>
          <w:szCs w:val="32"/>
          <w:highlight w:val="none"/>
          <w:lang w:val="en-US" w:eastAsia="zh-CN"/>
        </w:rPr>
        <w:t>四川体育职业学院篮球排球运动管理中心。</w:t>
      </w:r>
    </w:p>
    <w:p w14:paraId="4FC2426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sectPr>
          <w:footerReference r:id="rId8" w:type="default"/>
          <w:pgSz w:w="11906" w:h="16838"/>
          <w:pgMar w:top="2098" w:right="1474" w:bottom="1984" w:left="1587" w:header="0" w:footer="1245" w:gutter="0"/>
          <w:pgNumType w:fmt="decimal"/>
          <w:cols w:space="720" w:num="1"/>
        </w:sectPr>
      </w:pPr>
    </w:p>
    <w:p w14:paraId="073CA31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2025年四川</w:t>
      </w:r>
      <w:r>
        <w:rPr>
          <w:rFonts w:hint="eastAsia" w:ascii="方正小标宋简体" w:hAnsi="方正小标宋简体" w:eastAsia="方正小标宋简体" w:cs="方正小标宋简体"/>
          <w:color w:val="auto"/>
          <w:sz w:val="44"/>
          <w:szCs w:val="44"/>
          <w:highlight w:val="none"/>
          <w:lang w:val="en-US" w:eastAsia="zh-CN"/>
        </w:rPr>
        <w:t>省</w:t>
      </w:r>
      <w:r>
        <w:rPr>
          <w:rFonts w:hint="eastAsia" w:ascii="方正小标宋简体" w:hAnsi="方正小标宋简体" w:eastAsia="方正小标宋简体" w:cs="方正小标宋简体"/>
          <w:color w:val="auto"/>
          <w:sz w:val="44"/>
          <w:szCs w:val="44"/>
          <w:highlight w:val="none"/>
        </w:rPr>
        <w:t>青少年</w:t>
      </w:r>
      <w:r>
        <w:rPr>
          <w:rFonts w:hint="eastAsia" w:ascii="方正小标宋简体" w:hAnsi="方正小标宋简体" w:eastAsia="方正小标宋简体" w:cs="方正小标宋简体"/>
          <w:color w:val="auto"/>
          <w:sz w:val="44"/>
          <w:szCs w:val="44"/>
          <w:highlight w:val="none"/>
          <w:lang w:val="en-US" w:eastAsia="zh-CN"/>
        </w:rPr>
        <w:t>篮球</w:t>
      </w:r>
    </w:p>
    <w:p w14:paraId="5A2A3934">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（三人制）锦标赛</w:t>
      </w:r>
      <w:r>
        <w:rPr>
          <w:rFonts w:hint="eastAsia" w:ascii="方正小标宋简体" w:hAnsi="方正小标宋简体" w:eastAsia="方正小标宋简体" w:cs="方正小标宋简体"/>
          <w:color w:val="auto"/>
          <w:sz w:val="44"/>
          <w:szCs w:val="44"/>
          <w:highlight w:val="none"/>
        </w:rPr>
        <w:t>竞赛规程</w:t>
      </w:r>
    </w:p>
    <w:p w14:paraId="7AAC960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p>
    <w:p w14:paraId="0374912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一、竞赛日期和地点</w:t>
      </w:r>
    </w:p>
    <w:p w14:paraId="2CF97C2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2025年7月至8月在</w:t>
      </w:r>
      <w:r>
        <w:rPr>
          <w:rFonts w:hint="default" w:ascii="Times New Roman" w:hAnsi="Times New Roman" w:eastAsia="仿宋_GB2312" w:cs="Times New Roman"/>
          <w:color w:val="auto"/>
          <w:sz w:val="32"/>
          <w:szCs w:val="32"/>
          <w:highlight w:val="none"/>
          <w:lang w:val="en-US" w:eastAsia="zh-CN"/>
        </w:rPr>
        <w:t>宜宾市高县</w:t>
      </w:r>
      <w:r>
        <w:rPr>
          <w:rFonts w:hint="eastAsia" w:ascii="Times New Roman" w:hAnsi="Times New Roman" w:eastAsia="仿宋_GB2312" w:cs="Times New Roman"/>
          <w:color w:val="auto"/>
          <w:sz w:val="32"/>
          <w:szCs w:val="32"/>
          <w:highlight w:val="none"/>
          <w:lang w:val="en-US" w:eastAsia="zh-CN"/>
        </w:rPr>
        <w:t>翰笙文化体育艺术中心</w:t>
      </w:r>
      <w:r>
        <w:rPr>
          <w:rFonts w:hint="default" w:ascii="Times New Roman" w:hAnsi="Times New Roman" w:eastAsia="仿宋_GB2312" w:cs="Times New Roman"/>
          <w:color w:val="auto"/>
          <w:sz w:val="32"/>
          <w:szCs w:val="32"/>
          <w:highlight w:val="none"/>
          <w:lang w:val="en-US" w:eastAsia="zh-CN"/>
        </w:rPr>
        <w:t>举行（具体竞赛时间另行通知）。</w:t>
      </w:r>
    </w:p>
    <w:p w14:paraId="19047E7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zh-CN"/>
        </w:rPr>
        <w:t>二、</w:t>
      </w:r>
      <w:r>
        <w:rPr>
          <w:rFonts w:hint="default" w:ascii="黑体" w:hAnsi="黑体" w:eastAsia="黑体" w:cs="黑体"/>
          <w:color w:val="auto"/>
          <w:sz w:val="32"/>
          <w:szCs w:val="32"/>
          <w:highlight w:val="none"/>
          <w:lang w:val="en-US" w:eastAsia="en-US"/>
        </w:rPr>
        <w:t>参赛</w:t>
      </w:r>
      <w:r>
        <w:rPr>
          <w:rFonts w:hint="default" w:ascii="黑体" w:hAnsi="黑体" w:eastAsia="黑体" w:cs="黑体"/>
          <w:color w:val="auto"/>
          <w:sz w:val="32"/>
          <w:szCs w:val="32"/>
          <w:highlight w:val="none"/>
          <w:lang w:val="en-US" w:eastAsia="zh-CN"/>
        </w:rPr>
        <w:t>单位</w:t>
      </w:r>
    </w:p>
    <w:p w14:paraId="38AB272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各市（州）</w:t>
      </w:r>
      <w:r>
        <w:rPr>
          <w:rFonts w:hint="default" w:ascii="Times New Roman" w:hAnsi="Times New Roman" w:eastAsia="仿宋_GB2312" w:cs="Times New Roman"/>
          <w:color w:val="auto"/>
          <w:sz w:val="32"/>
          <w:szCs w:val="32"/>
          <w:highlight w:val="none"/>
          <w:lang w:eastAsia="zh-CN"/>
        </w:rPr>
        <w:t>。</w:t>
      </w:r>
    </w:p>
    <w:p w14:paraId="2B29260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三、竞赛项目</w:t>
      </w:r>
    </w:p>
    <w:p w14:paraId="74F112D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男子篮球：甲组、乙</w:t>
      </w:r>
      <w:r>
        <w:rPr>
          <w:rFonts w:hint="eastAsia" w:ascii="Times New Roman" w:hAnsi="Times New Roman" w:eastAsia="仿宋_GB2312" w:cs="Times New Roman"/>
          <w:color w:val="auto"/>
          <w:sz w:val="32"/>
          <w:szCs w:val="32"/>
          <w:highlight w:val="none"/>
          <w:lang w:val="en-US" w:eastAsia="zh-CN"/>
        </w:rPr>
        <w:t>组</w:t>
      </w:r>
      <w:r>
        <w:rPr>
          <w:rFonts w:hint="default" w:ascii="Times New Roman" w:hAnsi="Times New Roman" w:eastAsia="仿宋_GB2312" w:cs="Times New Roman"/>
          <w:color w:val="auto"/>
          <w:sz w:val="32"/>
          <w:szCs w:val="32"/>
          <w:highlight w:val="none"/>
        </w:rPr>
        <w:t>。</w:t>
      </w:r>
    </w:p>
    <w:p w14:paraId="58650DC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女子篮球：甲组、乙组。</w:t>
      </w:r>
    </w:p>
    <w:p w14:paraId="1CDD177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四、参赛办法</w:t>
      </w:r>
    </w:p>
    <w:p w14:paraId="3038FE8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（一）参赛运动员须按照省体育局注册有关要求，于</w:t>
      </w:r>
      <w:r>
        <w:rPr>
          <w:rFonts w:hint="eastAsia" w:ascii="Times New Roman" w:hAnsi="Times New Roman" w:eastAsia="仿宋_GB2312" w:cs="Times New Roman"/>
          <w:color w:val="auto"/>
          <w:sz w:val="32"/>
          <w:szCs w:val="32"/>
          <w:highlight w:val="none"/>
          <w:lang w:eastAsia="zh-CN"/>
        </w:rPr>
        <w:t>2023年、2024年、2025年</w:t>
      </w:r>
      <w:r>
        <w:rPr>
          <w:rFonts w:hint="default"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四川省青少年体育竞赛管理系统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进行有效注册，参赛运动员户籍须与代表市（州）一致。</w:t>
      </w:r>
    </w:p>
    <w:p w14:paraId="360772FD">
      <w:pPr>
        <w:keepNext w:val="0"/>
        <w:keepLines w:val="0"/>
        <w:pageBreakBefore w:val="0"/>
        <w:widowControl w:val="0"/>
        <w:kinsoku w:val="0"/>
        <w:wordWrap/>
        <w:overflowPunct/>
        <w:topLinePunct w:val="0"/>
        <w:autoSpaceDE w:val="0"/>
        <w:autoSpaceDN w:val="0"/>
        <w:bidi w:val="0"/>
        <w:adjustRightInd w:val="0"/>
        <w:snapToGrid w:val="0"/>
        <w:spacing w:line="554" w:lineRule="exact"/>
        <w:ind w:firstLine="640" w:firstLineChars="200"/>
        <w:textAlignment w:val="baseline"/>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（二）运动员完成省内有效注册后，四川体育职业学院篮球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运动管理中心可要求其代表四川在</w:t>
      </w:r>
      <w:r>
        <w:rPr>
          <w:rFonts w:hint="eastAsia" w:ascii="Times New Roman" w:hAnsi="Times New Roman" w:eastAsia="仿宋_GB2312" w:cs="Times New Roman"/>
          <w:color w:val="auto"/>
          <w:sz w:val="32"/>
          <w:szCs w:val="32"/>
          <w:highlight w:val="none"/>
          <w:lang w:val="en-US" w:eastAsia="zh-CN"/>
        </w:rPr>
        <w:t>国家</w:t>
      </w:r>
      <w:r>
        <w:rPr>
          <w:rFonts w:hint="default" w:ascii="Times New Roman" w:hAnsi="Times New Roman" w:eastAsia="仿宋_GB2312" w:cs="Times New Roman"/>
          <w:color w:val="auto"/>
          <w:sz w:val="32"/>
          <w:szCs w:val="32"/>
          <w:highlight w:val="none"/>
        </w:rPr>
        <w:t>体育总局注册，凡</w:t>
      </w:r>
      <w:r>
        <w:rPr>
          <w:rFonts w:hint="eastAsia" w:ascii="Times New Roman" w:hAnsi="Times New Roman" w:eastAsia="仿宋_GB2312" w:cs="Times New Roman"/>
          <w:color w:val="auto"/>
          <w:sz w:val="32"/>
          <w:szCs w:val="32"/>
          <w:highlight w:val="none"/>
          <w:lang w:val="en-US" w:eastAsia="zh-CN"/>
        </w:rPr>
        <w:t>运动员</w:t>
      </w:r>
      <w:r>
        <w:rPr>
          <w:rFonts w:hint="default" w:ascii="Times New Roman" w:hAnsi="Times New Roman" w:eastAsia="仿宋_GB2312" w:cs="Times New Roman"/>
          <w:color w:val="auto"/>
          <w:sz w:val="32"/>
          <w:szCs w:val="32"/>
          <w:highlight w:val="none"/>
        </w:rPr>
        <w:t>未按四川体育职业学院篮球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运动管理中心要求完成</w:t>
      </w:r>
      <w:r>
        <w:rPr>
          <w:rFonts w:hint="eastAsia" w:ascii="Times New Roman" w:hAnsi="Times New Roman" w:eastAsia="仿宋_GB2312" w:cs="Times New Roman"/>
          <w:color w:val="auto"/>
          <w:sz w:val="32"/>
          <w:szCs w:val="32"/>
          <w:highlight w:val="none"/>
          <w:lang w:val="en-US" w:eastAsia="zh-CN"/>
        </w:rPr>
        <w:t>国家</w:t>
      </w:r>
      <w:r>
        <w:rPr>
          <w:rFonts w:hint="default" w:ascii="Times New Roman" w:hAnsi="Times New Roman" w:eastAsia="仿宋_GB2312" w:cs="Times New Roman"/>
          <w:color w:val="auto"/>
          <w:sz w:val="32"/>
          <w:szCs w:val="32"/>
          <w:highlight w:val="none"/>
        </w:rPr>
        <w:t>体育总局注册的</w:t>
      </w:r>
      <w:r>
        <w:rPr>
          <w:rFonts w:hint="eastAsia" w:ascii="Times New Roman" w:hAnsi="Times New Roman" w:eastAsia="仿宋_GB2312" w:cs="Times New Roman"/>
          <w:color w:val="auto"/>
          <w:sz w:val="32"/>
          <w:szCs w:val="32"/>
          <w:highlight w:val="none"/>
          <w:lang w:val="en-US" w:eastAsia="zh-CN"/>
        </w:rPr>
        <w:t>或运动员代表外省在国家体育总局注册的，取消其参赛资格。</w:t>
      </w:r>
      <w:r>
        <w:rPr>
          <w:rFonts w:hint="default" w:ascii="Times New Roman" w:hAnsi="Times New Roman" w:eastAsia="仿宋_GB2312" w:cs="Times New Roman"/>
          <w:color w:val="auto"/>
          <w:sz w:val="32"/>
          <w:szCs w:val="32"/>
          <w:highlight w:val="none"/>
        </w:rPr>
        <w:t>运动员应无条件服从四川体育职业学院篮球</w:t>
      </w:r>
      <w:r>
        <w:rPr>
          <w:rFonts w:hint="eastAsia" w:ascii="Times New Roman" w:hAnsi="Times New Roman" w:eastAsia="仿宋_GB2312" w:cs="Times New Roman"/>
          <w:color w:val="auto"/>
          <w:sz w:val="32"/>
          <w:szCs w:val="32"/>
          <w:highlight w:val="none"/>
          <w:lang w:val="en-US" w:eastAsia="zh-CN"/>
        </w:rPr>
        <w:t>排球</w:t>
      </w:r>
      <w:r>
        <w:rPr>
          <w:rFonts w:hint="default" w:ascii="Times New Roman" w:hAnsi="Times New Roman" w:eastAsia="仿宋_GB2312" w:cs="Times New Roman"/>
          <w:color w:val="auto"/>
          <w:sz w:val="32"/>
          <w:szCs w:val="32"/>
          <w:highlight w:val="none"/>
        </w:rPr>
        <w:t>运动管理中心需要，积极参加集训和比赛选调任务，</w:t>
      </w:r>
      <w:r>
        <w:rPr>
          <w:rFonts w:hint="eastAsia" w:ascii="Times New Roman" w:hAnsi="Times New Roman" w:eastAsia="仿宋_GB2312" w:cs="Times New Roman"/>
          <w:color w:val="auto"/>
          <w:sz w:val="32"/>
          <w:szCs w:val="32"/>
          <w:highlight w:val="none"/>
          <w:lang w:val="en-US" w:eastAsia="zh-CN"/>
        </w:rPr>
        <w:t>若</w:t>
      </w:r>
      <w:r>
        <w:rPr>
          <w:rFonts w:hint="default" w:ascii="Times New Roman" w:hAnsi="Times New Roman" w:eastAsia="仿宋_GB2312" w:cs="Times New Roman"/>
          <w:color w:val="auto"/>
          <w:sz w:val="32"/>
          <w:szCs w:val="32"/>
          <w:highlight w:val="none"/>
        </w:rPr>
        <w:t>不服从将取消其参赛资格</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并对参赛单位全省通报</w:t>
      </w:r>
      <w:r>
        <w:rPr>
          <w:rFonts w:hint="default" w:ascii="Times New Roman" w:hAnsi="Times New Roman" w:eastAsia="仿宋_GB2312" w:cs="Times New Roman"/>
          <w:color w:val="auto"/>
          <w:sz w:val="32"/>
          <w:szCs w:val="32"/>
          <w:highlight w:val="none"/>
        </w:rPr>
        <w:t>。</w:t>
      </w:r>
    </w:p>
    <w:p w14:paraId="672024C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（三）参赛运动员须在所属地经县级以上综合性医院检查证明身体健康合格</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比赛前30天以内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，并购买了人身意外伤害保险（含赛区和往返</w:t>
      </w:r>
      <w:r>
        <w:rPr>
          <w:rFonts w:hint="default" w:ascii="Times New Roman" w:hAnsi="Times New Roman" w:eastAsia="仿宋_GB2312" w:cs="Times New Roman"/>
          <w:color w:val="auto"/>
          <w:sz w:val="32"/>
          <w:szCs w:val="32"/>
          <w:highlight w:val="none"/>
          <w:lang w:val="en-US" w:eastAsia="zh-CN"/>
        </w:rPr>
        <w:t>途</w:t>
      </w:r>
      <w:r>
        <w:rPr>
          <w:rFonts w:hint="default" w:ascii="Times New Roman" w:hAnsi="Times New Roman" w:eastAsia="仿宋_GB2312" w:cs="Times New Roman"/>
          <w:color w:val="auto"/>
          <w:sz w:val="32"/>
          <w:szCs w:val="32"/>
          <w:highlight w:val="none"/>
        </w:rPr>
        <w:t>中）。</w:t>
      </w:r>
    </w:p>
    <w:p w14:paraId="050F64E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（四）省优秀运动队的适龄队员可代表原单位参赛。</w:t>
      </w:r>
    </w:p>
    <w:p w14:paraId="72CF6E5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市（州）可报男、女甲组各1支队伍，男、女乙组各1支队伍，每支队伍可报领队1名、教练1名、运动员6名，到赛区确认参赛运动员4名。如赛前出现伤病情况，只能在报名表6名运动员之内替换（联席会确认后出现伤病情况则不允许替）；如因资格问题而被取消参赛资格的运动员则不允许替换，且占用参赛单位一个报名名额；参赛运动员不足3人的代表队不能参加比赛。</w:t>
      </w:r>
    </w:p>
    <w:p w14:paraId="368708D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（六）参赛运动员年龄：</w:t>
      </w:r>
    </w:p>
    <w:p w14:paraId="1AB81A5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1.甲组：200</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年1月1日以后至20</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年12月31日以前出生（</w:t>
      </w:r>
    </w:p>
    <w:p w14:paraId="278EB16F">
      <w:pPr>
        <w:keepNext w:val="0"/>
        <w:keepLines w:val="0"/>
        <w:pageBreakBefore w:val="0"/>
        <w:widowControl w:val="0"/>
        <w:kinsoku w:val="0"/>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200</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年出生的运动员</w:t>
      </w:r>
      <w:bookmarkStart w:id="16" w:name="OLE_LINK17"/>
      <w:bookmarkStart w:id="17" w:name="OLE_LINK18"/>
      <w:r>
        <w:rPr>
          <w:rFonts w:hint="eastAsia" w:ascii="Times New Roman" w:hAnsi="Times New Roman" w:eastAsia="仿宋_GB2312" w:cs="Times New Roman"/>
          <w:color w:val="auto"/>
          <w:sz w:val="32"/>
          <w:szCs w:val="32"/>
          <w:highlight w:val="none"/>
          <w:lang w:val="en-US" w:eastAsia="zh-CN"/>
        </w:rPr>
        <w:t>确认名单</w:t>
      </w:r>
      <w:bookmarkEnd w:id="16"/>
      <w:r>
        <w:rPr>
          <w:rFonts w:hint="eastAsia" w:ascii="Times New Roman" w:hAnsi="Times New Roman" w:eastAsia="仿宋_GB2312" w:cs="Times New Roman"/>
          <w:color w:val="auto"/>
          <w:sz w:val="32"/>
          <w:szCs w:val="32"/>
          <w:highlight w:val="none"/>
          <w:lang w:val="en-US" w:eastAsia="zh-CN"/>
        </w:rPr>
        <w:t>时</w:t>
      </w:r>
      <w:bookmarkEnd w:id="17"/>
      <w:r>
        <w:rPr>
          <w:rFonts w:hint="default" w:ascii="Times New Roman" w:hAnsi="Times New Roman" w:eastAsia="仿宋_GB2312" w:cs="Times New Roman"/>
          <w:color w:val="auto"/>
          <w:sz w:val="32"/>
          <w:szCs w:val="32"/>
          <w:highlight w:val="none"/>
        </w:rPr>
        <w:t>限报2人）。</w:t>
      </w:r>
    </w:p>
    <w:p w14:paraId="6190DF49">
      <w:pPr>
        <w:keepNext w:val="0"/>
        <w:keepLines w:val="0"/>
        <w:pageBreakBefore w:val="0"/>
        <w:widowControl w:val="0"/>
        <w:numPr>
          <w:ilvl w:val="0"/>
          <w:numId w:val="3"/>
        </w:numPr>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乙组：201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年1月1日以后至201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年12月31日以前出生（</w:t>
      </w:r>
    </w:p>
    <w:p w14:paraId="5EA42B9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年出生的运动员</w:t>
      </w:r>
      <w:r>
        <w:rPr>
          <w:rFonts w:hint="eastAsia" w:ascii="Times New Roman" w:hAnsi="Times New Roman" w:eastAsia="仿宋_GB2312" w:cs="Times New Roman"/>
          <w:color w:val="auto"/>
          <w:sz w:val="32"/>
          <w:szCs w:val="32"/>
          <w:highlight w:val="none"/>
          <w:lang w:val="en-US" w:eastAsia="zh-CN"/>
        </w:rPr>
        <w:t>确认名单时</w:t>
      </w:r>
      <w:r>
        <w:rPr>
          <w:rFonts w:hint="default" w:ascii="Times New Roman" w:hAnsi="Times New Roman" w:eastAsia="仿宋_GB2312" w:cs="Times New Roman"/>
          <w:color w:val="auto"/>
          <w:sz w:val="32"/>
          <w:szCs w:val="32"/>
          <w:highlight w:val="none"/>
        </w:rPr>
        <w:t>限报2人）。</w:t>
      </w:r>
    </w:p>
    <w:p w14:paraId="49703FD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（七）每队须准备两种不同颜色（其中一套为白色）、号码清晰的比赛服装。</w:t>
      </w:r>
    </w:p>
    <w:p w14:paraId="51FA33E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五、竞赛办法</w:t>
      </w:r>
    </w:p>
    <w:p w14:paraId="3240349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（一）比赛分为小组赛、复活赛和排位赛共3个阶段。</w:t>
      </w:r>
    </w:p>
    <w:p w14:paraId="2E0C481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预赛阶段：进行小组单循环赛。参赛队伍抽签进行分组，根据报名队伍数量分为2个组或4个组（报名队伍不足10支，直接进行单循环比赛决出名次，10—15支时分为2个组，16支及以上分为4个组），进行小组单循环比赛排出小组名次。</w:t>
      </w:r>
    </w:p>
    <w:p w14:paraId="6DA0164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复活赛阶段：进行交叉淘汰比赛，根据分组情况分为2个小组时，小组前三名直接进入排位赛，小组四、五名进行复活赛（A4-B5，A5-B4）决出2个排位赛名额；分为4个小组时，小组第一名直接进入排位赛，小组二、三名进行复活赛（A2-D3，A3-D2，B2-C3，B3-C2）决出4个排位赛名额。</w:t>
      </w:r>
    </w:p>
    <w:p w14:paraId="73BF696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决赛阶段，小组赛直接晋级队伍和复活赛胜出队伍进行交叉淘汰赛，直至排出所有名次。复活赛落败队伍仍要进行淘汰赛决出所有名次。小组未出线队伍进行同名次比赛决出所有名次。具体分组及对阵办法根据实际参赛队数再行调整确定。如实际参赛队伍与计划数差别较大，则再对竞赛办法进行调整并另作补充通知。</w:t>
      </w:r>
    </w:p>
    <w:p w14:paraId="11240826">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（二）执行国际篮联最新核定的《三人篮球比赛规则》，男女组均使用中国篮球协会审定的比赛用球。《三人篮球比赛规则》之外的规则及解释部分，适用中国篮协最新审定的《篮球规则》。</w:t>
      </w:r>
    </w:p>
    <w:p w14:paraId="3F945F6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（三）抽签应不少于两轮，首轮抽序号，次轮抽落位。具体抽签原则视参赛队数、竞赛办法作最终决定，并在补充通知中具体说明。</w:t>
      </w:r>
    </w:p>
    <w:p w14:paraId="6632723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（四）身体素质测试</w:t>
      </w:r>
    </w:p>
    <w:p w14:paraId="6263655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测试项目标准、办法按照《中国青少年篮球训练教学大纲（2013版）》各年龄段标准执行。测试内容如下：</w:t>
      </w:r>
    </w:p>
    <w:p w14:paraId="15E4B78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全场综合运球</w:t>
      </w:r>
    </w:p>
    <w:p w14:paraId="026E2705">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2.双摇跳绳</w:t>
      </w:r>
    </w:p>
    <w:p w14:paraId="130B5DA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3.15m×17折返跑</w:t>
      </w:r>
    </w:p>
    <w:p w14:paraId="2E9C020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4.1min30s自投自抢投篮：所有运动员测试3分篮。</w:t>
      </w:r>
    </w:p>
    <w:p w14:paraId="655C2E1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（五）决定名次的办法：根据各代表队专项素质测试成绩及比赛成绩得分综合计算，决定各代表队比赛名次。如总分相等，比赛名次在前者列前。总分=比赛得分+身体素质测验及技术评定得分。</w:t>
      </w:r>
    </w:p>
    <w:p w14:paraId="40E090E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1.比赛得分=（参赛队伍数量-名次）×70%</w:t>
      </w:r>
      <w:r>
        <w:rPr>
          <w:rFonts w:hint="eastAsia" w:ascii="Times New Roman" w:hAnsi="Times New Roman" w:eastAsia="仿宋_GB2312" w:cs="Times New Roman"/>
          <w:color w:val="auto"/>
          <w:sz w:val="32"/>
          <w:szCs w:val="32"/>
          <w:highlight w:val="none"/>
          <w:lang w:eastAsia="zh-CN"/>
        </w:rPr>
        <w:t>。</w:t>
      </w:r>
    </w:p>
    <w:p w14:paraId="4025B08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2.身体素质测验及技术评定得分=（参赛队伍数量-名次）×30%</w:t>
      </w:r>
      <w:r>
        <w:rPr>
          <w:rFonts w:hint="eastAsia" w:ascii="Times New Roman" w:hAnsi="Times New Roman" w:eastAsia="仿宋_GB2312" w:cs="Times New Roman"/>
          <w:color w:val="auto"/>
          <w:sz w:val="32"/>
          <w:szCs w:val="32"/>
          <w:highlight w:val="none"/>
          <w:lang w:eastAsia="zh-CN"/>
        </w:rPr>
        <w:t>。</w:t>
      </w:r>
    </w:p>
    <w:p w14:paraId="37B35A2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3.身体素质测试总分：各运动队测试成绩四名运动员得分总和。</w:t>
      </w:r>
    </w:p>
    <w:p w14:paraId="7DB5649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六、录取名次与奖励</w:t>
      </w:r>
    </w:p>
    <w:p w14:paraId="5504275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（一）男、女各组别均录取前八名给予奖励。</w:t>
      </w:r>
    </w:p>
    <w:p w14:paraId="3718FFB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（二）男、女各组别参赛队不足9支，按实际参赛队数递减1名录取名次；不足3支参赛队，不录取名次。</w:t>
      </w:r>
    </w:p>
    <w:p w14:paraId="655B10C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体育道德风尚奖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，评选办法按大会有关规定执行。</w:t>
      </w:r>
    </w:p>
    <w:p w14:paraId="620D2BF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（四）比赛评选最佳教练员、最佳运动员、具体评选办法另行通知。</w:t>
      </w:r>
    </w:p>
    <w:p w14:paraId="2AA81C2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七、运动员技术等级</w:t>
      </w:r>
    </w:p>
    <w:p w14:paraId="29ADEE4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w:t>
      </w:r>
    </w:p>
    <w:p w14:paraId="225316FE">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4F083FAD">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Times New Roman" w:hAnsi="Times New Roman" w:eastAsia="仿宋_GB2312" w:cs="Times New Roman"/>
          <w:snapToGrid w:val="0"/>
          <w:color w:val="auto"/>
          <w:kern w:val="0"/>
          <w:sz w:val="32"/>
          <w:szCs w:val="32"/>
          <w:highlight w:val="none"/>
          <w:lang w:val="en-US" w:eastAsia="zh-CN" w:bidi="ar"/>
        </w:rPr>
      </w:pPr>
      <w:r>
        <w:rPr>
          <w:rFonts w:hint="eastAsia" w:ascii="Times New Roman" w:hAnsi="Times New Roman" w:eastAsia="仿宋_GB2312" w:cs="Times New Roman"/>
          <w:snapToGrid w:val="0"/>
          <w:color w:val="auto"/>
          <w:kern w:val="0"/>
          <w:sz w:val="32"/>
          <w:szCs w:val="32"/>
          <w:highlight w:val="none"/>
          <w:lang w:val="en-US" w:eastAsia="zh-CN" w:bidi="ar"/>
        </w:rPr>
        <w:t>（一）可授予等级小项</w:t>
      </w:r>
    </w:p>
    <w:p w14:paraId="3768F5C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Times New Roman" w:hAnsi="Times New Roman" w:eastAsia="仿宋_GB2312" w:cs="Times New Roman"/>
          <w:snapToGrid w:val="0"/>
          <w:color w:val="auto"/>
          <w:kern w:val="0"/>
          <w:sz w:val="32"/>
          <w:szCs w:val="32"/>
          <w:highlight w:val="none"/>
          <w:lang w:val="en-US" w:eastAsia="zh-CN" w:bidi="ar"/>
        </w:rPr>
      </w:pPr>
      <w:r>
        <w:rPr>
          <w:rFonts w:hint="eastAsia" w:ascii="Times New Roman" w:hAnsi="Times New Roman" w:eastAsia="仿宋_GB2312" w:cs="Times New Roman"/>
          <w:snapToGrid w:val="0"/>
          <w:color w:val="auto"/>
          <w:kern w:val="0"/>
          <w:sz w:val="32"/>
          <w:szCs w:val="32"/>
          <w:highlight w:val="none"/>
          <w:lang w:val="en-US" w:eastAsia="zh-CN" w:bidi="ar"/>
        </w:rPr>
        <w:t>男女子甲组、男女子乙组</w:t>
      </w:r>
    </w:p>
    <w:p w14:paraId="59A9489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Times New Roman" w:hAnsi="Times New Roman" w:eastAsia="仿宋_GB2312" w:cs="Times New Roman"/>
          <w:snapToGrid w:val="0"/>
          <w:color w:val="auto"/>
          <w:kern w:val="0"/>
          <w:sz w:val="32"/>
          <w:szCs w:val="32"/>
          <w:highlight w:val="none"/>
          <w:lang w:val="en-US" w:eastAsia="zh-CN" w:bidi="ar"/>
        </w:rPr>
      </w:pPr>
      <w:r>
        <w:rPr>
          <w:rFonts w:hint="eastAsia" w:ascii="Times New Roman" w:hAnsi="Times New Roman" w:eastAsia="仿宋_GB2312" w:cs="Times New Roman"/>
          <w:snapToGrid w:val="0"/>
          <w:color w:val="auto"/>
          <w:kern w:val="0"/>
          <w:sz w:val="32"/>
          <w:szCs w:val="32"/>
          <w:highlight w:val="none"/>
          <w:lang w:val="en-US" w:eastAsia="zh-CN" w:bidi="ar"/>
        </w:rPr>
        <w:t>（二）达级名次及要求</w:t>
      </w:r>
    </w:p>
    <w:p w14:paraId="58618D1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一级运动员：甲组</w:t>
      </w:r>
      <w:r>
        <w:rPr>
          <w:rFonts w:hint="eastAsia" w:ascii="Times New Roman" w:hAnsi="Times New Roman" w:eastAsia="仿宋_GB2312" w:cs="Times New Roman"/>
          <w:color w:val="auto"/>
          <w:sz w:val="32"/>
          <w:szCs w:val="32"/>
          <w:highlight w:val="none"/>
          <w:lang w:val="en-US" w:eastAsia="zh-CN"/>
        </w:rPr>
        <w:t>第1名</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授予达到上场要求的4名运动员</w:t>
      </w:r>
      <w:r>
        <w:rPr>
          <w:rFonts w:hint="default" w:ascii="Times New Roman" w:hAnsi="Times New Roman" w:eastAsia="仿宋_GB2312" w:cs="Times New Roman"/>
          <w:color w:val="auto"/>
          <w:sz w:val="32"/>
          <w:szCs w:val="32"/>
          <w:highlight w:val="none"/>
        </w:rPr>
        <w:t>。</w:t>
      </w:r>
    </w:p>
    <w:p w14:paraId="2A94CD2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二级运动员：甲组第</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名</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授予达到上场要求的4名运动员；第4-8名，授予达到上场要求的2名运动员。乙组第1名，授予达到上场要求的4名运动员；第2-3名，授予达到上场要求的2名运动员。</w:t>
      </w:r>
    </w:p>
    <w:p w14:paraId="1068963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w:t>
      </w:r>
      <w:r>
        <w:rPr>
          <w:rFonts w:hint="eastAsia" w:ascii="Times New Roman" w:hAnsi="Times New Roman" w:eastAsia="仿宋_GB2312" w:cs="Times New Roman"/>
          <w:color w:val="auto"/>
          <w:sz w:val="32"/>
          <w:szCs w:val="32"/>
          <w:highlight w:val="none"/>
          <w:lang w:val="en-US" w:eastAsia="zh-CN"/>
        </w:rPr>
        <w:t>乙组第4-8名，授予达到上场要求的2名运动员</w:t>
      </w:r>
      <w:r>
        <w:rPr>
          <w:rFonts w:hint="default" w:ascii="Times New Roman" w:hAnsi="Times New Roman" w:eastAsia="仿宋_GB2312" w:cs="Times New Roman"/>
          <w:color w:val="auto"/>
          <w:sz w:val="32"/>
          <w:szCs w:val="32"/>
          <w:highlight w:val="none"/>
        </w:rPr>
        <w:t>。</w:t>
      </w:r>
    </w:p>
    <w:p w14:paraId="47750EA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达到上场要求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是指</w:t>
      </w:r>
      <w:r>
        <w:rPr>
          <w:rFonts w:hint="eastAsia" w:ascii="Times New Roman" w:hAnsi="Times New Roman" w:eastAsia="仿宋_GB2312" w:cs="Times New Roman"/>
          <w:color w:val="auto"/>
          <w:sz w:val="32"/>
          <w:szCs w:val="32"/>
          <w:highlight w:val="none"/>
          <w:lang w:val="en-US" w:eastAsia="zh-CN"/>
        </w:rPr>
        <w:t>运动员获得上场数据记录，上场数据记录须按照中国篮球协会有关规定执行。</w:t>
      </w:r>
    </w:p>
    <w:p w14:paraId="72634AE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eastAsia="zh-CN"/>
        </w:rPr>
        <w:t>5</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rPr>
        <w:t>上述省级比赛各小项须至少有12队上场比赛，方可授予等级称号。</w:t>
      </w:r>
    </w:p>
    <w:p w14:paraId="376CD015">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八</w:t>
      </w:r>
      <w:r>
        <w:rPr>
          <w:rFonts w:hint="default" w:ascii="黑体" w:hAnsi="黑体" w:eastAsia="黑体" w:cs="黑体"/>
          <w:color w:val="auto"/>
          <w:sz w:val="32"/>
          <w:szCs w:val="32"/>
          <w:highlight w:val="none"/>
          <w:lang w:val="en-US" w:eastAsia="en-US"/>
        </w:rPr>
        <w:t>、报名与报到</w:t>
      </w:r>
    </w:p>
    <w:p w14:paraId="3D59FDE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（一）各参赛单位须通过四川省青少年体育竞赛管理系统进行网上报名。报名于比赛前20天截止，报名后不得更改，逾期报名不再受理。</w:t>
      </w:r>
    </w:p>
    <w:p w14:paraId="0AFCA3F4">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（二）报名表上的球员号码即为参赛号码，必须保持一致，抵达赛区后不得以任何理由更改。</w:t>
      </w:r>
    </w:p>
    <w:p w14:paraId="709D342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（三）每名运动员只能代表一个单位参加一个项目一个组别的比赛，即报名三人制篮球比赛的运动员不得兼报名五人制篮球比赛。</w:t>
      </w:r>
    </w:p>
    <w:p w14:paraId="353CFFB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（四）各参赛队于比赛前2天到赛区报到，报到时必须交验运动员的以下证明方可参赛：</w:t>
      </w:r>
    </w:p>
    <w:p w14:paraId="00F451A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1.县级以上综合性医院体检证明（比赛前30天以内）。</w:t>
      </w:r>
    </w:p>
    <w:p w14:paraId="20852C4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2.人身意外伤害保险证明（单据复印件）。</w:t>
      </w:r>
    </w:p>
    <w:p w14:paraId="249EC505">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3.户口簿和身份证原件。</w:t>
      </w:r>
    </w:p>
    <w:p w14:paraId="1459B55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（五）各参赛队报到时教练员须出示近两年参加省级以上专项培训的培训证书。</w:t>
      </w:r>
    </w:p>
    <w:p w14:paraId="573DA70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（六）裁判员安排另行通知。</w:t>
      </w:r>
    </w:p>
    <w:p w14:paraId="080321D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九</w:t>
      </w:r>
      <w:r>
        <w:rPr>
          <w:rFonts w:hint="default" w:ascii="黑体" w:hAnsi="黑体" w:eastAsia="黑体" w:cs="黑体"/>
          <w:color w:val="auto"/>
          <w:sz w:val="32"/>
          <w:szCs w:val="32"/>
          <w:highlight w:val="none"/>
          <w:lang w:val="en-US" w:eastAsia="en-US"/>
        </w:rPr>
        <w:t>、经费</w:t>
      </w:r>
    </w:p>
    <w:p w14:paraId="30CA1F7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各参赛队正编人员每人每天自交食宿费120元；超编人员食宿费用按照赛区规定执行，费用自理。</w:t>
      </w:r>
    </w:p>
    <w:p w14:paraId="1BCBCCD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eastAsia" w:ascii="黑体" w:hAnsi="黑体" w:eastAsia="黑体" w:cs="黑体"/>
          <w:color w:val="auto"/>
          <w:sz w:val="32"/>
          <w:szCs w:val="32"/>
          <w:highlight w:val="none"/>
          <w:lang w:val="en-US" w:eastAsia="zh-CN"/>
        </w:rPr>
        <w:t>十</w:t>
      </w:r>
      <w:r>
        <w:rPr>
          <w:rFonts w:hint="default" w:ascii="黑体" w:hAnsi="黑体" w:eastAsia="黑体" w:cs="黑体"/>
          <w:color w:val="auto"/>
          <w:sz w:val="32"/>
          <w:szCs w:val="32"/>
          <w:highlight w:val="none"/>
          <w:lang w:val="en-US" w:eastAsia="en-US"/>
        </w:rPr>
        <w:t>、仲裁委员和裁判员</w:t>
      </w:r>
    </w:p>
    <w:p w14:paraId="5387E9C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（一）仲裁委员和裁判员由</w:t>
      </w:r>
      <w:r>
        <w:rPr>
          <w:rFonts w:hint="eastAsia" w:ascii="Times New Roman" w:hAnsi="Times New Roman" w:eastAsia="仿宋_GB2312" w:cs="Times New Roman"/>
          <w:color w:val="auto"/>
          <w:sz w:val="32"/>
          <w:szCs w:val="32"/>
          <w:highlight w:val="none"/>
          <w:lang w:eastAsia="zh-CN"/>
        </w:rPr>
        <w:t>四川体育职业学院篮球排球运动管理中心</w:t>
      </w:r>
      <w:r>
        <w:rPr>
          <w:rFonts w:hint="default" w:ascii="Times New Roman" w:hAnsi="Times New Roman" w:eastAsia="仿宋_GB2312" w:cs="Times New Roman"/>
          <w:color w:val="auto"/>
          <w:sz w:val="32"/>
          <w:szCs w:val="32"/>
          <w:highlight w:val="none"/>
        </w:rPr>
        <w:t>按照国家体育总局印发的《体育竞赛裁判员管理办法》（国家体育总局第21号令）有关规定选派。</w:t>
      </w:r>
    </w:p>
    <w:p w14:paraId="3D012D0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黑体" w:hAnsi="黑体" w:eastAsia="黑体" w:cs="黑体"/>
          <w:color w:val="auto"/>
          <w:sz w:val="32"/>
          <w:szCs w:val="32"/>
          <w:highlight w:val="none"/>
          <w:lang w:val="en-US" w:eastAsia="en-US"/>
        </w:rPr>
      </w:pPr>
      <w:r>
        <w:rPr>
          <w:rFonts w:hint="default" w:ascii="Times New Roman" w:hAnsi="Times New Roman" w:eastAsia="仿宋_GB2312" w:cs="Times New Roman"/>
          <w:color w:val="auto"/>
          <w:sz w:val="32"/>
          <w:szCs w:val="32"/>
          <w:highlight w:val="none"/>
        </w:rPr>
        <w:t>（二）仲裁委员会人员组成和职责范围按国家体育总局《仲</w:t>
      </w:r>
      <w:r>
        <w:rPr>
          <w:rFonts w:hint="eastAsia" w:ascii="仿宋_GB2312" w:hAnsi="仿宋_GB2312" w:eastAsia="仿宋_GB2312" w:cs="仿宋_GB2312"/>
          <w:color w:val="auto"/>
          <w:sz w:val="32"/>
          <w:szCs w:val="32"/>
          <w:highlight w:val="none"/>
        </w:rPr>
        <w:t>裁</w:t>
      </w:r>
      <w:r>
        <w:rPr>
          <w:rFonts w:hint="eastAsia" w:ascii="仿宋_GB2312" w:hAnsi="仿宋_GB2312" w:eastAsia="仿宋_GB2312" w:cs="仿宋_GB2312"/>
          <w:color w:val="auto"/>
          <w:sz w:val="32"/>
          <w:szCs w:val="32"/>
          <w:highlight w:val="none"/>
          <w:lang w:val="en-US" w:eastAsia="en-US"/>
        </w:rPr>
        <w:t>委员会条例》规定执行。</w:t>
      </w:r>
    </w:p>
    <w:p w14:paraId="4F61DC7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一</w:t>
      </w:r>
      <w:r>
        <w:rPr>
          <w:rFonts w:hint="default" w:ascii="黑体" w:hAnsi="黑体" w:eastAsia="黑体" w:cs="黑体"/>
          <w:color w:val="auto"/>
          <w:sz w:val="32"/>
          <w:szCs w:val="32"/>
          <w:highlight w:val="none"/>
          <w:lang w:val="en-US" w:eastAsia="en-US"/>
        </w:rPr>
        <w:t>、参赛管理</w:t>
      </w:r>
    </w:p>
    <w:p w14:paraId="7F1B92D4">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（一）各参赛队须加强内部管理，严格纪律，实行领队教练负责制。</w:t>
      </w:r>
    </w:p>
    <w:p w14:paraId="0FEC7AB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（二）各参赛队领队和教练员须与大会组委会签订安全责任书须市（州）体育部门盖章，在比赛期间认真履行管理职责，严防安全事故发生。</w:t>
      </w:r>
    </w:p>
    <w:p w14:paraId="29205DD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（三）各参赛队领队和教练员须对参赛运动员进行安全知识的宣传教育，增强参赛运动员的安全意识和自我保护意识。</w:t>
      </w:r>
    </w:p>
    <w:p w14:paraId="388B54CD">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（四）各参赛队须加强赛风赛纪和反兴奋剂的教育管理工作，严格遵守赛风赛纪和反兴奋剂各项纪律规定，坚决杜绝任何违纪行为和事件发生。</w:t>
      </w:r>
    </w:p>
    <w:p w14:paraId="0A7D088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（五）各参赛队如对竞赛结果或裁判判罚有异议，可按照相关规定程序和要求进行申诉。</w:t>
      </w:r>
    </w:p>
    <w:p w14:paraId="4EF99B1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二</w:t>
      </w:r>
      <w:r>
        <w:rPr>
          <w:rFonts w:hint="default" w:ascii="黑体" w:hAnsi="黑体" w:eastAsia="黑体" w:cs="黑体"/>
          <w:color w:val="auto"/>
          <w:sz w:val="32"/>
          <w:szCs w:val="32"/>
          <w:highlight w:val="none"/>
          <w:lang w:val="en-US" w:eastAsia="en-US"/>
        </w:rPr>
        <w:t>、其它</w:t>
      </w:r>
    </w:p>
    <w:p w14:paraId="570F51B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（一）各参赛单位须为参赛运动员在所在地办理好体检和人身意外伤害保险，比赛期间出现意外事故，均由各参赛单位与保险公司按相关保险规定处理。</w:t>
      </w:r>
    </w:p>
    <w:p w14:paraId="1F66DC1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（二）比赛结束后10天内，</w:t>
      </w:r>
      <w:r>
        <w:rPr>
          <w:rFonts w:hint="eastAsia" w:ascii="Times New Roman" w:hAnsi="Times New Roman" w:eastAsia="仿宋_GB2312" w:cs="Times New Roman"/>
          <w:color w:val="auto"/>
          <w:sz w:val="32"/>
          <w:szCs w:val="32"/>
          <w:highlight w:val="none"/>
          <w:lang w:val="en-US" w:eastAsia="zh-CN"/>
        </w:rPr>
        <w:t>四川体育职业学院篮球排球</w:t>
      </w:r>
      <w:r>
        <w:rPr>
          <w:rFonts w:hint="eastAsia" w:ascii="Times New Roman" w:hAnsi="Times New Roman" w:eastAsia="仿宋_GB2312" w:cs="Times New Roman"/>
          <w:color w:val="auto"/>
          <w:sz w:val="32"/>
          <w:szCs w:val="32"/>
          <w:highlight w:val="none"/>
          <w:lang w:eastAsia="zh-CN"/>
        </w:rPr>
        <w:t>运动管理中心负责将秩序册、成绩册的电子文档及本赛事可授予运动员等级人员名单（盖章纸质版及电子版）报送至省体育局</w:t>
      </w:r>
      <w:r>
        <w:rPr>
          <w:rFonts w:hint="eastAsia" w:ascii="Times New Roman" w:hAnsi="Times New Roman" w:eastAsia="仿宋_GB2312" w:cs="Times New Roman"/>
          <w:color w:val="auto"/>
          <w:sz w:val="32"/>
          <w:szCs w:val="32"/>
          <w:highlight w:val="none"/>
          <w:lang w:val="en-US" w:eastAsia="zh-CN"/>
        </w:rPr>
        <w:t>竞</w:t>
      </w:r>
      <w:r>
        <w:rPr>
          <w:rFonts w:hint="eastAsia" w:ascii="Times New Roman" w:hAnsi="Times New Roman" w:eastAsia="仿宋_GB2312" w:cs="Times New Roman"/>
          <w:color w:val="auto"/>
          <w:sz w:val="32"/>
          <w:szCs w:val="32"/>
          <w:highlight w:val="none"/>
          <w:lang w:eastAsia="zh-CN"/>
        </w:rPr>
        <w:t>技体育处。承办单位负责将秩序册、成绩册（各2份）和赛区工作总结（1份）报送至省体育局青少年体育处，并将秩序册、成绩册（3份）及时寄发给各市（州）体育主管部门。</w:t>
      </w:r>
    </w:p>
    <w:p w14:paraId="74B5A71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default" w:ascii="黑体" w:hAnsi="黑体" w:eastAsia="黑体" w:cs="黑体"/>
          <w:color w:val="auto"/>
          <w:sz w:val="32"/>
          <w:szCs w:val="32"/>
          <w:highlight w:val="none"/>
          <w:lang w:val="en-US" w:eastAsia="en-US"/>
        </w:r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三</w:t>
      </w:r>
      <w:r>
        <w:rPr>
          <w:rFonts w:hint="default" w:ascii="黑体" w:hAnsi="黑体" w:eastAsia="黑体" w:cs="黑体"/>
          <w:color w:val="auto"/>
          <w:sz w:val="32"/>
          <w:szCs w:val="32"/>
          <w:highlight w:val="none"/>
          <w:lang w:val="en-US" w:eastAsia="en-US"/>
        </w:rPr>
        <w:t>、未尽事宜，另行通知</w:t>
      </w:r>
    </w:p>
    <w:p w14:paraId="4DA52FAC">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color w:val="auto"/>
          <w:sz w:val="32"/>
          <w:szCs w:val="32"/>
          <w:highlight w:val="none"/>
          <w:lang w:val="en-US" w:eastAsia="zh-CN"/>
        </w:rPr>
        <w:sectPr>
          <w:footerReference r:id="rId9" w:type="default"/>
          <w:pgSz w:w="11906" w:h="16838"/>
          <w:pgMar w:top="2098" w:right="1474" w:bottom="1984" w:left="1587" w:header="0" w:footer="1245" w:gutter="0"/>
          <w:pgNumType w:fmt="decimal"/>
          <w:cols w:space="720" w:num="1"/>
        </w:sectPr>
      </w:pPr>
      <w:r>
        <w:rPr>
          <w:rFonts w:hint="default" w:ascii="黑体" w:hAnsi="黑体" w:eastAsia="黑体" w:cs="黑体"/>
          <w:color w:val="auto"/>
          <w:sz w:val="32"/>
          <w:szCs w:val="32"/>
          <w:highlight w:val="none"/>
          <w:lang w:val="en-US" w:eastAsia="en-US"/>
        </w:rPr>
        <w:t>十</w:t>
      </w:r>
      <w:r>
        <w:rPr>
          <w:rFonts w:hint="eastAsia" w:ascii="黑体" w:hAnsi="黑体" w:eastAsia="黑体" w:cs="黑体"/>
          <w:color w:val="auto"/>
          <w:sz w:val="32"/>
          <w:szCs w:val="32"/>
          <w:highlight w:val="none"/>
          <w:lang w:val="en-US" w:eastAsia="zh-CN"/>
        </w:rPr>
        <w:t>四</w:t>
      </w:r>
      <w:r>
        <w:rPr>
          <w:rFonts w:hint="default" w:ascii="黑体" w:hAnsi="黑体" w:eastAsia="黑体" w:cs="黑体"/>
          <w:color w:val="auto"/>
          <w:sz w:val="32"/>
          <w:szCs w:val="32"/>
          <w:highlight w:val="none"/>
          <w:lang w:val="en-US" w:eastAsia="en-US"/>
        </w:rPr>
        <w:t>、本规程解释、修改权属</w:t>
      </w:r>
      <w:r>
        <w:rPr>
          <w:rFonts w:hint="eastAsia" w:ascii="黑体" w:hAnsi="黑体" w:eastAsia="黑体" w:cs="黑体"/>
          <w:color w:val="auto"/>
          <w:sz w:val="32"/>
          <w:szCs w:val="32"/>
          <w:highlight w:val="none"/>
          <w:lang w:val="en-US" w:eastAsia="zh-CN"/>
        </w:rPr>
        <w:t>四川体育职业学院篮球排球运动管理中心</w:t>
      </w:r>
    </w:p>
    <w:p w14:paraId="1641B54D">
      <w:pPr>
        <w:keepNext w:val="0"/>
        <w:keepLines w:val="0"/>
        <w:pageBreakBefore w:val="0"/>
        <w:widowControl w:val="0"/>
        <w:kinsoku/>
        <w:wordWrap w:val="0"/>
        <w:overflowPunct/>
        <w:topLinePunct/>
        <w:autoSpaceDE/>
        <w:autoSpaceDN/>
        <w:bidi w:val="0"/>
        <w:spacing w:line="560" w:lineRule="exact"/>
        <w:jc w:val="center"/>
        <w:textAlignment w:val="auto"/>
        <w:rPr>
          <w:rFonts w:hint="default" w:ascii="Times New Roman" w:hAnsi="Times New Roman" w:eastAsia="方正小标宋简体" w:cs="Times New Roman"/>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default" w:ascii="Times New Roman" w:hAnsi="Times New Roman" w:eastAsia="方正小标宋简体" w:cs="Times New Roman"/>
          <w:b/>
          <w:bCs/>
          <w:color w:val="auto"/>
          <w:sz w:val="44"/>
          <w:szCs w:val="44"/>
          <w:highlight w:val="none"/>
        </w:rPr>
        <w:t>202</w:t>
      </w:r>
      <w:r>
        <w:rPr>
          <w:rFonts w:hint="default" w:ascii="Times New Roman" w:hAnsi="Times New Roman" w:eastAsia="方正小标宋简体" w:cs="Times New Roman"/>
          <w:b/>
          <w:bCs/>
          <w:color w:val="auto"/>
          <w:sz w:val="44"/>
          <w:szCs w:val="44"/>
          <w:highlight w:val="none"/>
          <w:lang w:val="en-US" w:eastAsia="zh-CN"/>
        </w:rPr>
        <w:t>5</w:t>
      </w:r>
      <w:r>
        <w:rPr>
          <w:rFonts w:hint="default" w:ascii="Times New Roman" w:hAnsi="Times New Roman" w:eastAsia="方正小标宋简体" w:cs="Times New Roman"/>
          <w:color w:val="auto"/>
          <w:sz w:val="44"/>
          <w:szCs w:val="44"/>
          <w:highlight w:val="none"/>
        </w:rPr>
        <w:t>年四川省青少年排球锦标赛</w:t>
      </w:r>
    </w:p>
    <w:p w14:paraId="40F6E16B">
      <w:pPr>
        <w:keepNext w:val="0"/>
        <w:keepLines w:val="0"/>
        <w:pageBreakBefore w:val="0"/>
        <w:widowControl w:val="0"/>
        <w:kinsoku/>
        <w:wordWrap w:val="0"/>
        <w:overflowPunct/>
        <w:topLinePunct/>
        <w:autoSpaceDE/>
        <w:autoSpaceDN/>
        <w:bidi w:val="0"/>
        <w:spacing w:line="560" w:lineRule="exact"/>
        <w:jc w:val="center"/>
        <w:textAlignment w:val="auto"/>
        <w:rPr>
          <w:rFonts w:hint="default" w:ascii="Times New Roman" w:hAnsi="Times New Roman" w:eastAsia="方正小标宋简体" w:cs="Times New Roman"/>
          <w:color w:val="auto"/>
          <w:sz w:val="44"/>
          <w:szCs w:val="44"/>
          <w:highlight w:val="none"/>
          <w:lang w:eastAsia="zh-CN"/>
        </w:rPr>
      </w:pPr>
      <w:r>
        <w:rPr>
          <w:rFonts w:hint="default" w:ascii="Times New Roman" w:hAnsi="Times New Roman" w:eastAsia="方正小标宋简体" w:cs="Times New Roman"/>
          <w:color w:val="auto"/>
          <w:sz w:val="44"/>
          <w:szCs w:val="44"/>
          <w:highlight w:val="none"/>
        </w:rPr>
        <w:t>竞赛规程</w:t>
      </w:r>
    </w:p>
    <w:p w14:paraId="3254008B">
      <w:pPr>
        <w:keepNext w:val="0"/>
        <w:keepLines w:val="0"/>
        <w:pageBreakBefore w:val="0"/>
        <w:widowControl w:val="0"/>
        <w:kinsoku/>
        <w:wordWrap w:val="0"/>
        <w:overflowPunct/>
        <w:topLinePunct/>
        <w:autoSpaceDE/>
        <w:autoSpaceDN/>
        <w:bidi w:val="0"/>
        <w:adjustRightInd w:val="0"/>
        <w:snapToGrid w:val="0"/>
        <w:spacing w:line="560" w:lineRule="exact"/>
        <w:jc w:val="left"/>
        <w:textAlignment w:val="auto"/>
        <w:rPr>
          <w:rFonts w:hint="default" w:ascii="Times New Roman" w:hAnsi="Times New Roman" w:cs="Times New Roman"/>
          <w:b/>
          <w:bCs/>
          <w:color w:val="auto"/>
          <w:sz w:val="28"/>
          <w:szCs w:val="28"/>
          <w:highlight w:val="none"/>
        </w:rPr>
      </w:pPr>
    </w:p>
    <w:p w14:paraId="72714FB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一、竞赛日期和地点</w:t>
      </w:r>
    </w:p>
    <w:p w14:paraId="2791190D">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w:t>
      </w:r>
      <w:r>
        <w:rPr>
          <w:rFonts w:hint="default" w:ascii="Times New Roman" w:hAnsi="Times New Roman" w:eastAsia="仿宋_GB2312" w:cs="Times New Roman"/>
          <w:color w:val="auto"/>
          <w:sz w:val="32"/>
          <w:szCs w:val="32"/>
          <w:highlight w:val="none"/>
          <w:lang w:val="en-US" w:eastAsia="zh-CN"/>
        </w:rPr>
        <w:t>女</w:t>
      </w:r>
      <w:r>
        <w:rPr>
          <w:rFonts w:hint="default" w:ascii="Times New Roman" w:hAnsi="Times New Roman" w:eastAsia="仿宋_GB2312" w:cs="Times New Roman"/>
          <w:color w:val="auto"/>
          <w:sz w:val="32"/>
          <w:szCs w:val="32"/>
          <w:highlight w:val="none"/>
        </w:rPr>
        <w:t>子甲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乙组：202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年7月</w:t>
      </w:r>
      <w:r>
        <w:rPr>
          <w:rFonts w:hint="default" w:ascii="Times New Roman" w:hAnsi="Times New Roman" w:eastAsia="仿宋_GB2312" w:cs="Times New Roman"/>
          <w:color w:val="auto"/>
          <w:sz w:val="32"/>
          <w:szCs w:val="32"/>
          <w:highlight w:val="none"/>
          <w:lang w:val="en-US" w:eastAsia="zh-CN"/>
        </w:rPr>
        <w:t>19日</w:t>
      </w:r>
      <w:r>
        <w:rPr>
          <w:rFonts w:hint="default" w:ascii="Times New Roman" w:hAnsi="Times New Roman" w:eastAsia="仿宋_GB2312" w:cs="Times New Roman"/>
          <w:color w:val="auto"/>
          <w:sz w:val="32"/>
          <w:szCs w:val="32"/>
          <w:highlight w:val="none"/>
        </w:rPr>
        <w:t>至</w:t>
      </w:r>
      <w:r>
        <w:rPr>
          <w:rFonts w:hint="default" w:ascii="Times New Roman" w:hAnsi="Times New Roman" w:eastAsia="仿宋_GB2312" w:cs="Times New Roman"/>
          <w:color w:val="auto"/>
          <w:sz w:val="32"/>
          <w:szCs w:val="32"/>
          <w:highlight w:val="none"/>
          <w:lang w:val="en-US" w:eastAsia="zh-CN"/>
        </w:rPr>
        <w:t>7月26日</w:t>
      </w:r>
      <w:r>
        <w:rPr>
          <w:rFonts w:hint="default" w:ascii="Times New Roman" w:hAnsi="Times New Roman" w:eastAsia="仿宋_GB2312" w:cs="Times New Roman"/>
          <w:color w:val="auto"/>
          <w:sz w:val="32"/>
          <w:szCs w:val="32"/>
          <w:highlight w:val="none"/>
        </w:rPr>
        <w:t>在广安市举行。</w:t>
      </w:r>
    </w:p>
    <w:p w14:paraId="65C3312B">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w:t>
      </w:r>
      <w:r>
        <w:rPr>
          <w:rFonts w:hint="default" w:ascii="Times New Roman" w:hAnsi="Times New Roman" w:eastAsia="仿宋_GB2312" w:cs="Times New Roman"/>
          <w:color w:val="auto"/>
          <w:sz w:val="32"/>
          <w:szCs w:val="32"/>
          <w:highlight w:val="none"/>
          <w:lang w:val="en-US" w:eastAsia="zh-CN"/>
        </w:rPr>
        <w:t>男、女丙组</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年7月</w:t>
      </w:r>
      <w:r>
        <w:rPr>
          <w:rFonts w:hint="default" w:ascii="Times New Roman" w:hAnsi="Times New Roman" w:eastAsia="仿宋_GB2312" w:cs="Times New Roman"/>
          <w:color w:val="auto"/>
          <w:sz w:val="32"/>
          <w:szCs w:val="32"/>
          <w:highlight w:val="none"/>
          <w:lang w:val="en-US" w:eastAsia="zh-CN"/>
        </w:rPr>
        <w:t>28日</w:t>
      </w:r>
      <w:r>
        <w:rPr>
          <w:rFonts w:hint="default" w:ascii="Times New Roman" w:hAnsi="Times New Roman" w:eastAsia="仿宋_GB2312" w:cs="Times New Roman"/>
          <w:color w:val="auto"/>
          <w:sz w:val="32"/>
          <w:szCs w:val="32"/>
          <w:highlight w:val="none"/>
        </w:rPr>
        <w:t>至</w:t>
      </w:r>
      <w:r>
        <w:rPr>
          <w:rFonts w:hint="default" w:ascii="Times New Roman" w:hAnsi="Times New Roman" w:eastAsia="仿宋_GB2312" w:cs="Times New Roman"/>
          <w:color w:val="auto"/>
          <w:sz w:val="32"/>
          <w:szCs w:val="32"/>
          <w:highlight w:val="none"/>
          <w:lang w:val="en-US" w:eastAsia="zh-CN"/>
        </w:rPr>
        <w:t>8月4日</w:t>
      </w:r>
      <w:r>
        <w:rPr>
          <w:rFonts w:hint="default" w:ascii="Times New Roman" w:hAnsi="Times New Roman" w:eastAsia="仿宋_GB2312" w:cs="Times New Roman"/>
          <w:color w:val="auto"/>
          <w:sz w:val="32"/>
          <w:szCs w:val="32"/>
          <w:highlight w:val="none"/>
        </w:rPr>
        <w:t>在广安市举行。</w:t>
      </w:r>
    </w:p>
    <w:p w14:paraId="343C2B6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w:t>
      </w:r>
      <w:r>
        <w:rPr>
          <w:rFonts w:hint="default" w:ascii="Times New Roman" w:hAnsi="Times New Roman" w:eastAsia="仿宋_GB2312" w:cs="Times New Roman"/>
          <w:color w:val="auto"/>
          <w:sz w:val="32"/>
          <w:szCs w:val="32"/>
          <w:highlight w:val="none"/>
          <w:lang w:val="en-US" w:eastAsia="zh-CN"/>
        </w:rPr>
        <w:t>男</w:t>
      </w:r>
      <w:r>
        <w:rPr>
          <w:rFonts w:hint="default" w:ascii="Times New Roman" w:hAnsi="Times New Roman" w:eastAsia="仿宋_GB2312" w:cs="Times New Roman"/>
          <w:color w:val="auto"/>
          <w:sz w:val="32"/>
          <w:szCs w:val="32"/>
          <w:highlight w:val="none"/>
        </w:rPr>
        <w:t>子甲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乙组：202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8月6日</w:t>
      </w:r>
      <w:r>
        <w:rPr>
          <w:rFonts w:hint="default" w:ascii="Times New Roman" w:hAnsi="Times New Roman" w:eastAsia="仿宋_GB2312" w:cs="Times New Roman"/>
          <w:color w:val="auto"/>
          <w:sz w:val="32"/>
          <w:szCs w:val="32"/>
          <w:highlight w:val="none"/>
        </w:rPr>
        <w:t>至8月</w:t>
      </w:r>
      <w:r>
        <w:rPr>
          <w:rFonts w:hint="default" w:ascii="Times New Roman" w:hAnsi="Times New Roman" w:eastAsia="仿宋_GB2312" w:cs="Times New Roman"/>
          <w:color w:val="auto"/>
          <w:sz w:val="32"/>
          <w:szCs w:val="32"/>
          <w:highlight w:val="none"/>
          <w:lang w:val="en-US" w:eastAsia="zh-CN"/>
        </w:rPr>
        <w:t>13日</w:t>
      </w:r>
      <w:r>
        <w:rPr>
          <w:rFonts w:hint="default" w:ascii="Times New Roman" w:hAnsi="Times New Roman" w:eastAsia="仿宋_GB2312" w:cs="Times New Roman"/>
          <w:color w:val="auto"/>
          <w:sz w:val="32"/>
          <w:szCs w:val="32"/>
          <w:highlight w:val="none"/>
        </w:rPr>
        <w:t>在</w:t>
      </w:r>
      <w:r>
        <w:rPr>
          <w:rFonts w:hint="default" w:ascii="Times New Roman" w:hAnsi="Times New Roman" w:eastAsia="仿宋_GB2312" w:cs="Times New Roman"/>
          <w:color w:val="auto"/>
          <w:sz w:val="32"/>
          <w:szCs w:val="32"/>
          <w:highlight w:val="none"/>
          <w:lang w:val="en-US" w:eastAsia="zh-CN"/>
        </w:rPr>
        <w:t>广安</w:t>
      </w:r>
      <w:r>
        <w:rPr>
          <w:rFonts w:hint="default" w:ascii="Times New Roman" w:hAnsi="Times New Roman" w:eastAsia="仿宋_GB2312" w:cs="Times New Roman"/>
          <w:color w:val="auto"/>
          <w:sz w:val="32"/>
          <w:szCs w:val="32"/>
          <w:highlight w:val="none"/>
        </w:rPr>
        <w:t>市举行。</w:t>
      </w:r>
    </w:p>
    <w:p w14:paraId="3BBF50B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二、参加单位</w:t>
      </w:r>
    </w:p>
    <w:p w14:paraId="7C2488AF">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rPr>
        <w:t>各市（州）</w:t>
      </w:r>
      <w:r>
        <w:rPr>
          <w:rFonts w:hint="default" w:ascii="Times New Roman" w:hAnsi="Times New Roman" w:eastAsia="仿宋_GB2312" w:cs="Times New Roman"/>
          <w:color w:val="auto"/>
          <w:sz w:val="32"/>
          <w:szCs w:val="32"/>
          <w:highlight w:val="none"/>
          <w:lang w:eastAsia="zh-CN"/>
        </w:rPr>
        <w:t>；</w:t>
      </w:r>
    </w:p>
    <w:p w14:paraId="47B46E6E">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二）有条件的学校。</w:t>
      </w:r>
    </w:p>
    <w:p w14:paraId="06E42D7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三、竞赛项目</w:t>
      </w:r>
    </w:p>
    <w:p w14:paraId="07DF849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男</w:t>
      </w:r>
      <w:r>
        <w:rPr>
          <w:rFonts w:hint="default" w:ascii="Times New Roman" w:hAnsi="Times New Roman" w:eastAsia="仿宋_GB2312" w:cs="Times New Roman"/>
          <w:color w:val="auto"/>
          <w:sz w:val="32"/>
          <w:szCs w:val="32"/>
          <w:highlight w:val="none"/>
          <w:lang w:val="en-US" w:eastAsia="zh-CN"/>
        </w:rPr>
        <w:t>子组：</w:t>
      </w:r>
      <w:r>
        <w:rPr>
          <w:rFonts w:hint="default" w:ascii="Times New Roman" w:hAnsi="Times New Roman" w:eastAsia="仿宋_GB2312" w:cs="Times New Roman"/>
          <w:color w:val="auto"/>
          <w:sz w:val="32"/>
          <w:szCs w:val="32"/>
          <w:highlight w:val="none"/>
        </w:rPr>
        <w:t>甲、乙、丙组排球</w:t>
      </w:r>
      <w:r>
        <w:rPr>
          <w:rFonts w:hint="default" w:ascii="Times New Roman" w:hAnsi="Times New Roman" w:eastAsia="仿宋_GB2312" w:cs="Times New Roman"/>
          <w:color w:val="auto"/>
          <w:sz w:val="32"/>
          <w:szCs w:val="32"/>
          <w:highlight w:val="none"/>
          <w:lang w:eastAsia="zh-CN"/>
        </w:rPr>
        <w:t>。</w:t>
      </w:r>
    </w:p>
    <w:p w14:paraId="23B782F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女</w:t>
      </w:r>
      <w:r>
        <w:rPr>
          <w:rFonts w:hint="default" w:ascii="Times New Roman" w:hAnsi="Times New Roman" w:eastAsia="仿宋_GB2312" w:cs="Times New Roman"/>
          <w:color w:val="auto"/>
          <w:sz w:val="32"/>
          <w:szCs w:val="32"/>
          <w:highlight w:val="none"/>
          <w:lang w:val="en-US" w:eastAsia="zh-CN"/>
        </w:rPr>
        <w:t>子组：</w:t>
      </w:r>
      <w:r>
        <w:rPr>
          <w:rFonts w:hint="default" w:ascii="Times New Roman" w:hAnsi="Times New Roman" w:eastAsia="仿宋_GB2312" w:cs="Times New Roman"/>
          <w:color w:val="auto"/>
          <w:sz w:val="32"/>
          <w:szCs w:val="32"/>
          <w:highlight w:val="none"/>
        </w:rPr>
        <w:t>甲、乙、丙组排球。</w:t>
      </w:r>
    </w:p>
    <w:p w14:paraId="5982EBE1">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四、参赛办法</w:t>
      </w:r>
    </w:p>
    <w:p w14:paraId="4CB8AB53">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firstLine="640" w:firstLineChars="200"/>
        <w:jc w:val="left"/>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楷体_GB2312" w:cs="Times New Roman"/>
          <w:color w:val="auto"/>
          <w:sz w:val="32"/>
          <w:szCs w:val="32"/>
          <w:highlight w:val="none"/>
        </w:rPr>
        <w:t>（一）</w:t>
      </w:r>
      <w:r>
        <w:rPr>
          <w:rFonts w:hint="default" w:ascii="Times New Roman" w:hAnsi="Times New Roman" w:eastAsia="仿宋_GB2312" w:cs="Times New Roman"/>
          <w:snapToGrid w:val="0"/>
          <w:color w:val="auto"/>
          <w:kern w:val="0"/>
          <w:sz w:val="32"/>
          <w:szCs w:val="32"/>
          <w:highlight w:val="none"/>
        </w:rPr>
        <w:t>参赛运动员须按照省体育局注册有关要求，于</w:t>
      </w:r>
      <w:r>
        <w:rPr>
          <w:rFonts w:hint="default" w:ascii="Times New Roman" w:hAnsi="Times New Roman" w:eastAsia="仿宋_GB2312" w:cs="Times New Roman"/>
          <w:snapToGrid w:val="0"/>
          <w:color w:val="auto"/>
          <w:kern w:val="0"/>
          <w:sz w:val="32"/>
          <w:szCs w:val="32"/>
          <w:highlight w:val="none"/>
          <w:lang w:val="en-US" w:eastAsia="zh-CN"/>
        </w:rPr>
        <w:t>2023年、</w:t>
      </w:r>
      <w:r>
        <w:rPr>
          <w:rFonts w:hint="default" w:ascii="Times New Roman" w:hAnsi="Times New Roman" w:eastAsia="仿宋_GB2312" w:cs="Times New Roman"/>
          <w:snapToGrid w:val="0"/>
          <w:color w:val="auto"/>
          <w:kern w:val="0"/>
          <w:sz w:val="32"/>
          <w:szCs w:val="32"/>
          <w:highlight w:val="none"/>
        </w:rPr>
        <w:t>202</w:t>
      </w:r>
      <w:r>
        <w:rPr>
          <w:rFonts w:hint="default" w:ascii="Times New Roman" w:hAnsi="Times New Roman" w:eastAsia="仿宋_GB2312" w:cs="Times New Roman"/>
          <w:snapToGrid w:val="0"/>
          <w:color w:val="auto"/>
          <w:kern w:val="0"/>
          <w:sz w:val="32"/>
          <w:szCs w:val="32"/>
          <w:highlight w:val="none"/>
          <w:lang w:val="en-US" w:eastAsia="zh-CN"/>
        </w:rPr>
        <w:t>4</w:t>
      </w:r>
      <w:r>
        <w:rPr>
          <w:rFonts w:hint="default" w:ascii="Times New Roman" w:hAnsi="Times New Roman" w:eastAsia="仿宋_GB2312" w:cs="Times New Roman"/>
          <w:snapToGrid w:val="0"/>
          <w:color w:val="auto"/>
          <w:kern w:val="0"/>
          <w:sz w:val="32"/>
          <w:szCs w:val="32"/>
          <w:highlight w:val="none"/>
        </w:rPr>
        <w:t>年、202</w:t>
      </w:r>
      <w:r>
        <w:rPr>
          <w:rFonts w:hint="default" w:ascii="Times New Roman" w:hAnsi="Times New Roman" w:eastAsia="仿宋_GB2312" w:cs="Times New Roman"/>
          <w:snapToGrid w:val="0"/>
          <w:color w:val="auto"/>
          <w:kern w:val="0"/>
          <w:sz w:val="32"/>
          <w:szCs w:val="32"/>
          <w:highlight w:val="none"/>
          <w:lang w:val="en-US" w:eastAsia="zh-CN"/>
        </w:rPr>
        <w:t>5</w:t>
      </w:r>
      <w:r>
        <w:rPr>
          <w:rFonts w:hint="default" w:ascii="Times New Roman" w:hAnsi="Times New Roman" w:eastAsia="仿宋_GB2312" w:cs="Times New Roman"/>
          <w:snapToGrid w:val="0"/>
          <w:color w:val="auto"/>
          <w:kern w:val="0"/>
          <w:sz w:val="32"/>
          <w:szCs w:val="32"/>
          <w:highlight w:val="none"/>
        </w:rPr>
        <w:t>年在</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四川省青少年体育竞赛管理系统</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进行有效注册，参赛运动员须具有四川户籍。代表市（州）参赛的运动员户籍须与代表市（州）一致</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代表学校参赛的运动员须具有就读学校正式学籍</w:t>
      </w:r>
      <w:r>
        <w:rPr>
          <w:rFonts w:hint="default" w:ascii="Times New Roman" w:hAnsi="Times New Roman" w:eastAsia="仿宋_GB2312" w:cs="Times New Roman"/>
          <w:snapToGrid w:val="0"/>
          <w:color w:val="auto"/>
          <w:kern w:val="0"/>
          <w:sz w:val="32"/>
          <w:szCs w:val="32"/>
          <w:highlight w:val="none"/>
          <w:lang w:eastAsia="zh-CN"/>
        </w:rPr>
        <w:t>。</w:t>
      </w:r>
    </w:p>
    <w:p w14:paraId="0E6100E5">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（二）参赛运动员须在所属地经县级以上综合性医院检查证明身体健康合格(比赛前30天以内)，并购买了人身意外伤害保险(含赛区和往返途中)。</w:t>
      </w:r>
    </w:p>
    <w:p w14:paraId="4ADEA816">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eastAsia="zh-CN"/>
        </w:rPr>
      </w:pPr>
      <w:r>
        <w:rPr>
          <w:rFonts w:hint="default" w:ascii="Times New Roman" w:hAnsi="Times New Roman" w:eastAsia="楷体_GB2312" w:cs="Times New Roman"/>
          <w:color w:val="auto"/>
          <w:sz w:val="32"/>
          <w:szCs w:val="32"/>
          <w:highlight w:val="none"/>
        </w:rPr>
        <w:t>（三）比赛组别及运动员参赛年龄规定</w:t>
      </w:r>
      <w:r>
        <w:rPr>
          <w:rFonts w:hint="default" w:ascii="Times New Roman" w:hAnsi="Times New Roman" w:eastAsia="楷体_GB2312" w:cs="Times New Roman"/>
          <w:color w:val="auto"/>
          <w:sz w:val="32"/>
          <w:szCs w:val="32"/>
          <w:highlight w:val="none"/>
          <w:lang w:eastAsia="zh-CN"/>
        </w:rPr>
        <w:t>。</w:t>
      </w:r>
    </w:p>
    <w:p w14:paraId="0953686F">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1.甲组：</w:t>
      </w:r>
      <w:r>
        <w:rPr>
          <w:rFonts w:hint="default" w:ascii="Times New Roman" w:hAnsi="Times New Roman" w:eastAsia="仿宋_GB2312" w:cs="Times New Roman"/>
          <w:color w:val="auto"/>
          <w:kern w:val="2"/>
          <w:sz w:val="32"/>
          <w:szCs w:val="32"/>
          <w:highlight w:val="none"/>
        </w:rPr>
        <w:t>200</w:t>
      </w:r>
      <w:r>
        <w:rPr>
          <w:rFonts w:hint="default" w:ascii="Times New Roman" w:hAnsi="Times New Roman" w:eastAsia="仿宋_GB2312" w:cs="Times New Roman"/>
          <w:color w:val="auto"/>
          <w:kern w:val="2"/>
          <w:sz w:val="32"/>
          <w:szCs w:val="32"/>
          <w:highlight w:val="none"/>
          <w:lang w:val="en-US" w:eastAsia="zh-CN"/>
        </w:rPr>
        <w:t>7</w:t>
      </w:r>
      <w:r>
        <w:rPr>
          <w:rFonts w:hint="default" w:ascii="Times New Roman" w:hAnsi="Times New Roman" w:eastAsia="仿宋_GB2312" w:cs="Times New Roman"/>
          <w:color w:val="auto"/>
          <w:kern w:val="2"/>
          <w:sz w:val="32"/>
          <w:szCs w:val="32"/>
          <w:highlight w:val="none"/>
        </w:rPr>
        <w:t>年1月1日</w:t>
      </w:r>
      <w:r>
        <w:rPr>
          <w:rFonts w:hint="default" w:ascii="Times New Roman" w:hAnsi="Times New Roman" w:eastAsia="仿宋_GB2312" w:cs="Times New Roman"/>
          <w:color w:val="auto"/>
          <w:kern w:val="2"/>
          <w:sz w:val="32"/>
          <w:szCs w:val="32"/>
          <w:highlight w:val="none"/>
          <w:lang w:val="en-US" w:eastAsia="zh-CN"/>
        </w:rPr>
        <w:t>以后出生</w:t>
      </w:r>
      <w:r>
        <w:rPr>
          <w:rFonts w:hint="default" w:ascii="Times New Roman" w:hAnsi="Times New Roman" w:eastAsia="仿宋_GB2312" w:cs="Times New Roman"/>
          <w:color w:val="auto"/>
          <w:kern w:val="2"/>
          <w:sz w:val="32"/>
          <w:szCs w:val="32"/>
          <w:highlight w:val="none"/>
          <w:lang w:eastAsia="zh-CN"/>
        </w:rPr>
        <w:t>；</w:t>
      </w:r>
    </w:p>
    <w:p w14:paraId="58F3E5D7">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2.乙组：200</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年1月1日</w:t>
      </w:r>
      <w:r>
        <w:rPr>
          <w:rFonts w:hint="default" w:ascii="Times New Roman" w:hAnsi="Times New Roman" w:eastAsia="仿宋_GB2312" w:cs="Times New Roman"/>
          <w:color w:val="auto"/>
          <w:kern w:val="2"/>
          <w:sz w:val="32"/>
          <w:szCs w:val="32"/>
          <w:highlight w:val="none"/>
          <w:lang w:val="en-US" w:eastAsia="zh-CN"/>
        </w:rPr>
        <w:t>以后出生</w:t>
      </w:r>
      <w:r>
        <w:rPr>
          <w:rFonts w:hint="default" w:ascii="Times New Roman" w:hAnsi="Times New Roman" w:eastAsia="仿宋_GB2312" w:cs="Times New Roman"/>
          <w:color w:val="auto"/>
          <w:sz w:val="32"/>
          <w:szCs w:val="32"/>
          <w:highlight w:val="none"/>
          <w:lang w:eastAsia="zh-CN"/>
        </w:rPr>
        <w:t>；</w:t>
      </w:r>
    </w:p>
    <w:p w14:paraId="3B99E798">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3.丙组：201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年1月1日以后出生。</w:t>
      </w:r>
    </w:p>
    <w:p w14:paraId="15982AD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4.各市（州）各组别参赛队伍不超过2队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含学校）</w:t>
      </w:r>
      <w:r>
        <w:rPr>
          <w:rFonts w:hint="default" w:ascii="Times New Roman" w:hAnsi="Times New Roman" w:eastAsia="仿宋_GB2312" w:cs="Times New Roman"/>
          <w:color w:val="auto"/>
          <w:sz w:val="32"/>
          <w:szCs w:val="32"/>
          <w:highlight w:val="none"/>
        </w:rPr>
        <w:t>。小年龄组运动员可以参加大年龄组的比赛，但只能参加一个组别的比赛。</w:t>
      </w:r>
    </w:p>
    <w:p w14:paraId="4FDD4D7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5.凡报名参赛的代表队不得无故弃权，如因特殊情况确实无法参赛，须提前请假并出具市（州）体育部门相关证明，否则，将给予相应处罚。</w:t>
      </w:r>
    </w:p>
    <w:p w14:paraId="55111C0B">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（四）运动员完成省内有效注册后，四川体育职业学院</w:t>
      </w:r>
      <w:r>
        <w:rPr>
          <w:rFonts w:hint="default" w:ascii="Times New Roman" w:hAnsi="Times New Roman" w:eastAsia="仿宋_GB2312" w:cs="Times New Roman"/>
          <w:color w:val="auto"/>
          <w:sz w:val="32"/>
          <w:szCs w:val="32"/>
          <w:highlight w:val="none"/>
          <w:lang w:val="en-US" w:eastAsia="zh-CN"/>
        </w:rPr>
        <w:t>篮球</w:t>
      </w:r>
      <w:r>
        <w:rPr>
          <w:rFonts w:hint="default" w:ascii="Times New Roman" w:hAnsi="Times New Roman" w:eastAsia="仿宋_GB2312" w:cs="Times New Roman"/>
          <w:color w:val="auto"/>
          <w:sz w:val="32"/>
          <w:szCs w:val="32"/>
          <w:highlight w:val="none"/>
        </w:rPr>
        <w:t>排</w:t>
      </w:r>
      <w:r>
        <w:rPr>
          <w:rFonts w:hint="default" w:ascii="Times New Roman" w:hAnsi="Times New Roman" w:eastAsia="仿宋_GB2312" w:cs="Times New Roman"/>
          <w:color w:val="auto"/>
          <w:sz w:val="32"/>
          <w:szCs w:val="32"/>
          <w:highlight w:val="none"/>
          <w:lang w:val="en-US" w:eastAsia="zh-CN"/>
        </w:rPr>
        <w:t>球运动</w:t>
      </w:r>
      <w:r>
        <w:rPr>
          <w:rFonts w:hint="default" w:ascii="Times New Roman" w:hAnsi="Times New Roman" w:eastAsia="仿宋_GB2312" w:cs="Times New Roman"/>
          <w:color w:val="auto"/>
          <w:sz w:val="32"/>
          <w:szCs w:val="32"/>
          <w:highlight w:val="none"/>
        </w:rPr>
        <w:t>管</w:t>
      </w:r>
      <w:r>
        <w:rPr>
          <w:rFonts w:hint="default" w:ascii="Times New Roman" w:hAnsi="Times New Roman" w:eastAsia="仿宋_GB2312" w:cs="Times New Roman"/>
          <w:color w:val="auto"/>
          <w:sz w:val="32"/>
          <w:szCs w:val="32"/>
          <w:highlight w:val="none"/>
          <w:lang w:val="en-US" w:eastAsia="zh-CN"/>
        </w:rPr>
        <w:t>理</w:t>
      </w:r>
      <w:r>
        <w:rPr>
          <w:rFonts w:hint="default" w:ascii="Times New Roman" w:hAnsi="Times New Roman" w:eastAsia="仿宋_GB2312" w:cs="Times New Roman"/>
          <w:color w:val="auto"/>
          <w:sz w:val="32"/>
          <w:szCs w:val="32"/>
          <w:highlight w:val="none"/>
        </w:rPr>
        <w:t>中心可要求其代表四川在体育总局注册，凡未按四川体育职业学院</w:t>
      </w:r>
      <w:r>
        <w:rPr>
          <w:rFonts w:hint="default" w:ascii="Times New Roman" w:hAnsi="Times New Roman" w:eastAsia="仿宋_GB2312" w:cs="Times New Roman"/>
          <w:color w:val="auto"/>
          <w:sz w:val="32"/>
          <w:szCs w:val="32"/>
          <w:highlight w:val="none"/>
          <w:lang w:val="en-US" w:eastAsia="zh-CN"/>
        </w:rPr>
        <w:t>篮球</w:t>
      </w:r>
      <w:r>
        <w:rPr>
          <w:rFonts w:hint="default" w:ascii="Times New Roman" w:hAnsi="Times New Roman" w:eastAsia="仿宋_GB2312" w:cs="Times New Roman"/>
          <w:color w:val="auto"/>
          <w:sz w:val="32"/>
          <w:szCs w:val="32"/>
          <w:highlight w:val="none"/>
        </w:rPr>
        <w:t>排</w:t>
      </w:r>
      <w:r>
        <w:rPr>
          <w:rFonts w:hint="default" w:ascii="Times New Roman" w:hAnsi="Times New Roman" w:eastAsia="仿宋_GB2312" w:cs="Times New Roman"/>
          <w:color w:val="auto"/>
          <w:sz w:val="32"/>
          <w:szCs w:val="32"/>
          <w:highlight w:val="none"/>
          <w:lang w:val="en-US" w:eastAsia="zh-CN"/>
        </w:rPr>
        <w:t>球运动</w:t>
      </w:r>
      <w:r>
        <w:rPr>
          <w:rFonts w:hint="default" w:ascii="Times New Roman" w:hAnsi="Times New Roman" w:eastAsia="仿宋_GB2312" w:cs="Times New Roman"/>
          <w:color w:val="auto"/>
          <w:sz w:val="32"/>
          <w:szCs w:val="32"/>
          <w:highlight w:val="none"/>
        </w:rPr>
        <w:t>管</w:t>
      </w:r>
      <w:r>
        <w:rPr>
          <w:rFonts w:hint="default" w:ascii="Times New Roman" w:hAnsi="Times New Roman" w:eastAsia="仿宋_GB2312" w:cs="Times New Roman"/>
          <w:color w:val="auto"/>
          <w:sz w:val="32"/>
          <w:szCs w:val="32"/>
          <w:highlight w:val="none"/>
          <w:lang w:val="en-US" w:eastAsia="zh-CN"/>
        </w:rPr>
        <w:t>理</w:t>
      </w:r>
      <w:r>
        <w:rPr>
          <w:rFonts w:hint="default" w:ascii="Times New Roman" w:hAnsi="Times New Roman" w:eastAsia="仿宋_GB2312" w:cs="Times New Roman"/>
          <w:color w:val="auto"/>
          <w:sz w:val="32"/>
          <w:szCs w:val="32"/>
          <w:highlight w:val="none"/>
        </w:rPr>
        <w:t>中心要求完成体育总局注册的，取消其参赛资格。运动员应无条件服从四川体育职业学院</w:t>
      </w:r>
      <w:r>
        <w:rPr>
          <w:rFonts w:hint="default" w:ascii="Times New Roman" w:hAnsi="Times New Roman" w:eastAsia="仿宋_GB2312" w:cs="Times New Roman"/>
          <w:color w:val="auto"/>
          <w:sz w:val="32"/>
          <w:szCs w:val="32"/>
          <w:highlight w:val="none"/>
          <w:lang w:val="en-US" w:eastAsia="zh-CN"/>
        </w:rPr>
        <w:t>篮球</w:t>
      </w:r>
      <w:r>
        <w:rPr>
          <w:rFonts w:hint="default" w:ascii="Times New Roman" w:hAnsi="Times New Roman" w:eastAsia="仿宋_GB2312" w:cs="Times New Roman"/>
          <w:color w:val="auto"/>
          <w:sz w:val="32"/>
          <w:szCs w:val="32"/>
          <w:highlight w:val="none"/>
        </w:rPr>
        <w:t>排</w:t>
      </w:r>
      <w:r>
        <w:rPr>
          <w:rFonts w:hint="default" w:ascii="Times New Roman" w:hAnsi="Times New Roman" w:eastAsia="仿宋_GB2312" w:cs="Times New Roman"/>
          <w:color w:val="auto"/>
          <w:sz w:val="32"/>
          <w:szCs w:val="32"/>
          <w:highlight w:val="none"/>
          <w:lang w:val="en-US" w:eastAsia="zh-CN"/>
        </w:rPr>
        <w:t>球运动</w:t>
      </w:r>
      <w:r>
        <w:rPr>
          <w:rFonts w:hint="default" w:ascii="Times New Roman" w:hAnsi="Times New Roman" w:eastAsia="仿宋_GB2312" w:cs="Times New Roman"/>
          <w:color w:val="auto"/>
          <w:sz w:val="32"/>
          <w:szCs w:val="32"/>
          <w:highlight w:val="none"/>
        </w:rPr>
        <w:t>管</w:t>
      </w:r>
      <w:r>
        <w:rPr>
          <w:rFonts w:hint="default" w:ascii="Times New Roman" w:hAnsi="Times New Roman" w:eastAsia="仿宋_GB2312" w:cs="Times New Roman"/>
          <w:color w:val="auto"/>
          <w:sz w:val="32"/>
          <w:szCs w:val="32"/>
          <w:highlight w:val="none"/>
          <w:lang w:val="en-US" w:eastAsia="zh-CN"/>
        </w:rPr>
        <w:t>理</w:t>
      </w:r>
      <w:r>
        <w:rPr>
          <w:rFonts w:hint="default" w:ascii="Times New Roman" w:hAnsi="Times New Roman" w:eastAsia="仿宋_GB2312" w:cs="Times New Roman"/>
          <w:color w:val="auto"/>
          <w:sz w:val="32"/>
          <w:szCs w:val="32"/>
          <w:highlight w:val="none"/>
        </w:rPr>
        <w:t>中心需要，积极参加集训和比赛选调任务，若不服从将取消其参赛资格。</w:t>
      </w:r>
    </w:p>
    <w:p w14:paraId="50B12FAA">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（五）凡报名参加202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年四川省青少年沙滩排球锦标赛的运动员不得兼报排球项目。</w:t>
      </w:r>
    </w:p>
    <w:p w14:paraId="43F7B5AC">
      <w:pPr>
        <w:pStyle w:val="9"/>
        <w:keepNext w:val="0"/>
        <w:keepLines w:val="0"/>
        <w:pageBreakBefore w:val="0"/>
        <w:widowControl w:val="0"/>
        <w:kinsoku/>
        <w:wordWrap w:val="0"/>
        <w:overflowPunct/>
        <w:topLinePunct/>
        <w:autoSpaceDE/>
        <w:autoSpaceDN/>
        <w:bidi w:val="0"/>
        <w:adjustRightInd/>
        <w:snapToGrid/>
        <w:spacing w:before="0" w:beforeAutospacing="0" w:after="0" w:afterAutospacing="0"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（六）报名表上的球员号码即为参赛号码，须保持一致，抵达赛区后不得以任何理由更改。</w:t>
      </w:r>
    </w:p>
    <w:p w14:paraId="6E2586E0">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五、竞赛办法</w:t>
      </w:r>
    </w:p>
    <w:p w14:paraId="5E621B25">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楷体_GB2312" w:hAnsi="楷体_GB2312" w:eastAsia="楷体_GB2312" w:cs="楷体_GB2312"/>
          <w:color w:val="auto"/>
          <w:sz w:val="32"/>
          <w:szCs w:val="32"/>
          <w:highlight w:val="none"/>
        </w:rPr>
      </w:pPr>
      <w:r>
        <w:rPr>
          <w:rFonts w:hint="default" w:ascii="楷体_GB2312" w:hAnsi="楷体_GB2312" w:eastAsia="楷体_GB2312" w:cs="楷体_GB2312"/>
          <w:color w:val="auto"/>
          <w:sz w:val="32"/>
          <w:szCs w:val="32"/>
          <w:highlight w:val="none"/>
        </w:rPr>
        <w:t>（一）比赛执行中国排球协会审定的最新排球竞赛规则及补充规定。</w:t>
      </w:r>
    </w:p>
    <w:p w14:paraId="6A88EFE2">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（二）比赛方法</w:t>
      </w:r>
      <w:r>
        <w:rPr>
          <w:rFonts w:hint="eastAsia" w:ascii="楷体_GB2312" w:hAnsi="楷体_GB2312" w:eastAsia="楷体_GB2312" w:cs="楷体_GB2312"/>
          <w:color w:val="auto"/>
          <w:sz w:val="32"/>
          <w:szCs w:val="32"/>
          <w:highlight w:val="none"/>
          <w:lang w:val="en-US" w:eastAsia="zh-CN"/>
        </w:rPr>
        <w:t>。</w:t>
      </w:r>
    </w:p>
    <w:p w14:paraId="7019A49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1.参赛队少于10支的组别，采用单循环赛制。</w:t>
      </w:r>
    </w:p>
    <w:p w14:paraId="66A065F6">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（1）按照参赛队的排序，采用《贝格尔编排法》编排赛程。根据胜场、比赛积分、C值、Z值排出比赛名次。</w:t>
      </w:r>
    </w:p>
    <w:p w14:paraId="325DCC8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2.参赛队为10支及以上的组别</w:t>
      </w:r>
      <w:r>
        <w:rPr>
          <w:rFonts w:hint="eastAsia"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采用先分组单循环，再进行交叉决赛决出比赛名次。比赛分为小组赛、四分之一决赛、半决赛、决赛和名次赛。小组赛根据报名队数可分别两个组或四个组。各组别具体竞赛办法根据最终报名情况另行通知。</w:t>
      </w:r>
    </w:p>
    <w:p w14:paraId="136C2816">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（1）参赛队为10—15支的组别分为两个组的小组赛</w:t>
      </w:r>
    </w:p>
    <w:p w14:paraId="143BE79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A.按照参赛队的排序进行蛇形编排后，再进行同档次抽签分为A、B两个组，具体抽签办法另行通知。</w:t>
      </w:r>
    </w:p>
    <w:p w14:paraId="403870A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B.小组赛采用《贝格尔编排法》编排赛程，两个小组先进行单循环比赛，根据胜场、比赛积分、C值、Z值，排出小组名次。</w:t>
      </w:r>
    </w:p>
    <w:p w14:paraId="4E6D117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C.四分之一决赛：获得小组赛1—4名的队参加四分之一决赛。A1—B4、A4—B1；A2</w:t>
      </w:r>
      <w:r>
        <w:rPr>
          <w:rFonts w:hint="eastAsia" w:ascii="Times New Roman" w:hAnsi="Times New Roman" w:eastAsia="仿宋_GB2312" w:cs="Times New Roman"/>
          <w:color w:val="auto"/>
          <w:kern w:val="0"/>
          <w:sz w:val="32"/>
          <w:szCs w:val="32"/>
          <w:highlight w:val="none"/>
          <w:lang w:val="en-US" w:eastAsia="zh-CN" w:bidi="ar"/>
        </w:rPr>
        <w:t>—B</w:t>
      </w:r>
      <w:r>
        <w:rPr>
          <w:rFonts w:hint="default" w:ascii="Times New Roman" w:hAnsi="Times New Roman" w:eastAsia="仿宋_GB2312" w:cs="Times New Roman"/>
          <w:color w:val="auto"/>
          <w:kern w:val="0"/>
          <w:sz w:val="32"/>
          <w:szCs w:val="32"/>
          <w:highlight w:val="none"/>
          <w:lang w:val="en-US" w:eastAsia="zh-CN" w:bidi="ar"/>
        </w:rPr>
        <w:t>3</w:t>
      </w:r>
      <w:r>
        <w:rPr>
          <w:rFonts w:hint="eastAsia" w:ascii="Times New Roman" w:hAnsi="Times New Roman" w:eastAsia="仿宋_GB2312" w:cs="Times New Roman"/>
          <w:color w:val="auto"/>
          <w:kern w:val="0"/>
          <w:sz w:val="32"/>
          <w:szCs w:val="32"/>
          <w:highlight w:val="none"/>
          <w:lang w:val="en-US" w:eastAsia="zh-CN" w:bidi="ar"/>
        </w:rPr>
        <w:t>、A3—</w:t>
      </w:r>
      <w:r>
        <w:rPr>
          <w:rFonts w:hint="default" w:ascii="Times New Roman" w:hAnsi="Times New Roman" w:eastAsia="仿宋_GB2312" w:cs="Times New Roman"/>
          <w:color w:val="auto"/>
          <w:kern w:val="0"/>
          <w:sz w:val="32"/>
          <w:szCs w:val="32"/>
          <w:highlight w:val="none"/>
          <w:lang w:val="en-US" w:eastAsia="zh-CN" w:bidi="ar"/>
        </w:rPr>
        <w:t>B</w:t>
      </w:r>
      <w:r>
        <w:rPr>
          <w:rFonts w:hint="eastAsia"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en-US" w:eastAsia="zh-CN" w:bidi="ar"/>
        </w:rPr>
        <w:t>。</w:t>
      </w:r>
    </w:p>
    <w:p w14:paraId="1AC30D2A">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D.半决赛获得四分之一决赛的胜队参加1—4名半决赛。A1B4胜队—A3B2胜队；A2B3胜队—A4B1胜队。</w:t>
      </w:r>
    </w:p>
    <w:p w14:paraId="790948A6">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获得四分之一决赛的负队参加5—8名半决赛。A1B4负队—A3B2负队；A2B3负队—A4B1负队。</w:t>
      </w:r>
    </w:p>
    <w:p w14:paraId="69EBA0AD">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获得小组赛5、6名的队参加9—12半决赛。A5—B6、A6—B5。</w:t>
      </w:r>
    </w:p>
    <w:p w14:paraId="6F4812BC">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E.决赛获得1—4名半决赛的胜队进行决赛，决出冠亚军，获得1—4名半决赛的负队，决出3、4名。</w:t>
      </w:r>
    </w:p>
    <w:p w14:paraId="5D09FEF2">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获得5—8名半决赛的胜队决出5、6名，获得5—8名半决赛的负队决出7、8名。</w:t>
      </w:r>
    </w:p>
    <w:p w14:paraId="218FF8B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获得9—12半决赛的胜队决出9、10名，获得9—12名半决赛的负队决出11、12名。</w:t>
      </w:r>
    </w:p>
    <w:p w14:paraId="52341606">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若一个小组只有5支球队，则该组第5名与另一组的5、6名三个队之间进行单循环比赛，决出9—11名。</w:t>
      </w:r>
    </w:p>
    <w:p w14:paraId="644F60E7">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获得小组赛第7名的队伍进行同名次比赛A7—B7。若一个小组只有7支球队，则该组第7名与另一组的7、8名三个队之间进行单循环比赛，决出13—15名。</w:t>
      </w:r>
    </w:p>
    <w:p w14:paraId="418AF39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（2）参赛队为16支及以上的组别分为四个组的小组赛。</w:t>
      </w:r>
    </w:p>
    <w:p w14:paraId="5D2188E5">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A.按照参赛队的排序进行蛇形编排后，再进行同档次抽签分为A、B、C、D四个组，具体抽签办法另行通知。</w:t>
      </w:r>
    </w:p>
    <w:p w14:paraId="78D3FA8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B.小组赛采用《贝格尔编排法》编排赛程，四个小组先进行单循环比赛，根据胜场、比赛积分、C值、Z值，排出小组名次。</w:t>
      </w:r>
    </w:p>
    <w:p w14:paraId="2DFE33E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C.四分之一决赛获得四个小组前两名的队参加四分之一决赛。A1—C2、B1—D2、C1—A2、D1—B2。</w:t>
      </w:r>
    </w:p>
    <w:p w14:paraId="2598A9C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获得四个小组3、4名和5、6名的队依照上述原则交叉比赛。A3—C4、B3—D4、C3—A4、D3—B4。</w:t>
      </w:r>
    </w:p>
    <w:p w14:paraId="657D38E2">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D.半决赛</w:t>
      </w:r>
    </w:p>
    <w:p w14:paraId="2D8A6CF5">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获得四分之一决赛的胜队参加1—4名半决赛。A1C2胜队—B1D2胜队；C1A2胜队—D1B2胜队。</w:t>
      </w:r>
    </w:p>
    <w:p w14:paraId="1E718FE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获得四分之一决赛的负队参加5—8名半决赛。A1C2负队—B1D2负队；C1A2负队—D1B2负队。</w:t>
      </w:r>
    </w:p>
    <w:p w14:paraId="57DA88C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小组3、4名和5、6名交叉的胜负队依照上述原则进行交叉比赛。</w:t>
      </w:r>
    </w:p>
    <w:p w14:paraId="6A299C4C">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E.决赛</w:t>
      </w:r>
    </w:p>
    <w:p w14:paraId="4FFD648A">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获得1—4名半决赛的胜队进行决赛，决出冠亚军，获得1—4名半决赛的负队，决出3、4名。</w:t>
      </w:r>
    </w:p>
    <w:p w14:paraId="6299133A">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获得5—8名半决赛的胜队决出5、6名，获得5—8名半决赛的负队决出7、8名。其他队伍依照上述原则决出其余名次。</w:t>
      </w:r>
    </w:p>
    <w:p w14:paraId="493C675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若一个小组只有5支球队，则该组第5名与另外两组的第5名三个队之间进行单循环比赛，决出17—19名。</w:t>
      </w:r>
    </w:p>
    <w:p w14:paraId="55595E91">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（三）比赛用球</w:t>
      </w:r>
    </w:p>
    <w:p w14:paraId="097F373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所有组别均</w:t>
      </w:r>
      <w:r>
        <w:rPr>
          <w:rFonts w:hint="default" w:ascii="Times New Roman" w:hAnsi="Times New Roman" w:eastAsia="仿宋_GB2312" w:cs="Times New Roman"/>
          <w:color w:val="auto"/>
          <w:sz w:val="32"/>
          <w:szCs w:val="32"/>
          <w:highlight w:val="none"/>
        </w:rPr>
        <w:t>采用：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MIKASA　V200W</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14:paraId="1DC843E0">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（四）比赛网高</w:t>
      </w:r>
    </w:p>
    <w:p w14:paraId="58232B0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1.男子甲、乙组为2.43米；</w:t>
      </w:r>
    </w:p>
    <w:p w14:paraId="2A1A4B9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2.女子甲、乙组为2.24米；</w:t>
      </w:r>
    </w:p>
    <w:p w14:paraId="349751B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3.男子丙组为2.3米；</w:t>
      </w:r>
    </w:p>
    <w:p w14:paraId="48BE3C7F">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4.女子丙组为2.1米。</w:t>
      </w:r>
    </w:p>
    <w:p w14:paraId="29930A87">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（五）身体素质测试</w:t>
      </w:r>
    </w:p>
    <w:p w14:paraId="0D16569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1.男、女子甲、乙组身体素质测试</w:t>
      </w:r>
    </w:p>
    <w:p w14:paraId="48C1CDD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根据《运动员技术等级管理办法》(国家体育总局令32号)和《体育总局关于印发</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运动员技术等级标准</w:t>
      </w:r>
      <w:r>
        <w:rPr>
          <w:rFonts w:hint="eastAsia" w:ascii="Times New Roman" w:hAnsi="Times New Roman" w:eastAsia="仿宋_GB2312" w:cs="Times New Roman"/>
          <w:color w:val="auto"/>
          <w:position w:val="0"/>
          <w:sz w:val="32"/>
          <w:szCs w:val="32"/>
          <w:highlight w:val="none"/>
          <w:lang w:val="en-US" w:eastAsia="zh-CN"/>
        </w:rPr>
        <w:t>〉的通知》</w:t>
      </w:r>
      <w:r>
        <w:rPr>
          <w:rFonts w:hint="default" w:ascii="Times New Roman" w:hAnsi="Times New Roman" w:eastAsia="仿宋_GB2312" w:cs="Times New Roman"/>
          <w:color w:val="auto"/>
          <w:position w:val="0"/>
          <w:sz w:val="32"/>
          <w:szCs w:val="32"/>
          <w:highlight w:val="none"/>
          <w:lang w:val="en-US" w:eastAsia="zh-CN"/>
        </w:rPr>
        <w:t>（体竞字</w:t>
      </w:r>
      <w:r>
        <w:rPr>
          <w:rFonts w:hint="default" w:ascii="Times New Roman" w:hAnsi="Times New Roman" w:eastAsia="宋体"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2024</w:t>
      </w:r>
      <w:r>
        <w:rPr>
          <w:rFonts w:hint="default" w:ascii="Times New Roman" w:hAnsi="Times New Roman" w:eastAsia="宋体"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121号）的相关规定，参加2025年四川省青少年排球锦标赛甲、乙组所有运动员将进行身体素质测试（测试项目自行选择3项计算平均成绩）。</w:t>
      </w:r>
    </w:p>
    <w:p w14:paraId="1F5980CB">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（1）测试标准和方法。</w:t>
      </w:r>
    </w:p>
    <w:p w14:paraId="7BC7BF2A">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按照《排球项目国际比赛、全国比赛技术等级管理办法实施细则》（排球字</w:t>
      </w:r>
      <w:r>
        <w:rPr>
          <w:rFonts w:hint="default" w:ascii="Times New Roman" w:hAnsi="Times New Roman" w:eastAsia="宋体"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2025</w:t>
      </w:r>
      <w:r>
        <w:rPr>
          <w:rFonts w:hint="default" w:ascii="Times New Roman" w:hAnsi="Times New Roman" w:eastAsia="宋体"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48号）执行。如未达标，赛前将进行一次补测；如补测仍未达标，不予评级。</w:t>
      </w:r>
    </w:p>
    <w:p w14:paraId="6B23027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（2）测试内容。</w:t>
      </w:r>
    </w:p>
    <w:p w14:paraId="3C9A080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30米跑、助跑摸高、实心球掷远（2公斤）、半</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米</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字移动、1500米跑（男）/800米跑（女）。</w:t>
      </w:r>
    </w:p>
    <w:p w14:paraId="25FCB811">
      <w:pPr>
        <w:keepNext w:val="0"/>
        <w:keepLines w:val="0"/>
        <w:pageBreakBefore w:val="0"/>
        <w:widowControl w:val="0"/>
        <w:numPr>
          <w:ilvl w:val="0"/>
          <w:numId w:val="4"/>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成绩计算。</w:t>
      </w:r>
    </w:p>
    <w:p w14:paraId="0C33D8E4">
      <w:pPr>
        <w:keepNext w:val="0"/>
        <w:keepLines w:val="0"/>
        <w:pageBreakBefore w:val="0"/>
        <w:widowControl w:val="0"/>
        <w:numPr>
          <w:ilvl w:val="0"/>
          <w:numId w:val="0"/>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每队报名运动员均须参加身体素质测试。队伍的身体素质测试成绩为本队测试前十名的运动员成绩之和</w:t>
      </w:r>
      <w:r>
        <w:rPr>
          <w:rFonts w:hint="eastAsia"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若某队参加测试人数不足10人，则不足名额的成绩按赛区测试最低成绩计算。</w:t>
      </w:r>
    </w:p>
    <w:p w14:paraId="18E59FA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2.男、女子丙组身体素质测试</w:t>
      </w:r>
    </w:p>
    <w:p w14:paraId="085176DD">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（1）测试标准和方法。</w:t>
      </w:r>
    </w:p>
    <w:p w14:paraId="196DCD5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按照新版《中国青少年排球训练教学大纲》规定的项目、标准对各队进行身体素质测试。</w:t>
      </w:r>
    </w:p>
    <w:p w14:paraId="122AEE1C">
      <w:pPr>
        <w:keepNext w:val="0"/>
        <w:keepLines w:val="0"/>
        <w:pageBreakBefore w:val="0"/>
        <w:widowControl w:val="0"/>
        <w:numPr>
          <w:ilvl w:val="0"/>
          <w:numId w:val="5"/>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测试内容。</w:t>
      </w:r>
    </w:p>
    <w:p w14:paraId="35B72D4E">
      <w:pPr>
        <w:keepNext w:val="0"/>
        <w:keepLines w:val="0"/>
        <w:pageBreakBefore w:val="0"/>
        <w:widowControl w:val="0"/>
        <w:numPr>
          <w:ilvl w:val="0"/>
          <w:numId w:val="0"/>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助跑摸高、30米跑、半</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米</w:t>
      </w:r>
      <w:r>
        <w:rPr>
          <w:rFonts w:hint="eastAsia" w:ascii="Times New Roman" w:hAnsi="Times New Roman"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字移动。</w:t>
      </w:r>
    </w:p>
    <w:p w14:paraId="7A19BE27">
      <w:pPr>
        <w:keepNext w:val="0"/>
        <w:keepLines w:val="0"/>
        <w:pageBreakBefore w:val="0"/>
        <w:widowControl w:val="0"/>
        <w:numPr>
          <w:ilvl w:val="0"/>
          <w:numId w:val="5"/>
        </w:numPr>
        <w:kinsoku/>
        <w:wordWrap w:val="0"/>
        <w:overflowPunct/>
        <w:topLinePunct/>
        <w:autoSpaceDE/>
        <w:autoSpaceDN/>
        <w:bidi w:val="0"/>
        <w:spacing w:line="560" w:lineRule="exact"/>
        <w:ind w:left="0" w:leftChars="0"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成绩计算。</w:t>
      </w:r>
    </w:p>
    <w:p w14:paraId="3115E0F8">
      <w:pPr>
        <w:keepNext w:val="0"/>
        <w:keepLines w:val="0"/>
        <w:pageBreakBefore w:val="0"/>
        <w:widowControl w:val="0"/>
        <w:numPr>
          <w:ilvl w:val="0"/>
          <w:numId w:val="0"/>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每队报名运动员均须参加身体素质测试</w:t>
      </w:r>
      <w:r>
        <w:rPr>
          <w:rFonts w:hint="eastAsia"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队伍的身体素质测试成绩为本队测试前十名的运动员成绩之和</w:t>
      </w:r>
      <w:r>
        <w:rPr>
          <w:rFonts w:hint="eastAsia"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若某队参加测试人数不足10人，则不足名额的成绩按赛区测试最低成绩计算。</w:t>
      </w:r>
    </w:p>
    <w:p w14:paraId="6D93191D">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（六）专项技术测试</w:t>
      </w:r>
    </w:p>
    <w:p w14:paraId="32D7E38F">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1.测试内容</w:t>
      </w:r>
    </w:p>
    <w:p w14:paraId="599F0A2B">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发球、垫球、传球。</w:t>
      </w:r>
    </w:p>
    <w:p w14:paraId="2DEA3C8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2.成绩计算</w:t>
      </w:r>
    </w:p>
    <w:p w14:paraId="476DD4C3">
      <w:pPr>
        <w:keepNext w:val="0"/>
        <w:keepLines w:val="0"/>
        <w:pageBreakBefore w:val="0"/>
        <w:widowControl w:val="0"/>
        <w:numPr>
          <w:ilvl w:val="0"/>
          <w:numId w:val="0"/>
        </w:numPr>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position w:val="0"/>
          <w:sz w:val="32"/>
          <w:szCs w:val="32"/>
          <w:highlight w:val="none"/>
          <w:lang w:val="en-US" w:eastAsia="zh-CN"/>
        </w:rPr>
      </w:pPr>
      <w:r>
        <w:rPr>
          <w:rFonts w:hint="default" w:ascii="Times New Roman" w:hAnsi="Times New Roman" w:eastAsia="仿宋_GB2312" w:cs="Times New Roman"/>
          <w:color w:val="auto"/>
          <w:position w:val="0"/>
          <w:sz w:val="32"/>
          <w:szCs w:val="32"/>
          <w:highlight w:val="none"/>
          <w:lang w:val="en-US" w:eastAsia="zh-CN"/>
        </w:rPr>
        <w:t>每队报名运动员均须参加专项技术测试。队伍的</w:t>
      </w:r>
      <w:r>
        <w:rPr>
          <w:rFonts w:hint="eastAsia" w:eastAsia="仿宋_GB2312" w:cs="Times New Roman"/>
          <w:color w:val="auto"/>
          <w:position w:val="0"/>
          <w:sz w:val="32"/>
          <w:szCs w:val="32"/>
          <w:highlight w:val="none"/>
          <w:lang w:val="en-US" w:eastAsia="zh-CN"/>
        </w:rPr>
        <w:t>专项技术</w:t>
      </w:r>
      <w:r>
        <w:rPr>
          <w:rFonts w:hint="default" w:ascii="Times New Roman" w:hAnsi="Times New Roman" w:eastAsia="仿宋_GB2312" w:cs="Times New Roman"/>
          <w:color w:val="auto"/>
          <w:position w:val="0"/>
          <w:sz w:val="32"/>
          <w:szCs w:val="32"/>
          <w:highlight w:val="none"/>
          <w:lang w:val="en-US" w:eastAsia="zh-CN"/>
        </w:rPr>
        <w:t>测试成绩为本队测试前十名的运动员成绩之和</w:t>
      </w:r>
      <w:r>
        <w:rPr>
          <w:rFonts w:hint="eastAsia" w:eastAsia="仿宋_GB2312" w:cs="Times New Roman"/>
          <w:color w:val="auto"/>
          <w:position w:val="0"/>
          <w:sz w:val="32"/>
          <w:szCs w:val="32"/>
          <w:highlight w:val="none"/>
          <w:lang w:val="en-US" w:eastAsia="zh-CN"/>
        </w:rPr>
        <w:t>，</w:t>
      </w:r>
      <w:r>
        <w:rPr>
          <w:rFonts w:hint="default" w:ascii="Times New Roman" w:hAnsi="Times New Roman" w:eastAsia="仿宋_GB2312" w:cs="Times New Roman"/>
          <w:color w:val="auto"/>
          <w:position w:val="0"/>
          <w:sz w:val="32"/>
          <w:szCs w:val="32"/>
          <w:highlight w:val="none"/>
          <w:lang w:val="en-US" w:eastAsia="zh-CN"/>
        </w:rPr>
        <w:t>若某队参加测试人数不足10人，则不足名额的成绩按赛区测试最低成绩计算。</w:t>
      </w:r>
    </w:p>
    <w:p w14:paraId="008F0BAD">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（七）</w:t>
      </w:r>
      <w:r>
        <w:rPr>
          <w:rFonts w:hint="default" w:ascii="Times New Roman" w:hAnsi="Times New Roman" w:eastAsia="仿宋_GB2312" w:cs="Times New Roman"/>
          <w:color w:val="auto"/>
          <w:sz w:val="32"/>
          <w:szCs w:val="32"/>
          <w:highlight w:val="none"/>
        </w:rPr>
        <w:t>各队须配备两套以上（深、浅）统一比赛服和统一颜色的比赛袜子，上衣前后须严格按照规则规定的尺寸印制号码和队长标志，并在报名表上注明服装颜色。领队、教练员须穿着统一服装参加比赛及会议，不符合者不能参加比赛。</w:t>
      </w:r>
    </w:p>
    <w:p w14:paraId="79BE14F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（八）比赛采用五局三胜制。</w:t>
      </w:r>
    </w:p>
    <w:p w14:paraId="76867A03">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九</w:t>
      </w:r>
      <w:r>
        <w:rPr>
          <w:rFonts w:hint="default" w:ascii="Times New Roman" w:hAnsi="Times New Roman" w:eastAsia="仿宋_GB2312" w:cs="Times New Roman"/>
          <w:color w:val="auto"/>
          <w:sz w:val="32"/>
          <w:szCs w:val="32"/>
          <w:highlight w:val="none"/>
        </w:rPr>
        <w:t>）各队须配备两套以上（深、浅）统一比赛服和统一颜色的比赛袜子，上衣前后须严格按照规则规定的尺寸印制号码和队长标志，并在报名表上注明服装颜色。领队、教练员须穿着统一服装参加比赛及会议，不符合者不能参加比赛。</w:t>
      </w:r>
    </w:p>
    <w:p w14:paraId="44260A23">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六、积分及排名方法</w:t>
      </w:r>
    </w:p>
    <w:p w14:paraId="574BBF6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（一）比赛名次决定顺序</w:t>
      </w:r>
    </w:p>
    <w:p w14:paraId="6AD2B8F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1.胜场：在同组比赛中获胜的比赛场次数量，胜场多者排名在前。</w:t>
      </w:r>
    </w:p>
    <w:p w14:paraId="54380AD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2.比赛积分：当两队或以上胜场相等时，比赛积分多者排名在前。积分办法为</w:t>
      </w:r>
      <w:r>
        <w:rPr>
          <w:rFonts w:hint="default" w:ascii="Times New Roman" w:hAnsi="Times New Roman" w:eastAsia="仿宋_GB2312" w:cs="Times New Roman"/>
          <w:color w:val="auto"/>
          <w:sz w:val="32"/>
          <w:szCs w:val="32"/>
          <w:highlight w:val="none"/>
          <w:lang w:val="en-US" w:eastAsia="zh-CN"/>
        </w:rPr>
        <w:t>五</w:t>
      </w:r>
      <w:r>
        <w:rPr>
          <w:rFonts w:hint="default" w:ascii="Times New Roman" w:hAnsi="Times New Roman" w:eastAsia="仿宋_GB2312" w:cs="Times New Roman"/>
          <w:color w:val="auto"/>
          <w:sz w:val="32"/>
          <w:szCs w:val="32"/>
          <w:highlight w:val="none"/>
        </w:rPr>
        <w:t>局</w:t>
      </w:r>
      <w:r>
        <w:rPr>
          <w:rFonts w:hint="default" w:ascii="Times New Roman" w:hAnsi="Times New Roman" w:eastAsia="仿宋_GB2312" w:cs="Times New Roman"/>
          <w:color w:val="auto"/>
          <w:sz w:val="32"/>
          <w:szCs w:val="32"/>
          <w:highlight w:val="none"/>
          <w:lang w:val="en-US" w:eastAsia="zh-CN"/>
        </w:rPr>
        <w:t>三</w:t>
      </w:r>
      <w:r>
        <w:rPr>
          <w:rFonts w:hint="default" w:ascii="Times New Roman" w:hAnsi="Times New Roman" w:eastAsia="仿宋_GB2312" w:cs="Times New Roman"/>
          <w:color w:val="auto"/>
          <w:sz w:val="32"/>
          <w:szCs w:val="32"/>
          <w:highlight w:val="none"/>
        </w:rPr>
        <w:t>胜制，比赛结果为</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0</w:t>
      </w:r>
      <w:r>
        <w:rPr>
          <w:rFonts w:hint="default" w:ascii="Times New Roman" w:hAnsi="Times New Roman" w:eastAsia="仿宋_GB2312" w:cs="Times New Roman"/>
          <w:color w:val="auto"/>
          <w:sz w:val="32"/>
          <w:szCs w:val="32"/>
          <w:highlight w:val="none"/>
          <w:lang w:val="en-US" w:eastAsia="zh-CN"/>
        </w:rPr>
        <w:t>或3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1时，胜队积3分，负队积0分；比赛结果为</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时，胜队积</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分，负队积</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分。</w:t>
      </w:r>
    </w:p>
    <w:p w14:paraId="3A72BFC3">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3.胜负局数比值（C值）—当两队或以上比赛积分仍相等时，全部比赛胜局数与负局数比值大者排名在前。</w:t>
      </w:r>
    </w:p>
    <w:p w14:paraId="1981C78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4.总得失分比值（Z值）—当两队或以上胜负局数比值（C值）仍相等时，全部比赛得分值与失分值比值大者排名在前。</w:t>
      </w:r>
    </w:p>
    <w:p w14:paraId="163B3979">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5.当两队总得失分比值（Z值）仍相等时，两队之间最近一场比赛胜者排名在前。</w:t>
      </w:r>
    </w:p>
    <w:p w14:paraId="463A92C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6.当三队或以上总得失分比值（Z值）仍相等时，则仅在该几队之间的比赛采用前述第1条和第2条的标准确定排名。</w:t>
      </w:r>
    </w:p>
    <w:p w14:paraId="52937D6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楷体_GB2312" w:cs="Times New Roman"/>
          <w:color w:val="auto"/>
          <w:sz w:val="32"/>
          <w:szCs w:val="32"/>
          <w:highlight w:val="none"/>
          <w:lang w:eastAsia="zh-CN"/>
        </w:rPr>
      </w:pPr>
      <w:r>
        <w:rPr>
          <w:rFonts w:hint="default" w:ascii="Times New Roman" w:hAnsi="Times New Roman" w:eastAsia="楷体_GB2312" w:cs="Times New Roman"/>
          <w:color w:val="auto"/>
          <w:sz w:val="32"/>
          <w:szCs w:val="32"/>
          <w:highlight w:val="none"/>
        </w:rPr>
        <w:t>（二）总名次决定办法</w:t>
      </w:r>
    </w:p>
    <w:p w14:paraId="5E8CF786">
      <w:pPr>
        <w:keepNext w:val="0"/>
        <w:keepLines w:val="0"/>
        <w:pageBreakBefore w:val="0"/>
        <w:widowControl w:val="0"/>
        <w:kinsoku/>
        <w:wordWrap w:val="0"/>
        <w:overflowPunct/>
        <w:topLinePunct/>
        <w:autoSpaceDE/>
        <w:autoSpaceDN/>
        <w:bidi w:val="0"/>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甲组身体素质测试成绩占总成绩30%，比赛成绩占总成绩70%；乙组身体素质测试成绩占总成绩15%，技术测试成绩占总成绩15%，比赛成绩占总成绩70%；丙组身体素质测试成绩占总成绩20%，技术测试成绩占总成绩20%，比赛成绩占总成绩60%。</w:t>
      </w:r>
    </w:p>
    <w:p w14:paraId="178FAAE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2.总名次计算办法。</w:t>
      </w:r>
    </w:p>
    <w:p w14:paraId="619EE42E">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（1）比赛得分=（参加比赛的队数-比赛名次）×7（甲、乙组）或6（丙组）。</w:t>
      </w:r>
    </w:p>
    <w:p w14:paraId="0D91C2A3">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（2）身体素质测试得分=（参加比赛的队数-测试名次）×3（甲组）或1.5（乙组）或2（丙组）。</w:t>
      </w:r>
    </w:p>
    <w:p w14:paraId="753ADB0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（3）技术测试得分=（参加比赛的队数-测试名次）×1.5（乙组）或2（丙组）</w:t>
      </w:r>
    </w:p>
    <w:p w14:paraId="7ABD7EB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将以上两项（甲组）或三项（乙、丙组）得分相加即为总分，按总分决定总名次，分值高者名次列前。如分值相等，比赛名次列前者列前。</w:t>
      </w:r>
    </w:p>
    <w:p w14:paraId="28B68B8A">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七、录取名次与奖励</w:t>
      </w:r>
    </w:p>
    <w:p w14:paraId="200A981A">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（一）男、女各组别均录取前八名给予奖励。参赛队不足9支，按实际参赛队数递减1名录取名次；不足3支参赛队，不录取名次。</w:t>
      </w:r>
    </w:p>
    <w:p w14:paraId="19981FE8">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体育道德风尚奖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，具体评选办法按大会有关规定执行。</w:t>
      </w:r>
    </w:p>
    <w:p w14:paraId="526CF40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（三）比赛评选最佳教练员、最佳运动员、具体评选办法另行通知。</w:t>
      </w:r>
    </w:p>
    <w:p w14:paraId="29F39386">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八、运动员技术等级</w:t>
      </w:r>
    </w:p>
    <w:p w14:paraId="00AEF2CD">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根据国家体育总局关于印发《运动员技术等级标准》的通知（体竞字</w:t>
      </w:r>
      <w:r>
        <w:rPr>
          <w:rFonts w:hint="eastAsia" w:ascii="宋体" w:hAnsi="宋体" w:eastAsia="宋体" w:cs="宋体"/>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2024</w:t>
      </w:r>
      <w:r>
        <w:rPr>
          <w:rFonts w:hint="eastAsia" w:ascii="宋体" w:hAnsi="宋体" w:eastAsia="宋体" w:cs="宋体"/>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121号），可授予运动员技术等级称号须满足以下对应条件。</w:t>
      </w:r>
    </w:p>
    <w:p w14:paraId="3E303ED1">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（一）凡符合下列条件者，可授予一级运动员称号</w:t>
      </w:r>
    </w:p>
    <w:p w14:paraId="1E499A41">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省级运动会、省级体育行政部门主办的锦标赛、冠军赛甲组</w:t>
      </w:r>
      <w:r>
        <w:rPr>
          <w:rFonts w:hint="eastAsia" w:eastAsia="仿宋_GB2312" w:cs="Times New Roman"/>
          <w:color w:val="auto"/>
          <w:sz w:val="32"/>
          <w:szCs w:val="32"/>
          <w:highlight w:val="none"/>
          <w:lang w:val="en-US" w:eastAsia="zh-CN"/>
        </w:rPr>
        <w:t>第一</w:t>
      </w:r>
      <w:r>
        <w:rPr>
          <w:rFonts w:hint="default" w:ascii="Times New Roman" w:hAnsi="Times New Roman" w:eastAsia="仿宋_GB2312" w:cs="Times New Roman"/>
          <w:color w:val="auto"/>
          <w:sz w:val="32"/>
          <w:szCs w:val="32"/>
          <w:highlight w:val="none"/>
          <w:lang w:val="en-US" w:eastAsia="zh-CN"/>
        </w:rPr>
        <w:t>名，授予通过体能测试且上场比赛的7名运动员。</w:t>
      </w:r>
    </w:p>
    <w:p w14:paraId="5F5FF38A">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（二）凡符合下列条件之一者，可授予二级运动员称号</w:t>
      </w:r>
    </w:p>
    <w:p w14:paraId="21F2EA19">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1.省级运动会、省级体育行政部门主办的锦标赛、冠军赛甲组第2-3名，授予通过体能测试且上场比赛的5名运动员；第4-8名，授予通过体能测试且上场比赛的3名运动员；</w:t>
      </w:r>
    </w:p>
    <w:p w14:paraId="2704F0E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2.省级运动会、省级体育行政部门主办的锦标赛、冠军赛乙组第1名，授予通过体能测试且上场比赛的4名运动员;第2-3名，</w:t>
      </w:r>
      <w:r>
        <w:rPr>
          <w:rFonts w:hint="eastAsia" w:eastAsia="仿宋_GB2312" w:cs="Times New Roman"/>
          <w:color w:val="auto"/>
          <w:sz w:val="32"/>
          <w:szCs w:val="32"/>
          <w:highlight w:val="none"/>
          <w:lang w:val="en-US" w:eastAsia="zh-CN"/>
        </w:rPr>
        <w:t>授予</w:t>
      </w:r>
      <w:r>
        <w:rPr>
          <w:rFonts w:hint="default" w:ascii="Times New Roman" w:hAnsi="Times New Roman" w:eastAsia="仿宋_GB2312" w:cs="Times New Roman"/>
          <w:color w:val="auto"/>
          <w:sz w:val="32"/>
          <w:szCs w:val="32"/>
          <w:highlight w:val="none"/>
          <w:lang w:val="en-US" w:eastAsia="zh-CN"/>
        </w:rPr>
        <w:t>通过体能测试且上场比赛的2名运动员</w:t>
      </w:r>
    </w:p>
    <w:p w14:paraId="362E4D1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（三）凡符合下列条件之一者，可授予三级运动员称号</w:t>
      </w:r>
    </w:p>
    <w:p w14:paraId="3D959BB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省级体育行政部门主办的锦标赛、冠军赛乙组第4-8名，授予通过体能测试且上场比赛的2名运动员。</w:t>
      </w:r>
    </w:p>
    <w:p w14:paraId="0FF5C536">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九</w:t>
      </w:r>
      <w:r>
        <w:rPr>
          <w:rFonts w:hint="default" w:ascii="Times New Roman" w:hAnsi="Times New Roman" w:eastAsia="黑体" w:cs="Times New Roman"/>
          <w:color w:val="auto"/>
          <w:sz w:val="32"/>
          <w:szCs w:val="32"/>
          <w:highlight w:val="none"/>
        </w:rPr>
        <w:t>、报名和报到</w:t>
      </w:r>
    </w:p>
    <w:p w14:paraId="5FA0B4C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（一）各参赛单位须通过四川省青少年体育竞赛管理系统进行网上报名。报名于比赛前20天截止，报名后不得更改，逾期报名不再受理。</w:t>
      </w:r>
    </w:p>
    <w:p w14:paraId="5CFD151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pacing w:val="0"/>
          <w:kern w:val="0"/>
          <w:sz w:val="32"/>
          <w:szCs w:val="32"/>
          <w:highlight w:val="none"/>
          <w:fitText w:val="1600" w:id="1796893578"/>
          <w:lang w:val="en-US" w:eastAsia="zh-CN"/>
        </w:rPr>
        <w:t>女子甲、乙</w:t>
      </w:r>
      <w:r>
        <w:rPr>
          <w:rFonts w:hint="default" w:ascii="Times New Roman" w:hAnsi="Times New Roman" w:eastAsia="仿宋_GB2312" w:cs="Times New Roman"/>
          <w:color w:val="auto"/>
          <w:sz w:val="32"/>
          <w:szCs w:val="32"/>
          <w:highlight w:val="none"/>
          <w:lang w:val="en-US" w:eastAsia="zh-CN"/>
        </w:rPr>
        <w:t>组报名截止日期为</w:t>
      </w:r>
      <w:r>
        <w:rPr>
          <w:rFonts w:hint="default" w:ascii="Times New Roman" w:hAnsi="Times New Roman" w:eastAsia="仿宋_GB2312" w:cs="Times New Roman"/>
          <w:color w:val="auto"/>
          <w:spacing w:val="0"/>
          <w:w w:val="94"/>
          <w:kern w:val="0"/>
          <w:sz w:val="32"/>
          <w:szCs w:val="32"/>
          <w:highlight w:val="none"/>
          <w:fitText w:val="1280" w:id="1910720772"/>
          <w:lang w:val="en-US" w:eastAsia="zh-CN"/>
        </w:rPr>
        <w:t>6月</w:t>
      </w:r>
      <w:r>
        <w:rPr>
          <w:rFonts w:hint="eastAsia" w:ascii="Times New Roman" w:hAnsi="Times New Roman" w:eastAsia="仿宋_GB2312" w:cs="Times New Roman"/>
          <w:color w:val="000000" w:themeColor="text1"/>
          <w:spacing w:val="0"/>
          <w:w w:val="94"/>
          <w:kern w:val="0"/>
          <w:sz w:val="32"/>
          <w:szCs w:val="32"/>
          <w:highlight w:val="none"/>
          <w:fitText w:val="1280" w:id="1910720772"/>
          <w:lang w:val="en-US" w:eastAsia="zh-CN"/>
          <w14:textFill>
            <w14:solidFill>
              <w14:schemeClr w14:val="tx1"/>
            </w14:solidFill>
          </w14:textFill>
        </w:rPr>
        <w:t>30</w:t>
      </w:r>
      <w:r>
        <w:rPr>
          <w:rFonts w:hint="default" w:ascii="Times New Roman" w:hAnsi="Times New Roman" w:eastAsia="仿宋_GB2312" w:cs="Times New Roman"/>
          <w:color w:val="auto"/>
          <w:spacing w:val="2"/>
          <w:w w:val="94"/>
          <w:kern w:val="0"/>
          <w:sz w:val="32"/>
          <w:szCs w:val="32"/>
          <w:highlight w:val="none"/>
          <w:fitText w:val="1280" w:id="1910720772"/>
          <w:lang w:val="en-US" w:eastAsia="zh-CN"/>
        </w:rPr>
        <w:t>日</w:t>
      </w:r>
      <w:r>
        <w:rPr>
          <w:rFonts w:hint="default" w:ascii="Times New Roman" w:hAnsi="Times New Roman" w:eastAsia="仿宋_GB2312" w:cs="Times New Roman"/>
          <w:color w:val="auto"/>
          <w:sz w:val="32"/>
          <w:szCs w:val="32"/>
          <w:highlight w:val="none"/>
          <w:lang w:val="en-US" w:eastAsia="zh-CN"/>
        </w:rPr>
        <w:t>。</w:t>
      </w:r>
    </w:p>
    <w:p w14:paraId="55ED9468">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pacing w:val="53"/>
          <w:kern w:val="0"/>
          <w:sz w:val="32"/>
          <w:szCs w:val="32"/>
          <w:highlight w:val="none"/>
          <w:fitText w:val="1600" w:id="1490970141"/>
          <w:lang w:val="en-US" w:eastAsia="zh-CN"/>
        </w:rPr>
        <w:t>男、女</w:t>
      </w:r>
      <w:r>
        <w:rPr>
          <w:rFonts w:hint="default" w:ascii="Times New Roman" w:hAnsi="Times New Roman" w:eastAsia="仿宋_GB2312" w:cs="Times New Roman"/>
          <w:color w:val="auto"/>
          <w:spacing w:val="1"/>
          <w:kern w:val="0"/>
          <w:sz w:val="32"/>
          <w:szCs w:val="32"/>
          <w:highlight w:val="none"/>
          <w:fitText w:val="1600" w:id="1490970141"/>
          <w:lang w:val="en-US" w:eastAsia="zh-CN"/>
        </w:rPr>
        <w:t>丙</w:t>
      </w:r>
      <w:r>
        <w:rPr>
          <w:rFonts w:hint="default" w:ascii="Times New Roman" w:hAnsi="Times New Roman" w:eastAsia="仿宋_GB2312" w:cs="Times New Roman"/>
          <w:color w:val="auto"/>
          <w:sz w:val="32"/>
          <w:szCs w:val="32"/>
          <w:highlight w:val="none"/>
          <w:lang w:val="en-US" w:eastAsia="zh-CN"/>
        </w:rPr>
        <w:t>组报名截止日期为</w:t>
      </w:r>
      <w:r>
        <w:rPr>
          <w:rFonts w:hint="default" w:ascii="Times New Roman" w:hAnsi="Times New Roman" w:eastAsia="仿宋_GB2312" w:cs="Times New Roman"/>
          <w:color w:val="auto"/>
          <w:spacing w:val="14"/>
          <w:kern w:val="0"/>
          <w:sz w:val="32"/>
          <w:szCs w:val="32"/>
          <w:highlight w:val="none"/>
          <w:fitText w:val="1280" w:id="256540291"/>
          <w:lang w:val="en-US" w:eastAsia="zh-CN"/>
        </w:rPr>
        <w:t>7月7</w:t>
      </w:r>
      <w:r>
        <w:rPr>
          <w:rFonts w:hint="default" w:ascii="Times New Roman" w:hAnsi="Times New Roman" w:eastAsia="仿宋_GB2312" w:cs="Times New Roman"/>
          <w:color w:val="auto"/>
          <w:spacing w:val="1"/>
          <w:kern w:val="0"/>
          <w:sz w:val="32"/>
          <w:szCs w:val="32"/>
          <w:highlight w:val="none"/>
          <w:fitText w:val="1280" w:id="256540291"/>
          <w:lang w:val="en-US" w:eastAsia="zh-CN"/>
        </w:rPr>
        <w:t>日</w:t>
      </w:r>
      <w:r>
        <w:rPr>
          <w:rFonts w:hint="default" w:ascii="Times New Roman" w:hAnsi="Times New Roman" w:eastAsia="仿宋_GB2312" w:cs="Times New Roman"/>
          <w:color w:val="auto"/>
          <w:sz w:val="32"/>
          <w:szCs w:val="32"/>
          <w:highlight w:val="none"/>
          <w:lang w:val="en-US" w:eastAsia="zh-CN"/>
        </w:rPr>
        <w:t>。</w:t>
      </w:r>
    </w:p>
    <w:p w14:paraId="5AAF283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pacing w:val="0"/>
          <w:kern w:val="0"/>
          <w:sz w:val="32"/>
          <w:szCs w:val="32"/>
          <w:highlight w:val="none"/>
          <w:fitText w:val="1600" w:id="1613899136"/>
          <w:lang w:val="en-US" w:eastAsia="zh-CN"/>
        </w:rPr>
        <w:t>男子甲、乙</w:t>
      </w:r>
      <w:r>
        <w:rPr>
          <w:rFonts w:hint="default" w:ascii="Times New Roman" w:hAnsi="Times New Roman" w:eastAsia="仿宋_GB2312" w:cs="Times New Roman"/>
          <w:color w:val="auto"/>
          <w:sz w:val="32"/>
          <w:szCs w:val="32"/>
          <w:highlight w:val="none"/>
          <w:lang w:val="en-US" w:eastAsia="zh-CN"/>
        </w:rPr>
        <w:t>组报名截止日期为</w:t>
      </w:r>
      <w:r>
        <w:rPr>
          <w:rFonts w:hint="default" w:ascii="Times New Roman" w:hAnsi="Times New Roman" w:eastAsia="仿宋_GB2312" w:cs="Times New Roman"/>
          <w:color w:val="auto"/>
          <w:spacing w:val="0"/>
          <w:w w:val="94"/>
          <w:kern w:val="0"/>
          <w:sz w:val="32"/>
          <w:szCs w:val="32"/>
          <w:highlight w:val="none"/>
          <w:fitText w:val="1280" w:id="2128245581"/>
          <w:lang w:val="en-US" w:eastAsia="zh-CN"/>
        </w:rPr>
        <w:t>7月18</w:t>
      </w:r>
      <w:r>
        <w:rPr>
          <w:rFonts w:hint="default" w:ascii="Times New Roman" w:hAnsi="Times New Roman" w:eastAsia="仿宋_GB2312" w:cs="Times New Roman"/>
          <w:color w:val="auto"/>
          <w:spacing w:val="2"/>
          <w:w w:val="94"/>
          <w:kern w:val="0"/>
          <w:sz w:val="32"/>
          <w:szCs w:val="32"/>
          <w:highlight w:val="none"/>
          <w:fitText w:val="1280" w:id="2128245581"/>
          <w:lang w:val="en-US" w:eastAsia="zh-CN"/>
        </w:rPr>
        <w:t>日</w:t>
      </w:r>
      <w:r>
        <w:rPr>
          <w:rFonts w:hint="default" w:ascii="Times New Roman" w:hAnsi="Times New Roman" w:eastAsia="仿宋_GB2312" w:cs="Times New Roman"/>
          <w:color w:val="auto"/>
          <w:sz w:val="32"/>
          <w:szCs w:val="32"/>
          <w:highlight w:val="none"/>
          <w:lang w:val="en-US" w:eastAsia="zh-CN"/>
        </w:rPr>
        <w:t>。</w:t>
      </w:r>
    </w:p>
    <w:p w14:paraId="3B1A860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（二）各参赛队于比赛前2天到赛区报到，报到时须交验运动员的以下证明方可参赛：</w:t>
      </w:r>
    </w:p>
    <w:p w14:paraId="5CFF0869">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1.县级以上综合性医院体检证明（比赛前30天以内）。</w:t>
      </w:r>
    </w:p>
    <w:p w14:paraId="46EE258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2.人身意外伤害保险证明（单据复印件）。</w:t>
      </w:r>
    </w:p>
    <w:p w14:paraId="4EAADFE7">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3.户口簿和身份证原件。</w:t>
      </w:r>
    </w:p>
    <w:p w14:paraId="623B4E44">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（三）代表学校参赛的运动员须交验学籍证明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加盖县</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市、区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或以上教育部门学籍管理专用章）。</w:t>
      </w:r>
    </w:p>
    <w:p w14:paraId="379DE009">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（四）各参赛队报到时教练员须出示近两年参加省级以上专项培训的培训证书。</w:t>
      </w:r>
    </w:p>
    <w:p w14:paraId="258831BB">
      <w:pPr>
        <w:keepNext w:val="0"/>
        <w:keepLines w:val="0"/>
        <w:pageBreakBefore w:val="0"/>
        <w:widowControl w:val="0"/>
        <w:kinsoku/>
        <w:wordWrap w:val="0"/>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（五）各参赛队可报领队1名（领队须各单位中层干部担任）、教练员2名，运动员18名，报到现场B2表确定14人参赛名单。确认12名运动员时可以包含0-</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名自由防守队员，确认13-14名运动员时必须包含2名自由防守队员，需在网上报名表的备注栏中标明教练员职务、性别，队长标记为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C</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，自由人标记为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L</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14:paraId="5590DCB7">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（六）每队实际参赛人数不得少于10人，否则不予参赛。</w:t>
      </w:r>
    </w:p>
    <w:p w14:paraId="7A071935">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十</w:t>
      </w:r>
      <w:r>
        <w:rPr>
          <w:rFonts w:hint="default" w:ascii="Times New Roman" w:hAnsi="Times New Roman" w:eastAsia="黑体" w:cs="Times New Roman"/>
          <w:color w:val="auto"/>
          <w:sz w:val="32"/>
          <w:szCs w:val="32"/>
          <w:highlight w:val="none"/>
        </w:rPr>
        <w:t>、经费</w:t>
      </w:r>
    </w:p>
    <w:p w14:paraId="7D38D1D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各参赛队正编人员每人每天自交食宿费120元；超编人员食宿费用按照赛区规定执行，费用自理。</w:t>
      </w:r>
    </w:p>
    <w:p w14:paraId="75A7585D">
      <w:pPr>
        <w:keepNext w:val="0"/>
        <w:keepLines w:val="0"/>
        <w:pageBreakBefore w:val="0"/>
        <w:widowControl w:val="0"/>
        <w:kinsoku/>
        <w:wordWrap w:val="0"/>
        <w:overflowPunct/>
        <w:topLinePunct/>
        <w:autoSpaceDE/>
        <w:autoSpaceDN/>
        <w:bidi w:val="0"/>
        <w:spacing w:line="560" w:lineRule="exact"/>
        <w:ind w:firstLine="614" w:firstLineChars="192"/>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rPr>
        <w:t>、仲裁委员和裁判员</w:t>
      </w:r>
    </w:p>
    <w:p w14:paraId="0BF3541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（一）仲裁委员和裁判员由四川体育职业学院</w:t>
      </w:r>
      <w:r>
        <w:rPr>
          <w:rFonts w:hint="default" w:ascii="Times New Roman" w:hAnsi="Times New Roman" w:eastAsia="仿宋_GB2312" w:cs="Times New Roman"/>
          <w:color w:val="auto"/>
          <w:sz w:val="32"/>
          <w:szCs w:val="32"/>
          <w:highlight w:val="none"/>
          <w:lang w:val="en-US" w:eastAsia="zh-CN"/>
        </w:rPr>
        <w:t>篮球</w:t>
      </w:r>
      <w:r>
        <w:rPr>
          <w:rFonts w:hint="default" w:ascii="Times New Roman" w:hAnsi="Times New Roman" w:eastAsia="仿宋_GB2312" w:cs="Times New Roman"/>
          <w:color w:val="auto"/>
          <w:sz w:val="32"/>
          <w:szCs w:val="32"/>
          <w:highlight w:val="none"/>
        </w:rPr>
        <w:t>排球运动管理中心、四川省排球协会按照国家体育总局印发的《体育竞赛裁判员管理办法》（国家体育总局第21号令）有关规定选派。</w:t>
      </w:r>
    </w:p>
    <w:p w14:paraId="7F5D38F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（二）仲裁委员会人员组成和职责范围按国家体育总局《仲裁委员会条例》规定执行。</w:t>
      </w:r>
    </w:p>
    <w:p w14:paraId="675A5BE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二</w:t>
      </w:r>
      <w:r>
        <w:rPr>
          <w:rFonts w:hint="default" w:ascii="Times New Roman" w:hAnsi="Times New Roman" w:eastAsia="黑体" w:cs="Times New Roman"/>
          <w:color w:val="auto"/>
          <w:sz w:val="32"/>
          <w:szCs w:val="32"/>
          <w:highlight w:val="none"/>
        </w:rPr>
        <w:t>、参赛管理</w:t>
      </w:r>
    </w:p>
    <w:p w14:paraId="4D3153A4">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（一）各参赛队须加强内部管理，严格纪律，实行领队教练负责制。</w:t>
      </w:r>
    </w:p>
    <w:p w14:paraId="028858B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（二）各参赛队领队和教练员须与大会组委会签订安全责任书须市</w:t>
      </w:r>
      <w:r>
        <w:rPr>
          <w:rFonts w:hint="default" w:ascii="Times New Roman" w:hAnsi="Times New Roman" w:eastAsia="仿宋_GB2312" w:cs="Times New Roman"/>
          <w:color w:val="auto"/>
          <w:sz w:val="32"/>
          <w:szCs w:val="32"/>
          <w:highlight w:val="none"/>
          <w:lang w:val="en"/>
        </w:rPr>
        <w:t>（</w:t>
      </w:r>
      <w:r>
        <w:rPr>
          <w:rFonts w:hint="default" w:ascii="Times New Roman" w:hAnsi="Times New Roman" w:eastAsia="仿宋_GB2312" w:cs="Times New Roman"/>
          <w:color w:val="auto"/>
          <w:sz w:val="32"/>
          <w:szCs w:val="32"/>
          <w:highlight w:val="none"/>
        </w:rPr>
        <w:t>州</w:t>
      </w:r>
      <w:r>
        <w:rPr>
          <w:rFonts w:hint="default" w:ascii="Times New Roman" w:hAnsi="Times New Roman" w:eastAsia="仿宋_GB2312" w:cs="Times New Roman"/>
          <w:color w:val="auto"/>
          <w:sz w:val="32"/>
          <w:szCs w:val="32"/>
          <w:highlight w:val="none"/>
          <w:lang w:val="en"/>
        </w:rPr>
        <w:t>）</w:t>
      </w:r>
      <w:r>
        <w:rPr>
          <w:rFonts w:hint="default" w:ascii="Times New Roman" w:hAnsi="Times New Roman" w:eastAsia="仿宋_GB2312" w:cs="Times New Roman"/>
          <w:color w:val="auto"/>
          <w:sz w:val="32"/>
          <w:szCs w:val="32"/>
          <w:highlight w:val="none"/>
        </w:rPr>
        <w:t>体育部门盖章，在比赛期间认真履行管理职责，严防安全事故发生。</w:t>
      </w:r>
    </w:p>
    <w:p w14:paraId="0F5E9998">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（三）各参赛队领队和教练员须对参赛运动员进行安全知识的宣传教育，增强参赛运动员的安全意识和自我保护意识。</w:t>
      </w:r>
    </w:p>
    <w:p w14:paraId="1D614268">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（四）各参赛队须加强赛风赛纪和反兴奋剂的教育管理工作，严格遵守赛风赛纪和反兴奋剂各项纪律规定，坚决杜绝任何违纪行为和事件发生。</w:t>
      </w:r>
    </w:p>
    <w:p w14:paraId="185F75F1">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（五）各参赛队如对竞赛结果或裁判判罚有异议，可按照相关规定程序和要求进行申诉。</w:t>
      </w:r>
    </w:p>
    <w:p w14:paraId="1F6E60CA">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三</w:t>
      </w:r>
      <w:r>
        <w:rPr>
          <w:rFonts w:hint="default" w:ascii="Times New Roman" w:hAnsi="Times New Roman" w:eastAsia="黑体" w:cs="Times New Roman"/>
          <w:color w:val="auto"/>
          <w:sz w:val="32"/>
          <w:szCs w:val="32"/>
          <w:highlight w:val="none"/>
        </w:rPr>
        <w:t>、</w:t>
      </w:r>
      <w:r>
        <w:rPr>
          <w:rFonts w:hint="eastAsia" w:eastAsia="黑体" w:cs="Times New Roman"/>
          <w:color w:val="auto"/>
          <w:sz w:val="32"/>
          <w:szCs w:val="32"/>
          <w:highlight w:val="none"/>
          <w:lang w:eastAsia="zh-CN"/>
        </w:rPr>
        <w:t>其他</w:t>
      </w:r>
    </w:p>
    <w:p w14:paraId="46C98CE0">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（一）各参赛单位须为参赛运动员在所在地办理好体检和人身意外伤害保险，比赛期间出现意外事故，均由各参赛单位与保险公司按相关保险规定处理。</w:t>
      </w:r>
    </w:p>
    <w:p w14:paraId="0E3A1EAC">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（二）比赛结束后10天内，</w:t>
      </w:r>
      <w:r>
        <w:rPr>
          <w:rFonts w:hint="eastAsia" w:eastAsia="仿宋_GB2312" w:cs="Times New Roman"/>
          <w:color w:val="auto"/>
          <w:sz w:val="32"/>
          <w:szCs w:val="32"/>
          <w:highlight w:val="none"/>
          <w:lang w:val="en-US" w:eastAsia="zh-CN"/>
        </w:rPr>
        <w:t>四川体育职业学院篮球排球运动管理中心负责将</w:t>
      </w:r>
      <w:r>
        <w:rPr>
          <w:rFonts w:hint="default" w:ascii="Times New Roman" w:hAnsi="Times New Roman" w:eastAsia="仿宋_GB2312" w:cs="Times New Roman"/>
          <w:color w:val="auto"/>
          <w:sz w:val="32"/>
          <w:szCs w:val="32"/>
          <w:highlight w:val="none"/>
        </w:rPr>
        <w:t>秩序册、成绩册</w:t>
      </w:r>
      <w:r>
        <w:rPr>
          <w:rFonts w:hint="eastAsia" w:eastAsia="仿宋_GB2312" w:cs="Times New Roman"/>
          <w:color w:val="auto"/>
          <w:sz w:val="32"/>
          <w:szCs w:val="32"/>
          <w:highlight w:val="none"/>
          <w:lang w:val="en-US" w:eastAsia="zh-CN"/>
        </w:rPr>
        <w:t>的电子文档及本赛事可授予运动员等级人员名单（盖章纸质版及电子版）</w:t>
      </w:r>
      <w:r>
        <w:rPr>
          <w:rFonts w:hint="default" w:ascii="Times New Roman" w:hAnsi="Times New Roman" w:eastAsia="仿宋_GB2312" w:cs="Times New Roman"/>
          <w:color w:val="auto"/>
          <w:sz w:val="32"/>
          <w:szCs w:val="32"/>
          <w:highlight w:val="none"/>
        </w:rPr>
        <w:t>报送至省体育局</w:t>
      </w:r>
      <w:r>
        <w:rPr>
          <w:rFonts w:hint="eastAsia" w:ascii="Times New Roman" w:hAnsi="Times New Roman" w:eastAsia="仿宋_GB2312" w:cs="Times New Roman"/>
          <w:color w:val="auto"/>
          <w:sz w:val="32"/>
          <w:szCs w:val="32"/>
          <w:highlight w:val="none"/>
          <w:lang w:val="en-US" w:eastAsia="zh-CN"/>
        </w:rPr>
        <w:t>竞技体育处，承办单位负责将</w:t>
      </w:r>
      <w:r>
        <w:rPr>
          <w:rFonts w:hint="default" w:ascii="Times New Roman" w:hAnsi="Times New Roman" w:eastAsia="仿宋_GB2312" w:cs="Times New Roman"/>
          <w:color w:val="auto"/>
          <w:sz w:val="32"/>
          <w:szCs w:val="32"/>
          <w:highlight w:val="none"/>
        </w:rPr>
        <w:t>秩序册、成绩册（各2份）和赛区工作总结（1份）</w:t>
      </w:r>
      <w:r>
        <w:rPr>
          <w:rFonts w:hint="eastAsia" w:eastAsia="仿宋_GB2312" w:cs="Times New Roman"/>
          <w:color w:val="auto"/>
          <w:sz w:val="32"/>
          <w:szCs w:val="32"/>
          <w:highlight w:val="none"/>
          <w:lang w:val="en-US" w:eastAsia="zh-CN"/>
        </w:rPr>
        <w:t>报送至省体育</w:t>
      </w:r>
      <w:r>
        <w:rPr>
          <w:rFonts w:hint="default" w:ascii="Times New Roman" w:hAnsi="Times New Roman" w:eastAsia="仿宋_GB2312" w:cs="Times New Roman"/>
          <w:color w:val="auto"/>
          <w:sz w:val="32"/>
          <w:szCs w:val="32"/>
          <w:highlight w:val="none"/>
        </w:rPr>
        <w:t>青少年体育处，并将秩序册、成绩册（3份）及时寄发给各市（州）体育主管部门。</w:t>
      </w:r>
    </w:p>
    <w:p w14:paraId="25006575">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四</w:t>
      </w:r>
      <w:r>
        <w:rPr>
          <w:rFonts w:hint="default" w:ascii="Times New Roman" w:hAnsi="Times New Roman" w:eastAsia="黑体" w:cs="Times New Roman"/>
          <w:color w:val="auto"/>
          <w:sz w:val="32"/>
          <w:szCs w:val="32"/>
          <w:highlight w:val="none"/>
        </w:rPr>
        <w:t>、未尽事宜，另行通知</w:t>
      </w:r>
    </w:p>
    <w:p w14:paraId="2B2EF53F">
      <w:pPr>
        <w:keepNext w:val="0"/>
        <w:keepLines w:val="0"/>
        <w:pageBreakBefore w:val="0"/>
        <w:widowControl w:val="0"/>
        <w:kinsoku/>
        <w:wordWrap w:val="0"/>
        <w:overflowPunct/>
        <w:topLinePunct/>
        <w:autoSpaceDE/>
        <w:autoSpaceDN/>
        <w:bidi w:val="0"/>
        <w:spacing w:line="560" w:lineRule="exact"/>
        <w:ind w:firstLine="640"/>
        <w:jc w:val="left"/>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五</w:t>
      </w:r>
      <w:r>
        <w:rPr>
          <w:rFonts w:hint="default" w:ascii="Times New Roman" w:hAnsi="Times New Roman" w:eastAsia="黑体" w:cs="Times New Roman"/>
          <w:color w:val="auto"/>
          <w:sz w:val="32"/>
          <w:szCs w:val="32"/>
          <w:highlight w:val="none"/>
        </w:rPr>
        <w:t>、本规程解释、修改权属四川</w:t>
      </w:r>
      <w:r>
        <w:rPr>
          <w:rFonts w:hint="eastAsia" w:eastAsia="黑体" w:cs="Times New Roman"/>
          <w:color w:val="auto"/>
          <w:sz w:val="32"/>
          <w:szCs w:val="32"/>
          <w:highlight w:val="none"/>
          <w:lang w:val="en-US" w:eastAsia="zh-CN"/>
        </w:rPr>
        <w:t>体育职业学院篮球排球运动管理中心</w:t>
      </w:r>
    </w:p>
    <w:p w14:paraId="6F05A8EC">
      <w:pPr>
        <w:pStyle w:val="2"/>
        <w:keepNext w:val="0"/>
        <w:keepLines w:val="0"/>
        <w:pageBreakBefore w:val="0"/>
        <w:widowControl w:val="0"/>
        <w:bidi w:val="0"/>
        <w:rPr>
          <w:rFonts w:hint="eastAsia"/>
          <w:color w:val="auto"/>
          <w:highlight w:val="none"/>
          <w:lang w:val="en-US" w:eastAsia="zh-CN"/>
        </w:rPr>
        <w:sectPr>
          <w:pgSz w:w="11906" w:h="16838"/>
          <w:pgMar w:top="2098" w:right="1474" w:bottom="1984" w:left="1587" w:header="0" w:footer="1245" w:gutter="0"/>
          <w:pgNumType w:fmt="decimal"/>
          <w:cols w:space="720" w:num="1"/>
        </w:sectPr>
      </w:pPr>
    </w:p>
    <w:p w14:paraId="7FA11FDD">
      <w:pPr>
        <w:keepNext w:val="0"/>
        <w:keepLines w:val="0"/>
        <w:pageBreakBefore w:val="0"/>
        <w:widowControl w:val="0"/>
        <w:kinsoku/>
        <w:overflowPunct w:val="0"/>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w:t>
      </w:r>
      <w:r>
        <w:rPr>
          <w:rFonts w:hint="eastAsia" w:ascii="方正小标宋简体" w:hAnsi="方正小标宋简体" w:eastAsia="方正小标宋简体" w:cs="方正小标宋简体"/>
          <w:color w:val="auto"/>
          <w:sz w:val="44"/>
          <w:szCs w:val="44"/>
          <w:highlight w:val="none"/>
          <w:lang w:val="en-US" w:eastAsia="zh-CN"/>
        </w:rPr>
        <w:t>5</w:t>
      </w:r>
      <w:r>
        <w:rPr>
          <w:rFonts w:hint="eastAsia" w:ascii="方正小标宋简体" w:hAnsi="方正小标宋简体" w:eastAsia="方正小标宋简体" w:cs="方正小标宋简体"/>
          <w:color w:val="auto"/>
          <w:sz w:val="44"/>
          <w:szCs w:val="44"/>
          <w:highlight w:val="none"/>
        </w:rPr>
        <w:t>年四川省青少年沙滩排球</w:t>
      </w:r>
    </w:p>
    <w:p w14:paraId="50E82849">
      <w:pPr>
        <w:keepNext w:val="0"/>
        <w:keepLines w:val="0"/>
        <w:pageBreakBefore w:val="0"/>
        <w:widowControl w:val="0"/>
        <w:kinsoku/>
        <w:overflowPunct w:val="0"/>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锦标赛竞赛规程</w:t>
      </w:r>
    </w:p>
    <w:p w14:paraId="48FC259F">
      <w:pPr>
        <w:keepNext w:val="0"/>
        <w:keepLines w:val="0"/>
        <w:pageBreakBefore w:val="0"/>
        <w:widowControl w:val="0"/>
        <w:kinsoku/>
        <w:overflowPunct w:val="0"/>
        <w:topLinePunct w:val="0"/>
        <w:autoSpaceDE w:val="0"/>
        <w:autoSpaceDN w:val="0"/>
        <w:bidi w:val="0"/>
        <w:adjustRightInd/>
        <w:snapToGrid/>
        <w:spacing w:line="560" w:lineRule="exact"/>
        <w:ind w:firstLine="537" w:firstLineChars="192"/>
        <w:textAlignment w:val="auto"/>
        <w:rPr>
          <w:rFonts w:ascii="Times New Roman" w:hAnsi="Times New Roman" w:eastAsia="黑体"/>
          <w:color w:val="auto"/>
          <w:sz w:val="28"/>
          <w:szCs w:val="28"/>
          <w:highlight w:val="none"/>
        </w:rPr>
      </w:pPr>
    </w:p>
    <w:p w14:paraId="6BA35436">
      <w:pPr>
        <w:keepNext w:val="0"/>
        <w:keepLines w:val="0"/>
        <w:pageBreakBefore w:val="0"/>
        <w:widowControl w:val="0"/>
        <w:kinsoku/>
        <w:overflowPunct w:val="0"/>
        <w:topLinePunct w:val="0"/>
        <w:autoSpaceDE w:val="0"/>
        <w:autoSpaceDN w:val="0"/>
        <w:bidi w:val="0"/>
        <w:adjustRightInd/>
        <w:snapToGrid/>
        <w:spacing w:line="560" w:lineRule="exact"/>
        <w:ind w:firstLine="614" w:firstLineChars="192"/>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一、竞赛日期和地点</w:t>
      </w:r>
    </w:p>
    <w:p w14:paraId="3FB1D7F4">
      <w:pPr>
        <w:pStyle w:val="9"/>
        <w:keepNext w:val="0"/>
        <w:keepLines w:val="0"/>
        <w:pageBreakBefore w:val="0"/>
        <w:widowControl w:val="0"/>
        <w:kinsoku/>
        <w:wordWrap w:val="0"/>
        <w:overflowPunct/>
        <w:topLinePunct/>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202</w:t>
      </w: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highlight w:val="none"/>
        </w:rPr>
        <w:t>年8月</w:t>
      </w:r>
      <w:r>
        <w:rPr>
          <w:rFonts w:hint="eastAsia" w:ascii="Times New Roman" w:hAnsi="Times New Roman" w:eastAsia="仿宋_GB2312" w:cs="仿宋_GB2312"/>
          <w:color w:val="auto"/>
          <w:sz w:val="32"/>
          <w:szCs w:val="32"/>
          <w:highlight w:val="none"/>
          <w:lang w:val="en-US" w:eastAsia="zh-CN"/>
        </w:rPr>
        <w:t>10日—17日</w:t>
      </w:r>
      <w:r>
        <w:rPr>
          <w:rFonts w:hint="eastAsia" w:ascii="仿宋_GB2312" w:hAnsi="仿宋_GB2312" w:eastAsia="仿宋_GB2312" w:cs="仿宋_GB2312"/>
          <w:color w:val="auto"/>
          <w:sz w:val="32"/>
          <w:szCs w:val="32"/>
          <w:highlight w:val="none"/>
        </w:rPr>
        <w:t>在广安市举行。</w:t>
      </w:r>
    </w:p>
    <w:p w14:paraId="59E0879C">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二、参加单位</w:t>
      </w:r>
    </w:p>
    <w:p w14:paraId="6E92FF0B">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（一）各市（州）；</w:t>
      </w:r>
    </w:p>
    <w:p w14:paraId="1F277E52">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（二）有条件的学校。</w:t>
      </w:r>
    </w:p>
    <w:p w14:paraId="5A0F47D5">
      <w:pPr>
        <w:keepNext w:val="0"/>
        <w:keepLines w:val="0"/>
        <w:pageBreakBefore w:val="0"/>
        <w:widowControl w:val="0"/>
        <w:kinsoku/>
        <w:overflowPunct w:val="0"/>
        <w:topLinePunct w:val="0"/>
        <w:autoSpaceDE w:val="0"/>
        <w:autoSpaceDN w:val="0"/>
        <w:bidi w:val="0"/>
        <w:adjustRightInd/>
        <w:snapToGrid/>
        <w:spacing w:line="560" w:lineRule="exact"/>
        <w:ind w:firstLine="614" w:firstLineChars="192"/>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三、竞赛项目</w:t>
      </w:r>
    </w:p>
    <w:p w14:paraId="114E984C">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男女甲、乙组。</w:t>
      </w:r>
    </w:p>
    <w:p w14:paraId="15815A7E">
      <w:pPr>
        <w:keepNext w:val="0"/>
        <w:keepLines w:val="0"/>
        <w:pageBreakBefore w:val="0"/>
        <w:widowControl w:val="0"/>
        <w:kinsoku/>
        <w:overflowPunct w:val="0"/>
        <w:topLinePunct w:val="0"/>
        <w:autoSpaceDE w:val="0"/>
        <w:autoSpaceDN w:val="0"/>
        <w:bidi w:val="0"/>
        <w:adjustRightInd/>
        <w:snapToGrid/>
        <w:spacing w:line="560" w:lineRule="exact"/>
        <w:ind w:firstLine="614" w:firstLineChars="192"/>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四、参赛办法</w:t>
      </w:r>
    </w:p>
    <w:p w14:paraId="241137E1">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snapToGrid w:val="0"/>
          <w:color w:val="auto"/>
          <w:kern w:val="0"/>
          <w:sz w:val="32"/>
          <w:szCs w:val="32"/>
          <w:highlight w:val="none"/>
        </w:rPr>
      </w:pPr>
      <w:r>
        <w:rPr>
          <w:rFonts w:ascii="Times New Roman" w:hAnsi="Times New Roman" w:eastAsia="仿宋_GB2312"/>
          <w:snapToGrid w:val="0"/>
          <w:color w:val="auto"/>
          <w:kern w:val="0"/>
          <w:sz w:val="32"/>
          <w:szCs w:val="32"/>
          <w:highlight w:val="none"/>
        </w:rPr>
        <w:t>（一）</w:t>
      </w:r>
      <w:r>
        <w:rPr>
          <w:rFonts w:hint="default" w:ascii="Times New Roman" w:hAnsi="Times New Roman" w:eastAsia="仿宋_GB2312" w:cs="Times New Roman"/>
          <w:snapToGrid w:val="0"/>
          <w:color w:val="auto"/>
          <w:kern w:val="0"/>
          <w:sz w:val="32"/>
          <w:szCs w:val="32"/>
          <w:highlight w:val="none"/>
        </w:rPr>
        <w:t>参赛运动员须按照省体育局注册有关要求，于</w:t>
      </w:r>
      <w:r>
        <w:rPr>
          <w:rFonts w:hint="default" w:ascii="Times New Roman" w:hAnsi="Times New Roman" w:eastAsia="仿宋_GB2312" w:cs="Times New Roman"/>
          <w:snapToGrid w:val="0"/>
          <w:color w:val="auto"/>
          <w:kern w:val="0"/>
          <w:sz w:val="32"/>
          <w:szCs w:val="32"/>
          <w:highlight w:val="none"/>
          <w:lang w:val="en-US" w:eastAsia="zh-CN"/>
        </w:rPr>
        <w:t>2023年、</w:t>
      </w:r>
      <w:r>
        <w:rPr>
          <w:rFonts w:hint="default" w:ascii="Times New Roman" w:hAnsi="Times New Roman" w:eastAsia="仿宋_GB2312" w:cs="Times New Roman"/>
          <w:snapToGrid w:val="0"/>
          <w:color w:val="auto"/>
          <w:kern w:val="0"/>
          <w:sz w:val="32"/>
          <w:szCs w:val="32"/>
          <w:highlight w:val="none"/>
        </w:rPr>
        <w:t>202</w:t>
      </w:r>
      <w:r>
        <w:rPr>
          <w:rFonts w:hint="default" w:ascii="Times New Roman" w:hAnsi="Times New Roman" w:eastAsia="仿宋_GB2312" w:cs="Times New Roman"/>
          <w:snapToGrid w:val="0"/>
          <w:color w:val="auto"/>
          <w:kern w:val="0"/>
          <w:sz w:val="32"/>
          <w:szCs w:val="32"/>
          <w:highlight w:val="none"/>
          <w:lang w:val="en-US" w:eastAsia="zh-CN"/>
        </w:rPr>
        <w:t>4</w:t>
      </w:r>
      <w:r>
        <w:rPr>
          <w:rFonts w:hint="default" w:ascii="Times New Roman" w:hAnsi="Times New Roman" w:eastAsia="仿宋_GB2312" w:cs="Times New Roman"/>
          <w:snapToGrid w:val="0"/>
          <w:color w:val="auto"/>
          <w:kern w:val="0"/>
          <w:sz w:val="32"/>
          <w:szCs w:val="32"/>
          <w:highlight w:val="none"/>
        </w:rPr>
        <w:t>年、202</w:t>
      </w:r>
      <w:r>
        <w:rPr>
          <w:rFonts w:hint="default" w:ascii="Times New Roman" w:hAnsi="Times New Roman" w:eastAsia="仿宋_GB2312" w:cs="Times New Roman"/>
          <w:snapToGrid w:val="0"/>
          <w:color w:val="auto"/>
          <w:kern w:val="0"/>
          <w:sz w:val="32"/>
          <w:szCs w:val="32"/>
          <w:highlight w:val="none"/>
          <w:lang w:val="en-US" w:eastAsia="zh-CN"/>
        </w:rPr>
        <w:t>5</w:t>
      </w:r>
      <w:r>
        <w:rPr>
          <w:rFonts w:hint="default" w:ascii="Times New Roman" w:hAnsi="Times New Roman" w:eastAsia="仿宋_GB2312" w:cs="Times New Roman"/>
          <w:snapToGrid w:val="0"/>
          <w:color w:val="auto"/>
          <w:kern w:val="0"/>
          <w:sz w:val="32"/>
          <w:szCs w:val="32"/>
          <w:highlight w:val="none"/>
        </w:rPr>
        <w:t>年在</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四川省青少年体育竞赛管理系统</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进行有效注册，参赛运动员须具有四川户籍。代表市（州）参赛的运动员户籍须与代表市（州）一致</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代表学校参赛的运动员须具有就读学校正式学籍</w:t>
      </w:r>
      <w:r>
        <w:rPr>
          <w:rFonts w:hint="default" w:ascii="Times New Roman" w:hAnsi="Times New Roman" w:eastAsia="仿宋_GB2312" w:cs="Times New Roman"/>
          <w:snapToGrid w:val="0"/>
          <w:color w:val="auto"/>
          <w:kern w:val="0"/>
          <w:sz w:val="32"/>
          <w:szCs w:val="32"/>
          <w:highlight w:val="none"/>
          <w:lang w:eastAsia="zh-CN"/>
        </w:rPr>
        <w:t>。</w:t>
      </w:r>
    </w:p>
    <w:p w14:paraId="00A3D40A">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（二）参赛运动员须在所属地经</w:t>
      </w:r>
      <w:r>
        <w:rPr>
          <w:rFonts w:hint="eastAsia" w:eastAsia="仿宋_GB2312"/>
          <w:color w:val="auto"/>
          <w:kern w:val="2"/>
          <w:sz w:val="32"/>
          <w:szCs w:val="32"/>
          <w:highlight w:val="none"/>
        </w:rPr>
        <w:t>县级以上综合性医院</w:t>
      </w:r>
      <w:r>
        <w:rPr>
          <w:rFonts w:eastAsia="仿宋_GB2312"/>
          <w:color w:val="auto"/>
          <w:kern w:val="2"/>
          <w:sz w:val="32"/>
          <w:szCs w:val="32"/>
          <w:highlight w:val="none"/>
        </w:rPr>
        <w:t>检查证明身体健康合格，并购买了人身意外伤害保险（含赛区和往返途中）。</w:t>
      </w:r>
    </w:p>
    <w:p w14:paraId="2E775B9E">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kern w:val="2"/>
          <w:sz w:val="32"/>
          <w:szCs w:val="32"/>
          <w:highlight w:val="none"/>
          <w:lang w:eastAsia="zh-CN"/>
        </w:rPr>
      </w:pPr>
      <w:r>
        <w:rPr>
          <w:rFonts w:hint="eastAsia" w:ascii="楷体_GB2312" w:hAnsi="楷体_GB2312" w:eastAsia="楷体_GB2312" w:cs="楷体_GB2312"/>
          <w:color w:val="auto"/>
          <w:kern w:val="2"/>
          <w:sz w:val="32"/>
          <w:szCs w:val="32"/>
          <w:highlight w:val="none"/>
        </w:rPr>
        <w:t>（三）比赛组别及运动员参赛年龄规定</w:t>
      </w:r>
    </w:p>
    <w:p w14:paraId="08AD7D59">
      <w:pPr>
        <w:pStyle w:val="9"/>
        <w:keepNext w:val="0"/>
        <w:keepLines w:val="0"/>
        <w:pageBreakBefore w:val="0"/>
        <w:widowControl w:val="0"/>
        <w:kinsoku/>
        <w:wordWrap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olor w:val="auto"/>
          <w:kern w:val="2"/>
          <w:sz w:val="32"/>
          <w:szCs w:val="32"/>
          <w:highlight w:val="none"/>
          <w:lang w:eastAsia="zh-CN"/>
        </w:rPr>
      </w:pPr>
      <w:r>
        <w:rPr>
          <w:rFonts w:hint="default" w:ascii="Times New Roman" w:hAnsi="Times New Roman" w:eastAsia="仿宋_GB2312" w:cs="Times New Roman"/>
          <w:color w:val="auto"/>
          <w:kern w:val="2"/>
          <w:sz w:val="32"/>
          <w:szCs w:val="32"/>
          <w:highlight w:val="none"/>
        </w:rPr>
        <w:t>1.</w:t>
      </w:r>
      <w:r>
        <w:rPr>
          <w:rFonts w:eastAsia="仿宋_GB2312"/>
          <w:color w:val="auto"/>
          <w:kern w:val="2"/>
          <w:sz w:val="32"/>
          <w:szCs w:val="32"/>
          <w:highlight w:val="none"/>
        </w:rPr>
        <w:t>男、女甲组</w:t>
      </w:r>
      <w:r>
        <w:rPr>
          <w:rFonts w:ascii="Times New Roman" w:hAnsi="Times New Roman" w:eastAsia="仿宋_GB2312"/>
          <w:color w:val="auto"/>
          <w:kern w:val="2"/>
          <w:sz w:val="32"/>
          <w:szCs w:val="32"/>
          <w:highlight w:val="none"/>
        </w:rPr>
        <w:t>：200</w:t>
      </w:r>
      <w:r>
        <w:rPr>
          <w:rFonts w:hint="eastAsia" w:ascii="Times New Roman" w:hAnsi="Times New Roman" w:eastAsia="仿宋_GB2312"/>
          <w:color w:val="auto"/>
          <w:kern w:val="2"/>
          <w:sz w:val="32"/>
          <w:szCs w:val="32"/>
          <w:highlight w:val="none"/>
          <w:lang w:val="en-US" w:eastAsia="zh-CN"/>
        </w:rPr>
        <w:t>7</w:t>
      </w:r>
      <w:r>
        <w:rPr>
          <w:rFonts w:ascii="Times New Roman" w:hAnsi="Times New Roman" w:eastAsia="仿宋_GB2312"/>
          <w:color w:val="auto"/>
          <w:kern w:val="2"/>
          <w:sz w:val="32"/>
          <w:szCs w:val="32"/>
          <w:highlight w:val="none"/>
        </w:rPr>
        <w:t>年1月1日</w:t>
      </w:r>
      <w:r>
        <w:rPr>
          <w:rFonts w:hint="eastAsia" w:ascii="Times New Roman" w:hAnsi="Times New Roman" w:eastAsia="仿宋_GB2312"/>
          <w:color w:val="auto"/>
          <w:kern w:val="2"/>
          <w:sz w:val="32"/>
          <w:szCs w:val="32"/>
          <w:highlight w:val="none"/>
          <w:lang w:val="en-US" w:eastAsia="zh-CN"/>
        </w:rPr>
        <w:t>以后出生</w:t>
      </w:r>
      <w:r>
        <w:rPr>
          <w:rFonts w:hint="eastAsia" w:ascii="Times New Roman" w:hAnsi="Times New Roman" w:eastAsia="仿宋_GB2312"/>
          <w:color w:val="auto"/>
          <w:kern w:val="2"/>
          <w:sz w:val="32"/>
          <w:szCs w:val="32"/>
          <w:highlight w:val="none"/>
          <w:lang w:eastAsia="zh-CN"/>
        </w:rPr>
        <w:t>；</w:t>
      </w:r>
    </w:p>
    <w:p w14:paraId="10112FDA">
      <w:pPr>
        <w:pStyle w:val="9"/>
        <w:keepNext w:val="0"/>
        <w:keepLines w:val="0"/>
        <w:pageBreakBefore w:val="0"/>
        <w:widowControl w:val="0"/>
        <w:kinsoku/>
        <w:wordWrap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ascii="Times New Roman" w:hAnsi="Times New Roman" w:eastAsia="仿宋_GB2312"/>
          <w:color w:val="auto"/>
          <w:kern w:val="2"/>
          <w:sz w:val="32"/>
          <w:szCs w:val="32"/>
          <w:highlight w:val="none"/>
        </w:rPr>
        <w:t>2.男、女乙组：200</w:t>
      </w:r>
      <w:r>
        <w:rPr>
          <w:rFonts w:hint="eastAsia" w:ascii="Times New Roman" w:hAnsi="Times New Roman" w:eastAsia="仿宋_GB2312"/>
          <w:color w:val="auto"/>
          <w:kern w:val="2"/>
          <w:sz w:val="32"/>
          <w:szCs w:val="32"/>
          <w:highlight w:val="none"/>
          <w:lang w:val="en-US" w:eastAsia="zh-CN"/>
        </w:rPr>
        <w:t>9</w:t>
      </w:r>
      <w:r>
        <w:rPr>
          <w:rFonts w:ascii="Times New Roman" w:hAnsi="Times New Roman" w:eastAsia="仿宋_GB2312"/>
          <w:color w:val="auto"/>
          <w:kern w:val="2"/>
          <w:sz w:val="32"/>
          <w:szCs w:val="32"/>
          <w:highlight w:val="none"/>
        </w:rPr>
        <w:t>年1月1日</w:t>
      </w:r>
      <w:r>
        <w:rPr>
          <w:rFonts w:hint="eastAsia" w:ascii="Times New Roman" w:hAnsi="Times New Roman" w:eastAsia="仿宋_GB2312"/>
          <w:color w:val="auto"/>
          <w:kern w:val="2"/>
          <w:sz w:val="32"/>
          <w:szCs w:val="32"/>
          <w:highlight w:val="none"/>
          <w:lang w:val="en-US" w:eastAsia="zh-CN"/>
        </w:rPr>
        <w:t>以</w:t>
      </w:r>
      <w:r>
        <w:rPr>
          <w:rFonts w:hint="eastAsia" w:eastAsia="仿宋_GB2312"/>
          <w:color w:val="auto"/>
          <w:kern w:val="2"/>
          <w:sz w:val="32"/>
          <w:szCs w:val="32"/>
          <w:highlight w:val="none"/>
          <w:lang w:val="en-US" w:eastAsia="zh-CN"/>
        </w:rPr>
        <w:t>后</w:t>
      </w:r>
      <w:r>
        <w:rPr>
          <w:rFonts w:eastAsia="仿宋_GB2312"/>
          <w:color w:val="auto"/>
          <w:kern w:val="2"/>
          <w:sz w:val="32"/>
          <w:szCs w:val="32"/>
          <w:highlight w:val="none"/>
        </w:rPr>
        <w:t>出生。</w:t>
      </w:r>
    </w:p>
    <w:p w14:paraId="32BBCB4E">
      <w:pPr>
        <w:pStyle w:val="9"/>
        <w:keepNext w:val="0"/>
        <w:keepLines w:val="0"/>
        <w:pageBreakBefore w:val="0"/>
        <w:widowControl w:val="0"/>
        <w:kinsoku/>
        <w:wordWrap w:val="0"/>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color w:val="auto"/>
          <w:kern w:val="2"/>
          <w:sz w:val="32"/>
          <w:szCs w:val="32"/>
          <w:highlight w:val="none"/>
        </w:rPr>
      </w:pPr>
      <w:r>
        <w:rPr>
          <w:rFonts w:ascii="Times New Roman" w:hAnsi="Times New Roman" w:eastAsia="仿宋_GB2312"/>
          <w:color w:val="auto"/>
          <w:kern w:val="2"/>
          <w:sz w:val="32"/>
          <w:szCs w:val="32"/>
          <w:highlight w:val="none"/>
        </w:rPr>
        <w:t>3.</w:t>
      </w:r>
      <w:r>
        <w:rPr>
          <w:rFonts w:ascii="Times New Roman" w:hAnsi="Times New Roman" w:eastAsia="仿宋_GB2312"/>
          <w:color w:val="auto"/>
          <w:sz w:val="32"/>
          <w:szCs w:val="32"/>
          <w:highlight w:val="none"/>
        </w:rPr>
        <w:t>各市（州）各组别参赛队伍不超过4队（含学校）。</w:t>
      </w:r>
      <w:r>
        <w:rPr>
          <w:rFonts w:ascii="Times New Roman" w:hAnsi="Times New Roman" w:eastAsia="仿宋_GB2312"/>
          <w:color w:val="auto"/>
          <w:kern w:val="2"/>
          <w:sz w:val="32"/>
          <w:szCs w:val="32"/>
          <w:highlight w:val="none"/>
        </w:rPr>
        <w:t>小年龄组运动员可以参加大年龄组的比赛，但只能参加一个组别的比赛。</w:t>
      </w:r>
    </w:p>
    <w:p w14:paraId="379F9071">
      <w:pPr>
        <w:pStyle w:val="9"/>
        <w:keepNext w:val="0"/>
        <w:keepLines w:val="0"/>
        <w:pageBreakBefore w:val="0"/>
        <w:widowControl w:val="0"/>
        <w:kinsoku/>
        <w:wordWrap w:val="0"/>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color w:val="auto"/>
          <w:kern w:val="2"/>
          <w:sz w:val="32"/>
          <w:szCs w:val="32"/>
          <w:highlight w:val="none"/>
        </w:rPr>
      </w:pPr>
      <w:r>
        <w:rPr>
          <w:rFonts w:ascii="Times New Roman" w:hAnsi="Times New Roman" w:eastAsia="仿宋_GB2312"/>
          <w:color w:val="auto"/>
          <w:kern w:val="2"/>
          <w:sz w:val="32"/>
          <w:szCs w:val="32"/>
          <w:highlight w:val="none"/>
        </w:rPr>
        <w:t>4.凡报名参赛的代表队不得无故弃权，如因特殊情况确实无法参赛，须提前请假并出具市（州）体育主管部门相关证明，否则，将给予相应处罚。</w:t>
      </w:r>
    </w:p>
    <w:p w14:paraId="1B731B74">
      <w:pPr>
        <w:pStyle w:val="9"/>
        <w:keepNext w:val="0"/>
        <w:keepLines w:val="0"/>
        <w:pageBreakBefore w:val="0"/>
        <w:widowControl w:val="0"/>
        <w:kinsoku/>
        <w:wordWrap w:val="0"/>
        <w:overflowPunct/>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ascii="Times New Roman" w:hAnsi="Times New Roman" w:eastAsia="仿宋_GB2312"/>
          <w:color w:val="auto"/>
          <w:kern w:val="2"/>
          <w:sz w:val="32"/>
          <w:szCs w:val="32"/>
          <w:highlight w:val="none"/>
        </w:rPr>
        <w:t>（四）凡报名参加202</w:t>
      </w:r>
      <w:r>
        <w:rPr>
          <w:rFonts w:hint="eastAsia" w:ascii="Times New Roman" w:hAnsi="Times New Roman" w:eastAsia="仿宋_GB2312"/>
          <w:color w:val="auto"/>
          <w:kern w:val="2"/>
          <w:sz w:val="32"/>
          <w:szCs w:val="32"/>
          <w:highlight w:val="none"/>
          <w:lang w:val="en-US" w:eastAsia="zh-CN"/>
        </w:rPr>
        <w:t>5</w:t>
      </w:r>
      <w:r>
        <w:rPr>
          <w:rFonts w:ascii="Times New Roman" w:hAnsi="Times New Roman" w:eastAsia="仿宋_GB2312"/>
          <w:color w:val="auto"/>
          <w:kern w:val="2"/>
          <w:sz w:val="32"/>
          <w:szCs w:val="32"/>
          <w:highlight w:val="none"/>
        </w:rPr>
        <w:t>年四</w:t>
      </w:r>
      <w:r>
        <w:rPr>
          <w:rFonts w:eastAsia="仿宋_GB2312"/>
          <w:color w:val="auto"/>
          <w:kern w:val="2"/>
          <w:sz w:val="32"/>
          <w:szCs w:val="32"/>
          <w:highlight w:val="none"/>
        </w:rPr>
        <w:t>川省青少年排球锦标赛的运动员不得兼报沙滩排球项目。</w:t>
      </w:r>
    </w:p>
    <w:p w14:paraId="7F4B25E8">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eastAsia="zh-CN"/>
        </w:rPr>
      </w:pPr>
      <w:r>
        <w:rPr>
          <w:rFonts w:ascii="Times New Roman" w:hAnsi="Times New Roman" w:eastAsia="仿宋_GB2312"/>
          <w:color w:val="auto"/>
          <w:sz w:val="32"/>
          <w:szCs w:val="32"/>
          <w:highlight w:val="none"/>
          <w:lang w:eastAsia="zh-CN"/>
        </w:rPr>
        <w:t>（五）报名表上的球员号码即为参赛号码，须保持一致，抵达赛区后不得以任何理由更改。</w:t>
      </w:r>
    </w:p>
    <w:p w14:paraId="45EBE7E0">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六</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各队领队、教练员报名后不得随意更换，如遇特殊情况无法参赛，需参赛单位或代表团提前书面上报组委会，经审核同意后方可变更。领队为专人专职，比赛期间必须参加组委会会议并全程跟队管理队伍。</w:t>
      </w:r>
    </w:p>
    <w:p w14:paraId="5BE9C582">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七</w:t>
      </w:r>
      <w:r>
        <w:rPr>
          <w:rFonts w:ascii="Times New Roman" w:hAnsi="Times New Roman" w:eastAsia="仿宋_GB2312"/>
          <w:color w:val="auto"/>
          <w:sz w:val="32"/>
          <w:szCs w:val="32"/>
          <w:highlight w:val="none"/>
        </w:rPr>
        <w:t>）运动员完成省内有效注册后，四川体育职业学院</w:t>
      </w:r>
      <w:r>
        <w:rPr>
          <w:rFonts w:hint="eastAsia" w:ascii="Times New Roman" w:hAnsi="Times New Roman" w:eastAsia="仿宋_GB2312"/>
          <w:color w:val="auto"/>
          <w:sz w:val="32"/>
          <w:szCs w:val="32"/>
          <w:highlight w:val="none"/>
          <w:lang w:val="en-US" w:eastAsia="zh-CN"/>
        </w:rPr>
        <w:t>篮球</w:t>
      </w:r>
      <w:r>
        <w:rPr>
          <w:rFonts w:ascii="Times New Roman" w:hAnsi="Times New Roman" w:eastAsia="仿宋_GB2312"/>
          <w:color w:val="auto"/>
          <w:sz w:val="32"/>
          <w:szCs w:val="32"/>
          <w:highlight w:val="none"/>
        </w:rPr>
        <w:t>排</w:t>
      </w:r>
      <w:r>
        <w:rPr>
          <w:rFonts w:hint="eastAsia" w:ascii="Times New Roman" w:hAnsi="Times New Roman" w:eastAsia="仿宋_GB2312"/>
          <w:color w:val="auto"/>
          <w:sz w:val="32"/>
          <w:szCs w:val="32"/>
          <w:highlight w:val="none"/>
        </w:rPr>
        <w:t>球运动</w:t>
      </w:r>
      <w:r>
        <w:rPr>
          <w:rFonts w:ascii="Times New Roman" w:hAnsi="Times New Roman" w:eastAsia="仿宋_GB2312"/>
          <w:color w:val="auto"/>
          <w:sz w:val="32"/>
          <w:szCs w:val="32"/>
          <w:highlight w:val="none"/>
        </w:rPr>
        <w:t>管</w:t>
      </w:r>
      <w:r>
        <w:rPr>
          <w:rFonts w:hint="eastAsia" w:ascii="Times New Roman" w:hAnsi="Times New Roman" w:eastAsia="仿宋_GB2312"/>
          <w:color w:val="auto"/>
          <w:sz w:val="32"/>
          <w:szCs w:val="32"/>
          <w:highlight w:val="none"/>
        </w:rPr>
        <w:t>理</w:t>
      </w:r>
      <w:r>
        <w:rPr>
          <w:rFonts w:ascii="Times New Roman" w:hAnsi="Times New Roman" w:eastAsia="仿宋_GB2312"/>
          <w:color w:val="auto"/>
          <w:sz w:val="32"/>
          <w:szCs w:val="32"/>
          <w:highlight w:val="none"/>
        </w:rPr>
        <w:t>中心可要求其代表四川在体育总局注册，凡未按四川体育职业学院</w:t>
      </w:r>
      <w:r>
        <w:rPr>
          <w:rFonts w:hint="eastAsia" w:ascii="Times New Roman" w:hAnsi="Times New Roman" w:eastAsia="仿宋_GB2312"/>
          <w:color w:val="auto"/>
          <w:sz w:val="32"/>
          <w:szCs w:val="32"/>
          <w:highlight w:val="none"/>
          <w:lang w:val="en-US" w:eastAsia="zh-CN"/>
        </w:rPr>
        <w:t>篮球</w:t>
      </w:r>
      <w:r>
        <w:rPr>
          <w:rFonts w:ascii="Times New Roman" w:hAnsi="Times New Roman" w:eastAsia="仿宋_GB2312"/>
          <w:color w:val="auto"/>
          <w:sz w:val="32"/>
          <w:szCs w:val="32"/>
          <w:highlight w:val="none"/>
        </w:rPr>
        <w:t>排</w:t>
      </w:r>
      <w:r>
        <w:rPr>
          <w:rFonts w:hint="eastAsia" w:ascii="Times New Roman" w:hAnsi="Times New Roman" w:eastAsia="仿宋_GB2312"/>
          <w:color w:val="auto"/>
          <w:sz w:val="32"/>
          <w:szCs w:val="32"/>
          <w:highlight w:val="none"/>
        </w:rPr>
        <w:t>球运动</w:t>
      </w:r>
      <w:r>
        <w:rPr>
          <w:rFonts w:ascii="Times New Roman" w:hAnsi="Times New Roman" w:eastAsia="仿宋_GB2312"/>
          <w:color w:val="auto"/>
          <w:sz w:val="32"/>
          <w:szCs w:val="32"/>
          <w:highlight w:val="none"/>
        </w:rPr>
        <w:t>管</w:t>
      </w:r>
      <w:r>
        <w:rPr>
          <w:rFonts w:hint="eastAsia" w:ascii="Times New Roman" w:hAnsi="Times New Roman" w:eastAsia="仿宋_GB2312"/>
          <w:color w:val="auto"/>
          <w:sz w:val="32"/>
          <w:szCs w:val="32"/>
          <w:highlight w:val="none"/>
        </w:rPr>
        <w:t>理</w:t>
      </w:r>
      <w:r>
        <w:rPr>
          <w:rFonts w:ascii="Times New Roman" w:hAnsi="Times New Roman" w:eastAsia="仿宋_GB2312"/>
          <w:color w:val="auto"/>
          <w:sz w:val="32"/>
          <w:szCs w:val="32"/>
          <w:highlight w:val="none"/>
        </w:rPr>
        <w:t>中心要求完成体育总局注册的，取消其参赛资格。运动员应无条件服从四川体育职业学院</w:t>
      </w:r>
      <w:r>
        <w:rPr>
          <w:rFonts w:hint="eastAsia" w:ascii="Times New Roman" w:hAnsi="Times New Roman" w:eastAsia="仿宋_GB2312"/>
          <w:color w:val="auto"/>
          <w:sz w:val="32"/>
          <w:szCs w:val="32"/>
          <w:highlight w:val="none"/>
          <w:lang w:val="en-US" w:eastAsia="zh-CN"/>
        </w:rPr>
        <w:t>篮球</w:t>
      </w:r>
      <w:r>
        <w:rPr>
          <w:rFonts w:ascii="Times New Roman" w:hAnsi="Times New Roman" w:eastAsia="仿宋_GB2312"/>
          <w:color w:val="auto"/>
          <w:sz w:val="32"/>
          <w:szCs w:val="32"/>
          <w:highlight w:val="none"/>
        </w:rPr>
        <w:t>排</w:t>
      </w:r>
      <w:r>
        <w:rPr>
          <w:rFonts w:hint="eastAsia" w:ascii="Times New Roman" w:hAnsi="Times New Roman" w:eastAsia="仿宋_GB2312"/>
          <w:color w:val="auto"/>
          <w:sz w:val="32"/>
          <w:szCs w:val="32"/>
          <w:highlight w:val="none"/>
        </w:rPr>
        <w:t>球运动</w:t>
      </w:r>
      <w:r>
        <w:rPr>
          <w:rFonts w:ascii="Times New Roman" w:hAnsi="Times New Roman" w:eastAsia="仿宋_GB2312"/>
          <w:color w:val="auto"/>
          <w:sz w:val="32"/>
          <w:szCs w:val="32"/>
          <w:highlight w:val="none"/>
        </w:rPr>
        <w:t>管</w:t>
      </w:r>
      <w:r>
        <w:rPr>
          <w:rFonts w:hint="eastAsia" w:ascii="Times New Roman" w:hAnsi="Times New Roman" w:eastAsia="仿宋_GB2312"/>
          <w:color w:val="auto"/>
          <w:sz w:val="32"/>
          <w:szCs w:val="32"/>
          <w:highlight w:val="none"/>
        </w:rPr>
        <w:t>理</w:t>
      </w:r>
      <w:r>
        <w:rPr>
          <w:rFonts w:ascii="Times New Roman" w:hAnsi="Times New Roman" w:eastAsia="仿宋_GB2312"/>
          <w:color w:val="auto"/>
          <w:sz w:val="32"/>
          <w:szCs w:val="32"/>
          <w:highlight w:val="none"/>
        </w:rPr>
        <w:t>中心需要，积极参加集训和比赛选调任务，若不服从将取消其参赛资格。</w:t>
      </w:r>
    </w:p>
    <w:p w14:paraId="7BED9DE9">
      <w:pPr>
        <w:keepNext w:val="0"/>
        <w:keepLines w:val="0"/>
        <w:pageBreakBefore w:val="0"/>
        <w:widowControl w:val="0"/>
        <w:kinsoku/>
        <w:overflowPunct w:val="0"/>
        <w:topLinePunct w:val="0"/>
        <w:autoSpaceDE w:val="0"/>
        <w:autoSpaceDN w:val="0"/>
        <w:bidi w:val="0"/>
        <w:adjustRightInd/>
        <w:snapToGrid/>
        <w:spacing w:line="560" w:lineRule="exact"/>
        <w:ind w:firstLine="614" w:firstLineChars="192"/>
        <w:textAlignment w:val="auto"/>
        <w:rPr>
          <w:rFonts w:hint="eastAsia" w:ascii="Times New Roman" w:hAnsi="Times New Roman" w:eastAsia="黑体"/>
          <w:color w:val="auto"/>
          <w:sz w:val="32"/>
          <w:szCs w:val="32"/>
          <w:highlight w:val="none"/>
          <w:lang w:eastAsia="zh-CN"/>
        </w:rPr>
      </w:pPr>
      <w:r>
        <w:rPr>
          <w:rFonts w:ascii="Times New Roman" w:hAnsi="Times New Roman" w:eastAsia="黑体"/>
          <w:color w:val="auto"/>
          <w:sz w:val="32"/>
          <w:szCs w:val="32"/>
          <w:highlight w:val="none"/>
        </w:rPr>
        <w:t>五、竞赛办法</w:t>
      </w:r>
    </w:p>
    <w:p w14:paraId="28E77D42">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rPr>
        <w:t>（一）根据参赛队伍数量决定比赛赛制</w:t>
      </w:r>
    </w:p>
    <w:p w14:paraId="4317FA4A">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val="en-US" w:eastAsia="zh-CN"/>
        </w:rPr>
        <w:t>1.</w:t>
      </w:r>
      <w:r>
        <w:rPr>
          <w:rFonts w:ascii="Times New Roman" w:hAnsi="Times New Roman" w:eastAsia="仿宋_GB2312"/>
          <w:color w:val="auto"/>
          <w:sz w:val="32"/>
          <w:szCs w:val="32"/>
          <w:highlight w:val="none"/>
          <w:lang w:eastAsia="zh-CN"/>
        </w:rPr>
        <w:t>各组别参赛队伍少于8支（</w:t>
      </w:r>
      <w:r>
        <w:rPr>
          <w:rFonts w:hint="eastAsia" w:ascii="Times New Roman" w:hAnsi="Times New Roman" w:eastAsia="仿宋_GB2312"/>
          <w:color w:val="auto"/>
          <w:sz w:val="32"/>
          <w:szCs w:val="32"/>
          <w:highlight w:val="none"/>
          <w:lang w:val="en-US" w:eastAsia="zh-CN"/>
        </w:rPr>
        <w:t>不含8支</w:t>
      </w:r>
      <w:r>
        <w:rPr>
          <w:rFonts w:ascii="Times New Roman" w:hAnsi="Times New Roman" w:eastAsia="仿宋_GB2312"/>
          <w:color w:val="auto"/>
          <w:sz w:val="32"/>
          <w:szCs w:val="32"/>
          <w:highlight w:val="none"/>
          <w:lang w:eastAsia="zh-CN"/>
        </w:rPr>
        <w:t>，采用单循环制决出名次。</w:t>
      </w:r>
    </w:p>
    <w:p w14:paraId="22E09A74">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ascii="Times New Roman" w:hAnsi="Times New Roman" w:eastAsia="仿宋_GB2312"/>
          <w:color w:val="auto"/>
          <w:sz w:val="32"/>
          <w:szCs w:val="32"/>
          <w:highlight w:val="none"/>
          <w:lang w:eastAsia="zh-CN"/>
        </w:rPr>
        <w:t>（1）</w:t>
      </w:r>
      <w:r>
        <w:rPr>
          <w:rFonts w:hint="eastAsia" w:ascii="Times New Roman" w:hAnsi="Times New Roman" w:eastAsia="仿宋_GB2312"/>
          <w:color w:val="auto"/>
          <w:sz w:val="32"/>
          <w:szCs w:val="32"/>
          <w:highlight w:val="none"/>
          <w:lang w:val="en-US" w:eastAsia="zh-CN"/>
        </w:rPr>
        <w:t>承办单位1队占据1号位，其余队伍</w:t>
      </w:r>
      <w:r>
        <w:rPr>
          <w:rFonts w:ascii="Times New Roman" w:hAnsi="Times New Roman" w:eastAsia="仿宋_GB2312"/>
          <w:color w:val="auto"/>
          <w:sz w:val="32"/>
          <w:szCs w:val="32"/>
          <w:highlight w:val="none"/>
          <w:lang w:eastAsia="zh-CN"/>
        </w:rPr>
        <w:t>依据202</w:t>
      </w:r>
      <w:r>
        <w:rPr>
          <w:rFonts w:hint="eastAsia" w:ascii="Times New Roman" w:hAnsi="Times New Roman" w:eastAsia="仿宋_GB2312"/>
          <w:color w:val="auto"/>
          <w:sz w:val="32"/>
          <w:szCs w:val="32"/>
          <w:highlight w:val="none"/>
          <w:lang w:val="en-US" w:eastAsia="zh-CN"/>
        </w:rPr>
        <w:t>4</w:t>
      </w:r>
      <w:r>
        <w:rPr>
          <w:rFonts w:ascii="Times New Roman" w:hAnsi="Times New Roman" w:eastAsia="仿宋_GB2312"/>
          <w:color w:val="auto"/>
          <w:sz w:val="32"/>
          <w:szCs w:val="32"/>
          <w:highlight w:val="none"/>
          <w:lang w:eastAsia="zh-CN"/>
        </w:rPr>
        <w:t>年四川省青少年沙滩排球锦标赛的比赛名次</w:t>
      </w:r>
      <w:r>
        <w:rPr>
          <w:rFonts w:hint="eastAsia" w:ascii="Times New Roman" w:hAnsi="Times New Roman" w:eastAsia="仿宋_GB2312"/>
          <w:color w:val="auto"/>
          <w:sz w:val="32"/>
          <w:szCs w:val="32"/>
          <w:highlight w:val="none"/>
          <w:lang w:val="en-US" w:eastAsia="zh-CN"/>
        </w:rPr>
        <w:t>先后抽签，新报名队伍根据报名时间的先后顺序依次抽签。若同地市州队伍涉及2支以上，则采用同地市州队伍在第一轮或第二轮先进行对阵比赛。</w:t>
      </w:r>
    </w:p>
    <w:p w14:paraId="6B5C7031">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ascii="Times New Roman" w:hAnsi="Times New Roman" w:eastAsia="仿宋_GB2312"/>
          <w:color w:val="auto"/>
          <w:sz w:val="32"/>
          <w:szCs w:val="32"/>
          <w:highlight w:val="none"/>
          <w:lang w:eastAsia="zh-CN"/>
        </w:rPr>
        <w:t>（2）按照参赛队的排序，采用《贝格尔编排法》编排赛程</w:t>
      </w:r>
      <w:r>
        <w:rPr>
          <w:rFonts w:hint="eastAsia" w:ascii="Times New Roman" w:hAnsi="Times New Roman" w:eastAsia="仿宋_GB2312"/>
          <w:color w:val="auto"/>
          <w:sz w:val="32"/>
          <w:szCs w:val="32"/>
          <w:highlight w:val="none"/>
          <w:lang w:eastAsia="zh-CN"/>
        </w:rPr>
        <w:t>。</w:t>
      </w:r>
    </w:p>
    <w:p w14:paraId="33F6D444">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eastAsia="zh-CN"/>
        </w:rPr>
      </w:pPr>
      <w:r>
        <w:rPr>
          <w:rFonts w:ascii="Times New Roman" w:hAnsi="Times New Roman" w:eastAsia="仿宋_GB2312"/>
          <w:color w:val="auto"/>
          <w:sz w:val="32"/>
          <w:szCs w:val="32"/>
          <w:highlight w:val="none"/>
          <w:lang w:eastAsia="zh-CN"/>
        </w:rPr>
        <w:t>2.各组别参赛队伍在</w:t>
      </w:r>
      <w:r>
        <w:rPr>
          <w:rFonts w:hint="eastAsia" w:ascii="Times New Roman" w:hAnsi="Times New Roman" w:eastAsia="仿宋_GB2312"/>
          <w:color w:val="auto"/>
          <w:sz w:val="32"/>
          <w:szCs w:val="32"/>
          <w:highlight w:val="none"/>
          <w:lang w:val="en-US" w:eastAsia="zh-CN"/>
        </w:rPr>
        <w:t>8-11支（含11支）</w:t>
      </w:r>
      <w:r>
        <w:rPr>
          <w:rFonts w:ascii="Times New Roman" w:hAnsi="Times New Roman" w:eastAsia="仿宋_GB2312"/>
          <w:color w:val="auto"/>
          <w:sz w:val="32"/>
          <w:szCs w:val="32"/>
          <w:highlight w:val="none"/>
          <w:lang w:eastAsia="zh-CN"/>
        </w:rPr>
        <w:t>，采用先分</w:t>
      </w:r>
      <w:r>
        <w:rPr>
          <w:rFonts w:hint="eastAsia" w:ascii="Times New Roman" w:hAnsi="Times New Roman" w:eastAsia="仿宋_GB2312"/>
          <w:color w:val="auto"/>
          <w:sz w:val="32"/>
          <w:szCs w:val="32"/>
          <w:highlight w:val="none"/>
          <w:lang w:eastAsia="zh-CN"/>
        </w:rPr>
        <w:t>2小</w:t>
      </w:r>
      <w:r>
        <w:rPr>
          <w:rFonts w:ascii="Times New Roman" w:hAnsi="Times New Roman" w:eastAsia="仿宋_GB2312"/>
          <w:color w:val="auto"/>
          <w:sz w:val="32"/>
          <w:szCs w:val="32"/>
          <w:highlight w:val="none"/>
          <w:lang w:eastAsia="zh-CN"/>
        </w:rPr>
        <w:t>组</w:t>
      </w:r>
      <w:r>
        <w:rPr>
          <w:rFonts w:hint="eastAsia" w:ascii="Times New Roman" w:hAnsi="Times New Roman" w:eastAsia="仿宋_GB2312"/>
          <w:color w:val="auto"/>
          <w:sz w:val="32"/>
          <w:szCs w:val="32"/>
          <w:highlight w:val="none"/>
          <w:lang w:eastAsia="zh-CN"/>
        </w:rPr>
        <w:t>单</w:t>
      </w:r>
      <w:r>
        <w:rPr>
          <w:rFonts w:ascii="Times New Roman" w:hAnsi="Times New Roman" w:eastAsia="仿宋_GB2312"/>
          <w:color w:val="auto"/>
          <w:sz w:val="32"/>
          <w:szCs w:val="32"/>
          <w:highlight w:val="none"/>
          <w:lang w:eastAsia="zh-CN"/>
        </w:rPr>
        <w:t>循环，再交叉淘汰的混合制方法决出名次。具体办法另行通知。</w:t>
      </w:r>
    </w:p>
    <w:p w14:paraId="663ADCEF">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val="en-US" w:eastAsia="zh-CN"/>
        </w:rPr>
      </w:pPr>
      <w:r>
        <w:rPr>
          <w:rFonts w:ascii="Times New Roman" w:hAnsi="Times New Roman" w:eastAsia="仿宋_GB2312"/>
          <w:color w:val="auto"/>
          <w:sz w:val="32"/>
          <w:szCs w:val="32"/>
          <w:highlight w:val="none"/>
          <w:lang w:eastAsia="zh-CN"/>
        </w:rPr>
        <w:t>（1）</w:t>
      </w:r>
      <w:r>
        <w:rPr>
          <w:rFonts w:hint="eastAsia" w:ascii="Times New Roman" w:hAnsi="Times New Roman" w:eastAsia="仿宋_GB2312"/>
          <w:color w:val="auto"/>
          <w:sz w:val="32"/>
          <w:szCs w:val="32"/>
          <w:highlight w:val="none"/>
          <w:lang w:val="en-US" w:eastAsia="zh-CN"/>
        </w:rPr>
        <w:t>承办单位1队占据A组1号位，其余队伍</w:t>
      </w:r>
      <w:r>
        <w:rPr>
          <w:rFonts w:ascii="Times New Roman" w:hAnsi="Times New Roman" w:eastAsia="仿宋_GB2312"/>
          <w:color w:val="auto"/>
          <w:sz w:val="32"/>
          <w:szCs w:val="32"/>
          <w:highlight w:val="none"/>
          <w:lang w:eastAsia="zh-CN"/>
        </w:rPr>
        <w:t>分组办法按照202</w:t>
      </w:r>
      <w:r>
        <w:rPr>
          <w:rFonts w:hint="eastAsia" w:ascii="Times New Roman" w:hAnsi="Times New Roman" w:eastAsia="仿宋_GB2312"/>
          <w:color w:val="auto"/>
          <w:sz w:val="32"/>
          <w:szCs w:val="32"/>
          <w:highlight w:val="none"/>
          <w:lang w:val="en-US" w:eastAsia="zh-CN"/>
        </w:rPr>
        <w:t>4</w:t>
      </w:r>
      <w:r>
        <w:rPr>
          <w:rFonts w:ascii="Times New Roman" w:hAnsi="Times New Roman" w:eastAsia="仿宋_GB2312"/>
          <w:color w:val="auto"/>
          <w:sz w:val="32"/>
          <w:szCs w:val="32"/>
          <w:highlight w:val="none"/>
          <w:lang w:eastAsia="zh-CN"/>
        </w:rPr>
        <w:t>年四川省青少年沙滩排球锦标赛的名次</w:t>
      </w:r>
      <w:r>
        <w:rPr>
          <w:rFonts w:hint="default" w:ascii="Times New Roman" w:hAnsi="Times New Roman" w:eastAsia="仿宋_GB2312"/>
          <w:color w:val="auto"/>
          <w:sz w:val="32"/>
          <w:szCs w:val="32"/>
          <w:highlight w:val="none"/>
          <w:lang w:val="en-US" w:eastAsia="zh-CN"/>
        </w:rPr>
        <w:t>进行蛇形编排后，</w:t>
      </w:r>
      <w:r>
        <w:rPr>
          <w:rFonts w:hint="eastAsia" w:ascii="Times New Roman" w:hAnsi="Times New Roman" w:eastAsia="仿宋_GB2312"/>
          <w:color w:val="auto"/>
          <w:sz w:val="32"/>
          <w:szCs w:val="32"/>
          <w:highlight w:val="none"/>
          <w:lang w:val="en-US" w:eastAsia="zh-CN"/>
        </w:rPr>
        <w:t>如出现队伍缺席，后续队伍名次递增。</w:t>
      </w:r>
    </w:p>
    <w:p w14:paraId="467B4208">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val="en-US" w:eastAsia="zh-CN"/>
        </w:rPr>
        <w:t>（2）来自同一地市（州）</w:t>
      </w:r>
      <w:r>
        <w:rPr>
          <w:rFonts w:hint="default" w:ascii="Times New Roman" w:hAnsi="Times New Roman" w:eastAsia="仿宋_GB2312"/>
          <w:color w:val="auto"/>
          <w:sz w:val="32"/>
          <w:szCs w:val="32"/>
          <w:highlight w:val="none"/>
          <w:lang w:val="en-US" w:eastAsia="zh-CN"/>
        </w:rPr>
        <w:t>或同一学校名的队伍</w:t>
      </w:r>
      <w:r>
        <w:rPr>
          <w:rFonts w:hint="eastAsia" w:ascii="Times New Roman" w:hAnsi="Times New Roman" w:eastAsia="仿宋_GB2312"/>
          <w:color w:val="auto"/>
          <w:sz w:val="32"/>
          <w:szCs w:val="32"/>
          <w:highlight w:val="none"/>
          <w:lang w:val="en-US" w:eastAsia="zh-CN"/>
        </w:rPr>
        <w:t>不能排在同一小组内，如果同一市（州）</w:t>
      </w:r>
      <w:r>
        <w:rPr>
          <w:rFonts w:hint="default" w:ascii="Times New Roman" w:hAnsi="Times New Roman" w:eastAsia="仿宋_GB2312"/>
          <w:color w:val="auto"/>
          <w:sz w:val="32"/>
          <w:szCs w:val="32"/>
          <w:highlight w:val="none"/>
          <w:lang w:val="en-US" w:eastAsia="zh-CN"/>
        </w:rPr>
        <w:t>或同一学校名的队伍</w:t>
      </w:r>
      <w:r>
        <w:rPr>
          <w:rFonts w:hint="eastAsia" w:ascii="Times New Roman" w:hAnsi="Times New Roman" w:eastAsia="仿宋_GB2312"/>
          <w:color w:val="auto"/>
          <w:sz w:val="32"/>
          <w:szCs w:val="32"/>
          <w:highlight w:val="none"/>
          <w:lang w:val="en-US" w:eastAsia="zh-CN"/>
        </w:rPr>
        <w:t>按照蛇形排列方式在一个小组，其位置与随后的队伍互换。</w:t>
      </w:r>
      <w:r>
        <w:rPr>
          <w:rFonts w:ascii="Times New Roman" w:hAnsi="Times New Roman" w:eastAsia="仿宋_GB2312"/>
          <w:color w:val="auto"/>
          <w:sz w:val="32"/>
          <w:szCs w:val="32"/>
          <w:highlight w:val="none"/>
          <w:lang w:eastAsia="zh-CN"/>
        </w:rPr>
        <w:t>具体办法另行通知。</w:t>
      </w:r>
    </w:p>
    <w:p w14:paraId="41A02ED5">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（3）小组单循环比赛按照《贝格尔编排法》进行。</w:t>
      </w:r>
    </w:p>
    <w:p w14:paraId="3AD0ACA5">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3.各组别参赛队伍在12-16支（含16支），第一阶段采用分4小组单循环（分组办法同上），第二阶段采用单败淘汰赛和附加赛的赛制决出名次。具体办法另行通知。</w:t>
      </w:r>
    </w:p>
    <w:p w14:paraId="4F74E374">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4.各组别参赛队伍在17-24支（含24支），第一阶段采用分6小组单循环（分组办法同上），第二阶段采用16强单败淘汰赛和附加赛的赛制决出名次。具体办法另行通知。</w:t>
      </w:r>
    </w:p>
    <w:p w14:paraId="5C486087">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default" w:ascii="Times New Roman" w:hAnsi="Times New Roman" w:eastAsia="仿宋_GB2312"/>
          <w:color w:val="auto"/>
          <w:sz w:val="32"/>
          <w:szCs w:val="32"/>
          <w:highlight w:val="none"/>
          <w:lang w:val="en-US" w:eastAsia="zh-CN"/>
        </w:rPr>
      </w:pPr>
      <w:r>
        <w:rPr>
          <w:rFonts w:ascii="Times New Roman" w:hAnsi="Times New Roman" w:eastAsia="仿宋_GB2312"/>
          <w:color w:val="auto"/>
          <w:sz w:val="32"/>
          <w:szCs w:val="32"/>
          <w:highlight w:val="none"/>
          <w:lang w:eastAsia="zh-CN"/>
        </w:rPr>
        <w:t>5.各组别参赛队伍在25支以上，</w:t>
      </w:r>
      <w:r>
        <w:rPr>
          <w:rFonts w:hint="eastAsia" w:ascii="Times New Roman" w:hAnsi="Times New Roman" w:eastAsia="仿宋_GB2312"/>
          <w:color w:val="auto"/>
          <w:sz w:val="32"/>
          <w:szCs w:val="32"/>
          <w:highlight w:val="none"/>
          <w:lang w:eastAsia="zh-CN"/>
        </w:rPr>
        <w:t>第一阶段采用分</w:t>
      </w:r>
      <w:r>
        <w:rPr>
          <w:rFonts w:ascii="Times New Roman" w:hAnsi="Times New Roman" w:eastAsia="仿宋_GB2312"/>
          <w:color w:val="auto"/>
          <w:sz w:val="32"/>
          <w:szCs w:val="32"/>
          <w:highlight w:val="none"/>
          <w:lang w:eastAsia="zh-CN"/>
        </w:rPr>
        <w:t>8</w:t>
      </w:r>
      <w:r>
        <w:rPr>
          <w:rFonts w:hint="eastAsia" w:ascii="Times New Roman" w:hAnsi="Times New Roman" w:eastAsia="仿宋_GB2312"/>
          <w:color w:val="auto"/>
          <w:sz w:val="32"/>
          <w:szCs w:val="32"/>
          <w:highlight w:val="none"/>
          <w:lang w:eastAsia="zh-CN"/>
        </w:rPr>
        <w:t>小组单循环（分组办法同上），第二阶段采用16强单败淘汰赛和附加赛的赛制决出名次。</w:t>
      </w:r>
      <w:r>
        <w:rPr>
          <w:rFonts w:ascii="Times New Roman" w:hAnsi="Times New Roman" w:eastAsia="仿宋_GB2312"/>
          <w:color w:val="auto"/>
          <w:sz w:val="32"/>
          <w:szCs w:val="32"/>
          <w:highlight w:val="none"/>
          <w:lang w:eastAsia="zh-CN"/>
        </w:rPr>
        <w:t>具体办法另行通知。</w:t>
      </w:r>
    </w:p>
    <w:p w14:paraId="19FF3F3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（二）比赛执行中国排球协会审定的最新沙滩排球竞赛规则及补充规定。</w:t>
      </w:r>
    </w:p>
    <w:p w14:paraId="7A36B37D">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楷体_GB2312" w:cs="楷体_GB2312"/>
          <w:color w:val="auto"/>
          <w:sz w:val="32"/>
          <w:szCs w:val="32"/>
          <w:highlight w:val="none"/>
        </w:rPr>
      </w:pPr>
      <w:r>
        <w:rPr>
          <w:rFonts w:hint="eastAsia" w:ascii="Times New Roman" w:hAnsi="Times New Roman" w:eastAsia="楷体_GB2312" w:cs="楷体_GB2312"/>
          <w:color w:val="auto"/>
          <w:sz w:val="32"/>
          <w:szCs w:val="32"/>
          <w:highlight w:val="none"/>
        </w:rPr>
        <w:t>（三）</w:t>
      </w:r>
      <w:r>
        <w:rPr>
          <w:rFonts w:hint="eastAsia" w:ascii="Times New Roman" w:hAnsi="Times New Roman" w:eastAsia="楷体" w:cs="楷体"/>
          <w:color w:val="auto"/>
          <w:sz w:val="32"/>
          <w:szCs w:val="32"/>
          <w:highlight w:val="none"/>
        </w:rPr>
        <w:t>比赛用球</w:t>
      </w:r>
    </w:p>
    <w:p w14:paraId="7D81AAED">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仿宋_GB2312"/>
          <w:color w:val="auto"/>
          <w:kern w:val="2"/>
          <w:sz w:val="32"/>
          <w:szCs w:val="32"/>
          <w:highlight w:val="none"/>
        </w:rPr>
      </w:pPr>
      <w:r>
        <w:rPr>
          <w:rFonts w:hint="eastAsia" w:ascii="Times New Roman" w:hAnsi="Times New Roman" w:eastAsia="仿宋_GB2312" w:cs="仿宋_GB2312"/>
          <w:color w:val="auto"/>
          <w:kern w:val="2"/>
          <w:sz w:val="32"/>
          <w:szCs w:val="32"/>
          <w:highlight w:val="none"/>
        </w:rPr>
        <w:t>MIKASA.BV550C。</w:t>
      </w:r>
    </w:p>
    <w:p w14:paraId="7DB5150B">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楷体" w:cs="楷体"/>
          <w:color w:val="auto"/>
          <w:sz w:val="32"/>
          <w:szCs w:val="32"/>
          <w:highlight w:val="none"/>
          <w:lang w:eastAsia="zh-CN"/>
        </w:rPr>
      </w:pPr>
      <w:r>
        <w:rPr>
          <w:rFonts w:hint="eastAsia" w:ascii="Times New Roman" w:hAnsi="Times New Roman" w:eastAsia="楷体" w:cs="楷体"/>
          <w:color w:val="auto"/>
          <w:sz w:val="32"/>
          <w:szCs w:val="32"/>
          <w:highlight w:val="none"/>
        </w:rPr>
        <w:t>（四）</w:t>
      </w:r>
      <w:r>
        <w:rPr>
          <w:rFonts w:hint="eastAsia" w:ascii="Times New Roman" w:hAnsi="Times New Roman" w:eastAsia="楷体" w:cs="楷体"/>
          <w:color w:val="auto"/>
          <w:sz w:val="32"/>
          <w:szCs w:val="32"/>
          <w:highlight w:val="none"/>
          <w:lang w:eastAsia="zh-CN"/>
        </w:rPr>
        <w:t>比赛网高</w:t>
      </w:r>
    </w:p>
    <w:p w14:paraId="3E6AC40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仿宋_GB2312"/>
          <w:color w:val="auto"/>
          <w:kern w:val="2"/>
          <w:sz w:val="32"/>
          <w:szCs w:val="32"/>
          <w:highlight w:val="none"/>
          <w:lang w:eastAsia="zh-CN"/>
        </w:rPr>
      </w:pPr>
      <w:r>
        <w:rPr>
          <w:rFonts w:hint="eastAsia" w:ascii="Times New Roman" w:hAnsi="Times New Roman" w:eastAsia="仿宋_GB2312" w:cs="仿宋_GB2312"/>
          <w:color w:val="auto"/>
          <w:kern w:val="2"/>
          <w:sz w:val="32"/>
          <w:szCs w:val="32"/>
          <w:highlight w:val="none"/>
          <w:lang w:eastAsia="zh-CN"/>
        </w:rPr>
        <w:t>男子甲、乙组为2.43米；</w:t>
      </w:r>
    </w:p>
    <w:p w14:paraId="182A161D">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仿宋_GB2312"/>
          <w:color w:val="auto"/>
          <w:kern w:val="2"/>
          <w:sz w:val="32"/>
          <w:szCs w:val="32"/>
          <w:highlight w:val="none"/>
        </w:rPr>
      </w:pPr>
      <w:r>
        <w:rPr>
          <w:rFonts w:hint="eastAsia" w:ascii="Times New Roman" w:hAnsi="Times New Roman" w:eastAsia="仿宋_GB2312" w:cs="仿宋_GB2312"/>
          <w:color w:val="auto"/>
          <w:kern w:val="2"/>
          <w:sz w:val="32"/>
          <w:szCs w:val="32"/>
          <w:highlight w:val="none"/>
          <w:lang w:val="en-US" w:eastAsia="zh-CN"/>
        </w:rPr>
        <w:t>女</w:t>
      </w:r>
      <w:r>
        <w:rPr>
          <w:rFonts w:hint="eastAsia" w:ascii="Times New Roman" w:hAnsi="Times New Roman" w:eastAsia="仿宋_GB2312" w:cs="仿宋_GB2312"/>
          <w:color w:val="auto"/>
          <w:kern w:val="2"/>
          <w:sz w:val="32"/>
          <w:szCs w:val="32"/>
          <w:highlight w:val="none"/>
          <w:lang w:eastAsia="zh-CN"/>
        </w:rPr>
        <w:t>子甲、乙组为2.24米。</w:t>
      </w:r>
    </w:p>
    <w:p w14:paraId="3CAB3054">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楷体" w:cs="楷体"/>
          <w:color w:val="auto"/>
          <w:sz w:val="32"/>
          <w:szCs w:val="32"/>
          <w:highlight w:val="none"/>
          <w:lang w:eastAsia="zh-CN"/>
        </w:rPr>
      </w:pPr>
      <w:r>
        <w:rPr>
          <w:rFonts w:hint="eastAsia" w:ascii="Times New Roman" w:hAnsi="Times New Roman" w:eastAsia="楷体" w:cs="楷体"/>
          <w:color w:val="auto"/>
          <w:sz w:val="32"/>
          <w:szCs w:val="32"/>
          <w:highlight w:val="none"/>
          <w:lang w:eastAsia="zh-CN"/>
        </w:rPr>
        <w:t>（</w:t>
      </w:r>
      <w:r>
        <w:rPr>
          <w:rFonts w:hint="eastAsia" w:ascii="Times New Roman" w:hAnsi="Times New Roman" w:eastAsia="楷体" w:cs="楷体"/>
          <w:color w:val="auto"/>
          <w:sz w:val="32"/>
          <w:szCs w:val="32"/>
          <w:highlight w:val="none"/>
          <w:lang w:val="en-US" w:eastAsia="zh-CN"/>
        </w:rPr>
        <w:t>五</w:t>
      </w:r>
      <w:r>
        <w:rPr>
          <w:rFonts w:hint="eastAsia" w:ascii="Times New Roman" w:hAnsi="Times New Roman" w:eastAsia="楷体" w:cs="楷体"/>
          <w:color w:val="auto"/>
          <w:sz w:val="32"/>
          <w:szCs w:val="32"/>
          <w:highlight w:val="none"/>
          <w:lang w:eastAsia="zh-CN"/>
        </w:rPr>
        <w:t>）比赛人数</w:t>
      </w:r>
    </w:p>
    <w:p w14:paraId="334D8263">
      <w:pPr>
        <w:pStyle w:val="9"/>
        <w:keepNext w:val="0"/>
        <w:keepLines w:val="0"/>
        <w:pageBreakBefore w:val="0"/>
        <w:widowControl w:val="0"/>
        <w:numPr>
          <w:ilvl w:val="0"/>
          <w:numId w:val="0"/>
        </w:numPr>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color w:val="auto"/>
          <w:kern w:val="2"/>
          <w:sz w:val="32"/>
          <w:szCs w:val="32"/>
          <w:highlight w:val="none"/>
        </w:rPr>
      </w:pPr>
      <w:r>
        <w:rPr>
          <w:rFonts w:ascii="Times New Roman" w:hAnsi="Times New Roman" w:eastAsia="仿宋_GB2312"/>
          <w:color w:val="auto"/>
          <w:kern w:val="2"/>
          <w:sz w:val="32"/>
          <w:szCs w:val="32"/>
          <w:highlight w:val="none"/>
        </w:rPr>
        <w:t>2人制。</w:t>
      </w:r>
    </w:p>
    <w:p w14:paraId="3640E59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eastAsia="仿宋_GB2312"/>
          <w:color w:val="auto"/>
          <w:kern w:val="2"/>
          <w:sz w:val="32"/>
          <w:szCs w:val="32"/>
          <w:highlight w:val="none"/>
        </w:rPr>
        <w:t>（六）各队须配备两套（深、浅颜色不同）规则规定的比赛服，号码为</w:t>
      </w:r>
      <w:r>
        <w:rPr>
          <w:rFonts w:ascii="Times New Roman" w:hAnsi="Times New Roman" w:eastAsia="仿宋_GB2312"/>
          <w:color w:val="auto"/>
          <w:kern w:val="2"/>
          <w:sz w:val="32"/>
          <w:szCs w:val="32"/>
          <w:highlight w:val="none"/>
        </w:rPr>
        <w:t>1号和2</w:t>
      </w:r>
      <w:r>
        <w:rPr>
          <w:rFonts w:eastAsia="仿宋_GB2312"/>
          <w:color w:val="auto"/>
          <w:kern w:val="2"/>
          <w:sz w:val="32"/>
          <w:szCs w:val="32"/>
          <w:highlight w:val="none"/>
        </w:rPr>
        <w:t>号。领队、教练员须穿着统一服装参加比赛及会议</w:t>
      </w:r>
      <w:r>
        <w:rPr>
          <w:rFonts w:hint="eastAsia" w:eastAsia="仿宋_GB2312"/>
          <w:color w:val="auto"/>
          <w:kern w:val="2"/>
          <w:sz w:val="32"/>
          <w:szCs w:val="32"/>
          <w:highlight w:val="none"/>
        </w:rPr>
        <w:t>，</w:t>
      </w:r>
      <w:r>
        <w:rPr>
          <w:rFonts w:eastAsia="仿宋_GB2312"/>
          <w:color w:val="auto"/>
          <w:kern w:val="2"/>
          <w:sz w:val="32"/>
          <w:szCs w:val="32"/>
          <w:highlight w:val="none"/>
        </w:rPr>
        <w:t>不符合者不能参加比赛。</w:t>
      </w:r>
    </w:p>
    <w:p w14:paraId="3721CF8D">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color w:val="auto"/>
          <w:kern w:val="2"/>
          <w:sz w:val="32"/>
          <w:szCs w:val="32"/>
          <w:highlight w:val="none"/>
        </w:rPr>
      </w:pPr>
      <w:r>
        <w:rPr>
          <w:rFonts w:hint="eastAsia" w:eastAsia="仿宋_GB2312"/>
          <w:color w:val="auto"/>
          <w:kern w:val="2"/>
          <w:sz w:val="32"/>
          <w:szCs w:val="32"/>
          <w:highlight w:val="none"/>
        </w:rPr>
        <w:t>（七）</w:t>
      </w:r>
      <w:r>
        <w:rPr>
          <w:rFonts w:eastAsia="仿宋_GB2312"/>
          <w:color w:val="auto"/>
          <w:kern w:val="2"/>
          <w:sz w:val="32"/>
          <w:szCs w:val="32"/>
          <w:highlight w:val="none"/>
        </w:rPr>
        <w:t>比赛</w:t>
      </w:r>
      <w:r>
        <w:rPr>
          <w:rFonts w:ascii="Times New Roman" w:hAnsi="Times New Roman" w:eastAsia="仿宋_GB2312"/>
          <w:color w:val="auto"/>
          <w:kern w:val="2"/>
          <w:sz w:val="32"/>
          <w:szCs w:val="32"/>
          <w:highlight w:val="none"/>
        </w:rPr>
        <w:t>将采用三局两胜制，前两局比赛21分并领先2分为胜，决胜局15分并领先两分为胜。</w:t>
      </w:r>
    </w:p>
    <w:p w14:paraId="62C56313">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color w:val="auto"/>
          <w:kern w:val="2"/>
          <w:sz w:val="32"/>
          <w:szCs w:val="32"/>
          <w:highlight w:val="none"/>
        </w:rPr>
      </w:pPr>
      <w:r>
        <w:rPr>
          <w:rFonts w:ascii="Times New Roman" w:hAnsi="Times New Roman" w:eastAsia="仿宋_GB2312"/>
          <w:color w:val="auto"/>
          <w:kern w:val="2"/>
          <w:sz w:val="32"/>
          <w:szCs w:val="32"/>
          <w:highlight w:val="none"/>
        </w:rPr>
        <w:t>（</w:t>
      </w:r>
      <w:r>
        <w:rPr>
          <w:rFonts w:hint="eastAsia" w:ascii="Times New Roman" w:hAnsi="Times New Roman" w:eastAsia="仿宋_GB2312"/>
          <w:color w:val="auto"/>
          <w:kern w:val="2"/>
          <w:sz w:val="32"/>
          <w:szCs w:val="32"/>
          <w:highlight w:val="none"/>
        </w:rPr>
        <w:t>八</w:t>
      </w:r>
      <w:r>
        <w:rPr>
          <w:rFonts w:ascii="Times New Roman" w:hAnsi="Times New Roman" w:eastAsia="仿宋_GB2312"/>
          <w:color w:val="auto"/>
          <w:kern w:val="2"/>
          <w:sz w:val="32"/>
          <w:szCs w:val="32"/>
          <w:highlight w:val="none"/>
        </w:rPr>
        <w:t>）教练员可在暂停、局间进行现场指导。要求教练员赛前到场登记并在专门位</w:t>
      </w:r>
      <w:r>
        <w:rPr>
          <w:rFonts w:hint="eastAsia" w:ascii="Times New Roman" w:hAnsi="Times New Roman" w:eastAsia="仿宋_GB2312"/>
          <w:color w:val="auto"/>
          <w:kern w:val="2"/>
          <w:sz w:val="32"/>
          <w:szCs w:val="32"/>
          <w:highlight w:val="none"/>
        </w:rPr>
        <w:t>置就座。</w:t>
      </w:r>
    </w:p>
    <w:p w14:paraId="0F0CD3E4">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eastAsia="仿宋_GB2312"/>
          <w:color w:val="auto"/>
          <w:sz w:val="32"/>
          <w:szCs w:val="32"/>
          <w:highlight w:val="none"/>
          <w:lang w:eastAsia="zh-CN"/>
        </w:rPr>
      </w:pPr>
      <w:r>
        <w:rPr>
          <w:rFonts w:ascii="Times New Roman" w:hAnsi="Times New Roman" w:eastAsia="仿宋_GB2312"/>
          <w:color w:val="auto"/>
          <w:kern w:val="2"/>
          <w:sz w:val="32"/>
          <w:szCs w:val="32"/>
          <w:highlight w:val="none"/>
        </w:rPr>
        <w:t>（</w:t>
      </w:r>
      <w:r>
        <w:rPr>
          <w:rFonts w:hint="eastAsia" w:ascii="Times New Roman" w:hAnsi="Times New Roman" w:eastAsia="仿宋_GB2312"/>
          <w:color w:val="auto"/>
          <w:kern w:val="2"/>
          <w:sz w:val="32"/>
          <w:szCs w:val="32"/>
          <w:highlight w:val="none"/>
          <w:lang w:val="en-US" w:eastAsia="zh-CN"/>
        </w:rPr>
        <w:t>九</w:t>
      </w:r>
      <w:r>
        <w:rPr>
          <w:rFonts w:ascii="Times New Roman" w:hAnsi="Times New Roman" w:eastAsia="仿宋_GB2312"/>
          <w:color w:val="auto"/>
          <w:kern w:val="2"/>
          <w:sz w:val="32"/>
          <w:szCs w:val="32"/>
          <w:highlight w:val="none"/>
        </w:rPr>
        <w:t>）</w:t>
      </w:r>
      <w:r>
        <w:rPr>
          <w:rFonts w:ascii="Times New Roman" w:hAnsi="Times New Roman" w:eastAsia="仿宋_GB2312"/>
          <w:color w:val="auto"/>
          <w:sz w:val="32"/>
          <w:szCs w:val="32"/>
          <w:highlight w:val="none"/>
        </w:rPr>
        <w:t>比赛前将按照</w:t>
      </w:r>
      <w:r>
        <w:rPr>
          <w:rFonts w:hint="eastAsia" w:ascii="Times New Roman" w:hAnsi="Times New Roman" w:eastAsia="仿宋_GB2312"/>
          <w:color w:val="auto"/>
          <w:kern w:val="2"/>
          <w:sz w:val="32"/>
          <w:szCs w:val="32"/>
          <w:highlight w:val="none"/>
          <w:lang w:val="en-US" w:eastAsia="zh-CN"/>
        </w:rPr>
        <w:t>最新</w:t>
      </w:r>
      <w:r>
        <w:rPr>
          <w:rFonts w:ascii="Times New Roman" w:hAnsi="Times New Roman" w:eastAsia="仿宋_GB2312"/>
          <w:color w:val="auto"/>
          <w:kern w:val="2"/>
          <w:sz w:val="32"/>
          <w:szCs w:val="32"/>
          <w:highlight w:val="none"/>
        </w:rPr>
        <w:t>《</w:t>
      </w:r>
      <w:r>
        <w:rPr>
          <w:rFonts w:ascii="Times New Roman" w:hAnsi="Times New Roman" w:eastAsia="仿宋_GB2312"/>
          <w:color w:val="auto"/>
          <w:sz w:val="32"/>
          <w:szCs w:val="32"/>
          <w:highlight w:val="none"/>
        </w:rPr>
        <w:t>中国青少年沙滩排球训练教学大纲》规定的项目对各队进行身体素质测试和专项技术测试（赛前1个月确定实际测试项目，另</w:t>
      </w:r>
      <w:r>
        <w:rPr>
          <w:rFonts w:eastAsia="仿宋_GB2312"/>
          <w:color w:val="auto"/>
          <w:sz w:val="32"/>
          <w:szCs w:val="32"/>
          <w:highlight w:val="none"/>
        </w:rPr>
        <w:t>行通知），每队所有队员须参加测试</w:t>
      </w:r>
      <w:r>
        <w:rPr>
          <w:rFonts w:hint="eastAsia" w:eastAsia="仿宋_GB2312"/>
          <w:color w:val="auto"/>
          <w:sz w:val="32"/>
          <w:szCs w:val="32"/>
          <w:highlight w:val="none"/>
          <w:lang w:eastAsia="zh-CN"/>
        </w:rPr>
        <w:t>，</w:t>
      </w:r>
      <w:r>
        <w:rPr>
          <w:rFonts w:eastAsia="仿宋_GB2312"/>
          <w:color w:val="auto"/>
          <w:sz w:val="32"/>
          <w:szCs w:val="32"/>
          <w:highlight w:val="none"/>
        </w:rPr>
        <w:t>测试内容如下</w:t>
      </w:r>
      <w:r>
        <w:rPr>
          <w:rFonts w:hint="eastAsia" w:eastAsia="仿宋_GB2312"/>
          <w:color w:val="auto"/>
          <w:sz w:val="32"/>
          <w:szCs w:val="32"/>
          <w:highlight w:val="none"/>
          <w:lang w:eastAsia="zh-CN"/>
        </w:rPr>
        <w:t>。</w:t>
      </w:r>
    </w:p>
    <w:p w14:paraId="05962634">
      <w:pPr>
        <w:keepNext w:val="0"/>
        <w:keepLines w:val="0"/>
        <w:pageBreakBefore w:val="0"/>
        <w:widowControl w:val="0"/>
        <w:kinsoku/>
        <w:overflowPunct w:val="0"/>
        <w:topLinePunct w:val="0"/>
        <w:autoSpaceDE w:val="0"/>
        <w:autoSpaceDN w:val="0"/>
        <w:bidi w:val="0"/>
        <w:adjustRightInd/>
        <w:snapToGrid/>
        <w:spacing w:line="560" w:lineRule="exact"/>
        <w:ind w:firstLine="643" w:firstLineChars="200"/>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rPr>
        <w:t>1.甲组身体素质测试项目</w:t>
      </w:r>
    </w:p>
    <w:p w14:paraId="0FB27D80">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（1）俯卧背起30秒（甲组）</w:t>
      </w:r>
    </w:p>
    <w:p w14:paraId="1BD214E1">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（2）原地摸高（甲组）</w:t>
      </w:r>
    </w:p>
    <w:p w14:paraId="5724782F">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（3）三级蛙跳（甲组）</w:t>
      </w:r>
    </w:p>
    <w:p w14:paraId="57CED568">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（4）绕场地跑5圈（甲组）</w:t>
      </w:r>
    </w:p>
    <w:p w14:paraId="7D872E51">
      <w:pPr>
        <w:keepNext w:val="0"/>
        <w:keepLines w:val="0"/>
        <w:pageBreakBefore w:val="0"/>
        <w:widowControl w:val="0"/>
        <w:kinsoku/>
        <w:overflowPunct w:val="0"/>
        <w:topLinePunct w:val="0"/>
        <w:autoSpaceDE w:val="0"/>
        <w:autoSpaceDN w:val="0"/>
        <w:bidi w:val="0"/>
        <w:adjustRightInd/>
        <w:snapToGrid/>
        <w:spacing w:line="560" w:lineRule="exact"/>
        <w:ind w:firstLine="643" w:firstLineChars="200"/>
        <w:textAlignment w:val="auto"/>
        <w:rPr>
          <w:rFonts w:hint="eastAsia" w:ascii="Times New Roman" w:hAnsi="Times New Roman" w:eastAsia="仿宋_GB2312" w:cs="仿宋_GB2312"/>
          <w:b/>
          <w:bCs/>
          <w:color w:val="auto"/>
          <w:sz w:val="32"/>
          <w:szCs w:val="32"/>
          <w:highlight w:val="none"/>
          <w:lang w:val="en-US"/>
        </w:rPr>
      </w:pPr>
      <w:r>
        <w:rPr>
          <w:rFonts w:hint="eastAsia" w:ascii="Times New Roman" w:hAnsi="Times New Roman" w:eastAsia="仿宋_GB2312" w:cs="仿宋_GB2312"/>
          <w:b/>
          <w:bCs/>
          <w:color w:val="auto"/>
          <w:sz w:val="32"/>
          <w:szCs w:val="32"/>
          <w:highlight w:val="none"/>
          <w:lang w:val="en-US"/>
        </w:rPr>
        <w:t>2.乙组身体素质测试项目</w:t>
      </w:r>
    </w:p>
    <w:p w14:paraId="4397B72A">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lang w:val="en-US"/>
        </w:rPr>
        <w:t>1</w:t>
      </w:r>
      <w:r>
        <w:rPr>
          <w:rFonts w:ascii="Times New Roman" w:hAnsi="Times New Roman" w:eastAsia="仿宋_GB2312"/>
          <w:color w:val="auto"/>
          <w:sz w:val="32"/>
          <w:szCs w:val="32"/>
          <w:highlight w:val="none"/>
        </w:rPr>
        <w:t>）羽毛球掷远（乙组）</w:t>
      </w:r>
    </w:p>
    <w:p w14:paraId="5500BF6F">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lang w:val="en-US"/>
        </w:rPr>
        <w:t>2</w:t>
      </w:r>
      <w:r>
        <w:rPr>
          <w:rFonts w:ascii="Times New Roman" w:hAnsi="Times New Roman" w:eastAsia="仿宋_GB2312"/>
          <w:color w:val="auto"/>
          <w:sz w:val="32"/>
          <w:szCs w:val="32"/>
          <w:highlight w:val="none"/>
        </w:rPr>
        <w:t>）立定跳远（乙组）</w:t>
      </w:r>
    </w:p>
    <w:p w14:paraId="23AF62F4">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lang w:val="en-US"/>
        </w:rPr>
        <w:t>3</w:t>
      </w:r>
      <w:r>
        <w:rPr>
          <w:rFonts w:ascii="Times New Roman" w:hAnsi="Times New Roman" w:eastAsia="仿宋_GB2312"/>
          <w:color w:val="auto"/>
          <w:sz w:val="32"/>
          <w:szCs w:val="32"/>
          <w:highlight w:val="none"/>
        </w:rPr>
        <w:t>）30米冲刺（乙组）</w:t>
      </w:r>
    </w:p>
    <w:p w14:paraId="71CC1806">
      <w:pPr>
        <w:keepNext w:val="0"/>
        <w:keepLines w:val="0"/>
        <w:pageBreakBefore w:val="0"/>
        <w:widowControl w:val="0"/>
        <w:numPr>
          <w:ilvl w:val="0"/>
          <w:numId w:val="0"/>
        </w:numPr>
        <w:kinsoku/>
        <w:overflowPunct w:val="0"/>
        <w:topLinePunct w:val="0"/>
        <w:autoSpaceDE w:val="0"/>
        <w:autoSpaceDN w:val="0"/>
        <w:bidi w:val="0"/>
        <w:adjustRightInd/>
        <w:snapToGrid/>
        <w:spacing w:line="560" w:lineRule="exact"/>
        <w:ind w:left="640" w:firstLine="0"/>
        <w:textAlignment w:val="auto"/>
        <w:rPr>
          <w:rFonts w:ascii="Times New Roman" w:hAnsi="Times New Roman" w:eastAsia="仿宋_GB2312"/>
          <w:color w:val="auto"/>
          <w:sz w:val="32"/>
          <w:szCs w:val="32"/>
          <w:highlight w:val="none"/>
        </w:rPr>
      </w:pPr>
      <w:r>
        <w:rPr>
          <w:rFonts w:hint="default" w:ascii="Times New Roman" w:hAnsi="Times New Roman" w:eastAsia="仿宋_GB2312" w:cs="Times New Roman"/>
          <w:b w:val="0"/>
          <w:bCs w:val="0"/>
          <w:i w:val="0"/>
          <w:iCs w:val="0"/>
          <w:color w:val="auto"/>
          <w:kern w:val="2"/>
          <w:sz w:val="32"/>
          <w:szCs w:val="32"/>
          <w:highlight w:val="none"/>
          <w:vertAlign w:val="baseline"/>
          <w:lang w:val="en-US" w:eastAsia="zh-CN" w:bidi="ar-SA"/>
        </w:rPr>
        <w:t>（4）</w:t>
      </w:r>
      <w:r>
        <w:rPr>
          <w:rFonts w:ascii="Times New Roman" w:hAnsi="Times New Roman" w:eastAsia="仿宋_GB2312"/>
          <w:color w:val="auto"/>
          <w:sz w:val="32"/>
          <w:szCs w:val="32"/>
          <w:highlight w:val="none"/>
        </w:rPr>
        <w:t>助跑摸高（乙组）</w:t>
      </w:r>
    </w:p>
    <w:p w14:paraId="27FA04B8">
      <w:pPr>
        <w:keepNext w:val="0"/>
        <w:keepLines w:val="0"/>
        <w:pageBreakBefore w:val="0"/>
        <w:widowControl w:val="0"/>
        <w:kinsoku/>
        <w:overflowPunct w:val="0"/>
        <w:topLinePunct w:val="0"/>
        <w:autoSpaceDE w:val="0"/>
        <w:autoSpaceDN w:val="0"/>
        <w:bidi w:val="0"/>
        <w:adjustRightInd/>
        <w:snapToGrid/>
        <w:spacing w:line="560" w:lineRule="exact"/>
        <w:ind w:firstLine="643" w:firstLineChars="200"/>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val="en-US"/>
        </w:rPr>
        <w:t>3.</w:t>
      </w:r>
      <w:r>
        <w:rPr>
          <w:rFonts w:hint="eastAsia" w:ascii="Times New Roman" w:hAnsi="Times New Roman" w:eastAsia="仿宋_GB2312" w:cs="仿宋_GB2312"/>
          <w:b/>
          <w:bCs/>
          <w:color w:val="auto"/>
          <w:sz w:val="32"/>
          <w:szCs w:val="32"/>
          <w:highlight w:val="none"/>
        </w:rPr>
        <w:t>乙组</w:t>
      </w:r>
      <w:r>
        <w:rPr>
          <w:rFonts w:hint="eastAsia" w:ascii="Times New Roman" w:hAnsi="Times New Roman" w:eastAsia="仿宋_GB2312" w:cs="仿宋_GB2312"/>
          <w:b/>
          <w:bCs/>
          <w:color w:val="auto"/>
          <w:sz w:val="32"/>
          <w:szCs w:val="32"/>
          <w:highlight w:val="none"/>
          <w:lang w:eastAsia="zh-CN"/>
        </w:rPr>
        <w:t>（</w:t>
      </w:r>
      <w:r>
        <w:rPr>
          <w:rFonts w:hint="eastAsia" w:ascii="Times New Roman" w:hAnsi="Times New Roman" w:eastAsia="仿宋_GB2312" w:cs="仿宋_GB2312"/>
          <w:b/>
          <w:bCs/>
          <w:color w:val="auto"/>
          <w:sz w:val="32"/>
          <w:szCs w:val="32"/>
          <w:highlight w:val="none"/>
          <w:lang w:val="en-US"/>
        </w:rPr>
        <w:t>男、女）</w:t>
      </w:r>
      <w:r>
        <w:rPr>
          <w:rFonts w:hint="eastAsia" w:ascii="Times New Roman" w:hAnsi="Times New Roman" w:eastAsia="仿宋_GB2312" w:cs="仿宋_GB2312"/>
          <w:b/>
          <w:bCs/>
          <w:color w:val="auto"/>
          <w:sz w:val="32"/>
          <w:szCs w:val="32"/>
          <w:highlight w:val="none"/>
        </w:rPr>
        <w:t>专项技术测试项目</w:t>
      </w:r>
    </w:p>
    <w:p w14:paraId="0B5AA70B">
      <w:pPr>
        <w:keepNext w:val="0"/>
        <w:keepLines w:val="0"/>
        <w:pageBreakBefore w:val="0"/>
        <w:widowControl w:val="0"/>
        <w:numPr>
          <w:ilvl w:val="0"/>
          <w:numId w:val="0"/>
        </w:numPr>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（1）发球（乙组）</w:t>
      </w:r>
    </w:p>
    <w:p w14:paraId="4D716B3D">
      <w:pPr>
        <w:keepNext w:val="0"/>
        <w:keepLines w:val="0"/>
        <w:pageBreakBefore w:val="0"/>
        <w:widowControl w:val="0"/>
        <w:numPr>
          <w:ilvl w:val="0"/>
          <w:numId w:val="0"/>
        </w:numPr>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（2）垫调整球（乙组）</w:t>
      </w:r>
    </w:p>
    <w:p w14:paraId="31CC3E89">
      <w:pPr>
        <w:keepNext w:val="0"/>
        <w:keepLines w:val="0"/>
        <w:pageBreakBefore w:val="0"/>
        <w:widowControl w:val="0"/>
        <w:kinsoku/>
        <w:overflowPunct w:val="0"/>
        <w:topLinePunct w:val="0"/>
        <w:autoSpaceDE w:val="0"/>
        <w:autoSpaceDN w:val="0"/>
        <w:bidi w:val="0"/>
        <w:adjustRightInd/>
        <w:snapToGrid/>
        <w:spacing w:line="560" w:lineRule="exact"/>
        <w:ind w:firstLine="614" w:firstLineChars="192"/>
        <w:textAlignment w:val="auto"/>
        <w:rPr>
          <w:rFonts w:hint="eastAsia" w:ascii="Times New Roman" w:hAnsi="Times New Roman" w:eastAsia="黑体"/>
          <w:color w:val="auto"/>
          <w:sz w:val="32"/>
          <w:szCs w:val="32"/>
          <w:highlight w:val="none"/>
          <w:lang w:eastAsia="zh-CN"/>
        </w:rPr>
      </w:pPr>
      <w:r>
        <w:rPr>
          <w:rFonts w:ascii="Times New Roman" w:hAnsi="Times New Roman" w:eastAsia="黑体"/>
          <w:color w:val="auto"/>
          <w:sz w:val="32"/>
          <w:szCs w:val="32"/>
          <w:highlight w:val="none"/>
        </w:rPr>
        <w:t>六、计分方法</w:t>
      </w:r>
    </w:p>
    <w:p w14:paraId="1BCCC5E4">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楷体_GB2312" w:cs="楷体_GB2312"/>
          <w:color w:val="auto"/>
          <w:kern w:val="2"/>
          <w:sz w:val="32"/>
          <w:szCs w:val="32"/>
          <w:highlight w:val="none"/>
          <w:lang w:eastAsia="zh-CN"/>
        </w:rPr>
      </w:pPr>
      <w:r>
        <w:rPr>
          <w:rFonts w:hint="eastAsia" w:ascii="Times New Roman" w:hAnsi="Times New Roman" w:eastAsia="楷体_GB2312" w:cs="楷体_GB2312"/>
          <w:color w:val="auto"/>
          <w:kern w:val="2"/>
          <w:sz w:val="32"/>
          <w:szCs w:val="32"/>
          <w:highlight w:val="none"/>
          <w:lang w:eastAsia="zh-CN"/>
        </w:rPr>
        <w:t>（一）循环制，小组赛各队依比赛成绩获</w:t>
      </w:r>
      <w:r>
        <w:rPr>
          <w:rFonts w:hint="eastAsia" w:ascii="Times New Roman" w:hAnsi="Times New Roman" w:eastAsia="楷体_GB2312" w:cs="楷体_GB2312"/>
          <w:color w:val="auto"/>
          <w:kern w:val="2"/>
          <w:sz w:val="32"/>
          <w:szCs w:val="32"/>
          <w:highlight w:val="none"/>
          <w:lang w:val="en-US" w:eastAsia="zh-CN"/>
        </w:rPr>
        <w:t>得</w:t>
      </w:r>
      <w:r>
        <w:rPr>
          <w:rFonts w:hint="eastAsia" w:ascii="Times New Roman" w:hAnsi="Times New Roman" w:eastAsia="楷体_GB2312" w:cs="楷体_GB2312"/>
          <w:color w:val="auto"/>
          <w:kern w:val="2"/>
          <w:sz w:val="32"/>
          <w:szCs w:val="32"/>
          <w:highlight w:val="none"/>
          <w:lang w:eastAsia="zh-CN"/>
        </w:rPr>
        <w:t>积分。</w:t>
      </w:r>
    </w:p>
    <w:p w14:paraId="3757E439">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1.比赛结果2:0，胜队积8分，负队积2分；比赛结果2:1时，胜队积7分，负队积3分；</w:t>
      </w:r>
    </w:p>
    <w:p w14:paraId="11A26A1E">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rPr>
        <w:t>2.非正常结束的比赛，须经技术代表确认，负队为因伤失去资格（INJ/DSQ）或被取消资格（DSQ）以确定小组积分。</w:t>
      </w:r>
    </w:p>
    <w:p w14:paraId="2F5A68FE">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41A996E0">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47E2A7F2">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r>
        <w:rPr>
          <w:rFonts w:ascii="Times New Roman" w:hAnsi="Times New Roman" w:eastAsia="仿宋_GB2312" w:cs="Times New Roman"/>
          <w:color w:val="auto"/>
          <w:sz w:val="32"/>
          <w:szCs w:val="32"/>
          <w:highlight w:val="none"/>
        </w:rPr>
        <w:drawing>
          <wp:anchor distT="0" distB="0" distL="0" distR="0" simplePos="0" relativeHeight="251667456" behindDoc="0" locked="0" layoutInCell="1" allowOverlap="1">
            <wp:simplePos x="0" y="0"/>
            <wp:positionH relativeFrom="page">
              <wp:posOffset>1642110</wp:posOffset>
            </wp:positionH>
            <wp:positionV relativeFrom="page">
              <wp:posOffset>1242060</wp:posOffset>
            </wp:positionV>
            <wp:extent cx="4316730" cy="2287905"/>
            <wp:effectExtent l="0" t="0" r="1270" b="10795"/>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7" cstate="print"/>
                    <a:srcRect l="3641" r="1622" b="6584"/>
                    <a:stretch>
                      <a:fillRect/>
                    </a:stretch>
                  </pic:blipFill>
                  <pic:spPr>
                    <a:xfrm>
                      <a:off x="0" y="0"/>
                      <a:ext cx="4316785" cy="2288104"/>
                    </a:xfrm>
                    <a:prstGeom prst="rect">
                      <a:avLst/>
                    </a:prstGeom>
                  </pic:spPr>
                </pic:pic>
              </a:graphicData>
            </a:graphic>
          </wp:anchor>
        </w:drawing>
      </w:r>
    </w:p>
    <w:p w14:paraId="21EF920F">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237FDD7D">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2038485F">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2AE6DC4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06FFEB23">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kern w:val="2"/>
          <w:sz w:val="32"/>
          <w:szCs w:val="32"/>
          <w:highlight w:val="none"/>
          <w:lang w:val="en-US" w:eastAsia="zh-CN"/>
        </w:rPr>
      </w:pPr>
    </w:p>
    <w:p w14:paraId="7A7EE534">
      <w:pPr>
        <w:keepNext w:val="0"/>
        <w:keepLines w:val="0"/>
        <w:pageBreakBefore w:val="0"/>
        <w:widowControl w:val="0"/>
        <w:kinsoku/>
        <w:overflowPunct w:val="0"/>
        <w:topLinePunct w:val="0"/>
        <w:autoSpaceDE w:val="0"/>
        <w:autoSpaceDN w:val="0"/>
        <w:bidi w:val="0"/>
        <w:adjustRightInd/>
        <w:snapToGrid/>
        <w:spacing w:line="560" w:lineRule="exact"/>
        <w:textAlignment w:val="auto"/>
        <w:rPr>
          <w:rFonts w:hint="eastAsia" w:ascii="Times New Roman" w:hAnsi="Times New Roman" w:eastAsia="仿宋_GB2312" w:cs="Times New Roman"/>
          <w:color w:val="auto"/>
          <w:sz w:val="32"/>
          <w:szCs w:val="32"/>
          <w:highlight w:val="none"/>
          <w:lang w:val="en-US" w:eastAsia="zh-CN"/>
        </w:rPr>
      </w:pPr>
    </w:p>
    <w:p w14:paraId="4E625E9A">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3.小组赛结束后，获小组赛积分高的队伍排名列前，如遇积分相同情况，则：</w:t>
      </w:r>
    </w:p>
    <w:p w14:paraId="37EDC9ED">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（1）如2队积分相同，以该2队之间比赛胜者列前；</w:t>
      </w:r>
    </w:p>
    <w:p w14:paraId="7CB6B367">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（2）如3队积分相同，计算该3队之间比赛Z值（胜分/总负分），高者列前。如3队或其中2队还相同，该3队在该小组所有队伍之间比赛Z值（总胜分/总负分）高者列前，如仍相同，则该3队抽签决定名次。</w:t>
      </w:r>
    </w:p>
    <w:p w14:paraId="02DAEAEA">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4.混合制：分阶段采用循环制和淘汰制及附加赛的赛制决出名次（具体对阵另行通知）。</w:t>
      </w:r>
    </w:p>
    <w:p w14:paraId="0C6EF898">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5.淘汰制：采用以单败淘汰和附加赛的赛制决出名次（具体对阵另行通知）。</w:t>
      </w:r>
    </w:p>
    <w:p w14:paraId="272784FC">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楷体_GB2312"/>
          <w:color w:val="auto"/>
          <w:sz w:val="32"/>
          <w:szCs w:val="32"/>
          <w:highlight w:val="none"/>
        </w:rPr>
      </w:pPr>
      <w:r>
        <w:rPr>
          <w:rFonts w:ascii="Times New Roman" w:hAnsi="Times New Roman" w:eastAsia="楷体_GB2312"/>
          <w:color w:val="auto"/>
          <w:sz w:val="32"/>
          <w:szCs w:val="32"/>
          <w:highlight w:val="none"/>
        </w:rPr>
        <w:t>（二）总名次决定办法</w:t>
      </w:r>
    </w:p>
    <w:p w14:paraId="5A347626">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w:t>
      </w:r>
      <w:r>
        <w:rPr>
          <w:rFonts w:ascii="Times New Roman" w:hAnsi="Times New Roman" w:eastAsia="仿宋_GB2312"/>
          <w:color w:val="auto"/>
          <w:sz w:val="32"/>
          <w:szCs w:val="32"/>
          <w:highlight w:val="none"/>
        </w:rPr>
        <w:t>甲组身体素质测试成绩占总成绩30%，比赛成绩占总成绩70%；乙组身体素质测试成绩占总成绩20%，专项测试成绩占总成绩10%，比赛成绩占总成绩70%。</w:t>
      </w:r>
    </w:p>
    <w:p w14:paraId="4D4D8F2F">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2.总名次计算办法：</w:t>
      </w:r>
    </w:p>
    <w:p w14:paraId="3ABEF5BE">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比赛得分=（参加比赛的队数-比赛名次）×7</w:t>
      </w:r>
    </w:p>
    <w:p w14:paraId="25C27AF5">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身体素质测试得分=（参加比赛的队数-测试名次）×3（甲组）或2（乙组）</w:t>
      </w:r>
    </w:p>
    <w:p w14:paraId="1CADE6C6">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专项测试得分=（参加比赛的队数-测试名次）×1（乙组）</w:t>
      </w:r>
    </w:p>
    <w:p w14:paraId="44D4C0F1">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ascii="Times New Roman" w:hAnsi="Times New Roman" w:eastAsia="仿宋_GB2312"/>
          <w:color w:val="auto"/>
          <w:sz w:val="32"/>
          <w:szCs w:val="32"/>
          <w:highlight w:val="none"/>
          <w:lang w:val="en-US"/>
        </w:rPr>
        <w:t>甲组总分</w:t>
      </w:r>
      <w:r>
        <w:rPr>
          <w:rFonts w:hint="eastAsia" w:ascii="Times New Roman" w:hAnsi="Times New Roman" w:eastAsia="仿宋_GB2312"/>
          <w:color w:val="auto"/>
          <w:sz w:val="32"/>
          <w:szCs w:val="32"/>
          <w:highlight w:val="none"/>
          <w:lang w:val="en-US" w:eastAsia="zh-CN"/>
        </w:rPr>
        <w:t>：</w:t>
      </w:r>
      <w:r>
        <w:rPr>
          <w:rFonts w:ascii="Times New Roman" w:hAnsi="Times New Roman" w:eastAsia="仿宋_GB2312"/>
          <w:color w:val="auto"/>
          <w:sz w:val="32"/>
          <w:szCs w:val="32"/>
          <w:highlight w:val="none"/>
          <w:lang w:val="en-US"/>
        </w:rPr>
        <w:t>比赛得分+身体素质测试得分，乙组总分</w:t>
      </w:r>
      <w:r>
        <w:rPr>
          <w:rFonts w:hint="eastAsia" w:ascii="Times New Roman" w:hAnsi="Times New Roman" w:eastAsia="仿宋_GB2312"/>
          <w:color w:val="auto"/>
          <w:sz w:val="32"/>
          <w:szCs w:val="32"/>
          <w:highlight w:val="none"/>
          <w:lang w:val="en-US" w:eastAsia="zh-CN"/>
        </w:rPr>
        <w:t>：</w:t>
      </w:r>
      <w:r>
        <w:rPr>
          <w:rFonts w:ascii="Times New Roman" w:hAnsi="Times New Roman" w:eastAsia="仿宋_GB2312"/>
          <w:color w:val="auto"/>
          <w:sz w:val="32"/>
          <w:szCs w:val="32"/>
          <w:highlight w:val="none"/>
          <w:lang w:val="en-US"/>
        </w:rPr>
        <w:t>比赛得分+身体素质测试得分+专项测试得分，</w:t>
      </w:r>
      <w:r>
        <w:rPr>
          <w:rFonts w:ascii="Times New Roman" w:hAnsi="Times New Roman" w:eastAsia="仿宋_GB2312"/>
          <w:color w:val="auto"/>
          <w:sz w:val="32"/>
          <w:szCs w:val="32"/>
          <w:highlight w:val="none"/>
        </w:rPr>
        <w:t>按总分决定总名次，分值高者名次列前。如分值相等，比赛名次列前者列前。</w:t>
      </w:r>
    </w:p>
    <w:p w14:paraId="1205EA4A">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七、录取名次和奖励</w:t>
      </w:r>
    </w:p>
    <w:p w14:paraId="29DB7B8A">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（一）男、女各组别均录取前八名给予奖励。</w:t>
      </w:r>
    </w:p>
    <w:p w14:paraId="550FA4E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（二）参赛</w:t>
      </w:r>
      <w:r>
        <w:rPr>
          <w:rFonts w:hint="eastAsia" w:ascii="Times New Roman" w:hAnsi="Times New Roman" w:eastAsia="楷体_GB2312" w:cs="楷体_GB2312"/>
          <w:color w:val="auto"/>
          <w:sz w:val="32"/>
          <w:szCs w:val="32"/>
          <w:highlight w:val="none"/>
          <w:lang w:val="en-US" w:eastAsia="zh-CN"/>
        </w:rPr>
        <w:t>队不足9队，按实际参赛队数递减1名录取名次；参赛队不足3队，不</w:t>
      </w:r>
      <w:r>
        <w:rPr>
          <w:rFonts w:hint="eastAsia" w:ascii="楷体_GB2312" w:hAnsi="楷体_GB2312" w:eastAsia="楷体_GB2312" w:cs="楷体_GB2312"/>
          <w:color w:val="auto"/>
          <w:sz w:val="32"/>
          <w:szCs w:val="32"/>
          <w:highlight w:val="none"/>
          <w:lang w:val="en-US" w:eastAsia="zh-CN"/>
        </w:rPr>
        <w:t>录取名次。</w:t>
      </w:r>
    </w:p>
    <w:p w14:paraId="6CCD311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（三）设“体育道德风尚奖”，具体评选办法按大会有关规定执行。</w:t>
      </w:r>
    </w:p>
    <w:p w14:paraId="52902301">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（四）比赛评选最佳教练员、最佳运动员、具体评选办法另行通知。</w:t>
      </w:r>
    </w:p>
    <w:p w14:paraId="1C0AEF7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lang w:val="en-US" w:eastAsia="zh-CN"/>
        </w:rPr>
        <w:t>运动员技术等级</w:t>
      </w:r>
    </w:p>
    <w:p w14:paraId="1F1CB776">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根据国家体育总局关于印发《运动员技术等级标准》的通知（体竞字〔2024〕121号），可授予运动员技术等级称号须满足以下对应条件。</w:t>
      </w:r>
    </w:p>
    <w:p w14:paraId="25FE52BD">
      <w:pPr>
        <w:pStyle w:val="9"/>
        <w:keepNext w:val="0"/>
        <w:keepLines w:val="0"/>
        <w:pageBreakBefore w:val="0"/>
        <w:widowControl w:val="0"/>
        <w:numPr>
          <w:ilvl w:val="0"/>
          <w:numId w:val="6"/>
        </w:numPr>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凡符合下列条件者，可授予一级运动员称号：</w:t>
      </w:r>
    </w:p>
    <w:p w14:paraId="077E079D">
      <w:pPr>
        <w:pStyle w:val="9"/>
        <w:keepNext w:val="0"/>
        <w:keepLines w:val="0"/>
        <w:pageBreakBefore w:val="0"/>
        <w:widowControl w:val="0"/>
        <w:numPr>
          <w:ilvl w:val="0"/>
          <w:numId w:val="0"/>
        </w:numPr>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省级运动会、省级体育行政部门主办的锦标赛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或冠军赛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第1名。</w:t>
      </w:r>
    </w:p>
    <w:p w14:paraId="308F04D2">
      <w:pPr>
        <w:pStyle w:val="9"/>
        <w:keepNext w:val="0"/>
        <w:keepLines w:val="0"/>
        <w:pageBreakBefore w:val="0"/>
        <w:widowControl w:val="0"/>
        <w:numPr>
          <w:ilvl w:val="0"/>
          <w:numId w:val="6"/>
        </w:numPr>
        <w:kinsoku/>
        <w:wordWrap/>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凡符合下列条件之一者，可授予二级运动员称</w:t>
      </w:r>
      <w:r>
        <w:rPr>
          <w:rFonts w:hint="eastAsia" w:ascii="楷体_GB2312" w:hAnsi="楷体_GB2312" w:eastAsia="楷体_GB2312" w:cs="楷体_GB2312"/>
          <w:color w:val="auto"/>
          <w:sz w:val="32"/>
          <w:szCs w:val="32"/>
          <w:highlight w:val="none"/>
          <w:lang w:val="en-US" w:eastAsia="zh-CN"/>
        </w:rPr>
        <w:t>号：</w:t>
      </w:r>
    </w:p>
    <w:p w14:paraId="4A5EE0DF">
      <w:pPr>
        <w:pStyle w:val="9"/>
        <w:keepNext w:val="0"/>
        <w:keepLines w:val="0"/>
        <w:pageBreakBefore w:val="0"/>
        <w:widowControl w:val="0"/>
        <w:numPr>
          <w:ilvl w:val="0"/>
          <w:numId w:val="0"/>
        </w:numPr>
        <w:kinsoku/>
        <w:wordWrap/>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省级运动会、省级体育行政部门主办的锦标赛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或冠军赛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第2-3</w:t>
      </w:r>
      <w:r>
        <w:rPr>
          <w:rFonts w:hint="eastAsia" w:ascii="Times New Roman" w:hAnsi="Times New Roman" w:eastAsia="仿宋_GB2312" w:cs="Times New Roman"/>
          <w:color w:val="auto"/>
          <w:sz w:val="32"/>
          <w:szCs w:val="32"/>
          <w:highlight w:val="none"/>
          <w:lang w:val="en-US" w:eastAsia="zh-CN"/>
        </w:rPr>
        <w:t>名。</w:t>
      </w:r>
    </w:p>
    <w:p w14:paraId="2209B6CA">
      <w:pPr>
        <w:pStyle w:val="9"/>
        <w:keepNext w:val="0"/>
        <w:keepLines w:val="0"/>
        <w:pageBreakBefore w:val="0"/>
        <w:widowControl w:val="0"/>
        <w:numPr>
          <w:ilvl w:val="0"/>
          <w:numId w:val="6"/>
        </w:numPr>
        <w:kinsoku/>
        <w:wordWrap/>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凡符合下列条件之一者，可授予三级运动员称号</w:t>
      </w:r>
      <w:r>
        <w:rPr>
          <w:rFonts w:hint="eastAsia" w:ascii="楷体_GB2312" w:hAnsi="楷体_GB2312" w:eastAsia="楷体_GB2312" w:cs="楷体_GB2312"/>
          <w:color w:val="auto"/>
          <w:sz w:val="32"/>
          <w:szCs w:val="32"/>
          <w:highlight w:val="none"/>
          <w:lang w:val="en-US" w:eastAsia="zh-CN"/>
        </w:rPr>
        <w:t>：</w:t>
      </w:r>
    </w:p>
    <w:p w14:paraId="25DD4165">
      <w:pPr>
        <w:pStyle w:val="9"/>
        <w:keepNext w:val="0"/>
        <w:keepLines w:val="0"/>
        <w:pageBreakBefore w:val="0"/>
        <w:widowControl w:val="0"/>
        <w:numPr>
          <w:ilvl w:val="0"/>
          <w:numId w:val="0"/>
        </w:numPr>
        <w:kinsoku/>
        <w:wordWrap/>
        <w:overflowPunct w:val="0"/>
        <w:topLinePunct w:val="0"/>
        <w:autoSpaceDE w:val="0"/>
        <w:autoSpaceDN w:val="0"/>
        <w:bidi w:val="0"/>
        <w:adjustRightInd/>
        <w:snapToGrid/>
        <w:spacing w:before="0" w:beforeAutospacing="0" w:after="0" w:afterAutospacing="0" w:line="560" w:lineRule="exact"/>
        <w:ind w:leftChars="200" w:firstLine="320" w:firstLineChars="1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省级体育行政部门主办的锦标赛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或冠军赛</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第4-8名。</w:t>
      </w:r>
    </w:p>
    <w:p w14:paraId="25C066C7">
      <w:pPr>
        <w:pStyle w:val="9"/>
        <w:keepNext w:val="0"/>
        <w:keepLines w:val="0"/>
        <w:pageBreakBefore w:val="0"/>
        <w:widowControl w:val="0"/>
        <w:numPr>
          <w:ilvl w:val="0"/>
          <w:numId w:val="0"/>
        </w:numPr>
        <w:kinsoku/>
        <w:wordWrap/>
        <w:overflowPunct w:val="0"/>
        <w:topLinePunct w:val="0"/>
        <w:autoSpaceDE w:val="0"/>
        <w:autoSpaceDN w:val="0"/>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1.省级比赛各小项须至少有9队以上比赛，方可授予等级称号。</w:t>
      </w:r>
    </w:p>
    <w:p w14:paraId="2D9B7D0D">
      <w:pPr>
        <w:pStyle w:val="9"/>
        <w:keepNext w:val="0"/>
        <w:keepLines w:val="0"/>
        <w:pageBreakBefore w:val="0"/>
        <w:widowControl w:val="0"/>
        <w:numPr>
          <w:ilvl w:val="0"/>
          <w:numId w:val="0"/>
        </w:numPr>
        <w:kinsoku/>
        <w:wordWrap/>
        <w:overflowPunct w:val="0"/>
        <w:topLinePunct w:val="0"/>
        <w:autoSpaceDE w:val="0"/>
        <w:autoSpaceDN w:val="0"/>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2.比赛未单独明确可授予等级称号具体组别的，仅一个最高水平组别可授予等级称号。</w:t>
      </w:r>
    </w:p>
    <w:p w14:paraId="05770ACB">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九</w:t>
      </w:r>
      <w:r>
        <w:rPr>
          <w:rFonts w:ascii="Times New Roman" w:hAnsi="Times New Roman" w:eastAsia="黑体"/>
          <w:color w:val="auto"/>
          <w:sz w:val="32"/>
          <w:szCs w:val="32"/>
          <w:highlight w:val="none"/>
        </w:rPr>
        <w:t>、报名和报到</w:t>
      </w:r>
    </w:p>
    <w:p w14:paraId="2D670714">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（一）各参赛单位须通过四川省青少年体育竞赛管理系统进行网上报名。报名于比赛前20天截止。报名后不得更改，逾期报名不再受理。</w:t>
      </w:r>
    </w:p>
    <w:p w14:paraId="29AF9D42">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（二）各参赛队于比赛前2天到赛区报到，报到时须交验运动员的以下证明方可参赛：</w:t>
      </w:r>
    </w:p>
    <w:p w14:paraId="0D2567A3">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1.县级以上综合性医院体检证明（比赛前30天以内）。</w:t>
      </w:r>
    </w:p>
    <w:p w14:paraId="0ED84D43">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2.人身意外伤害保险证明（单据复印件）。</w:t>
      </w:r>
    </w:p>
    <w:p w14:paraId="5520B17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3.户口簿和身份证原件。</w:t>
      </w:r>
    </w:p>
    <w:p w14:paraId="6873003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（三）代表学校参赛的运动员须交验学籍证明〔加盖县（市、区）或以上教育部门学籍管理专用章〕。</w:t>
      </w:r>
    </w:p>
    <w:p w14:paraId="18A59AA1">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（四）各单位可报领队1人（领队须各单位中层干部担任），教练员1人，每队可报运动员3人，到达赛区确认2名运动员参加身体素质测试、专项测试及比赛。</w:t>
      </w:r>
    </w:p>
    <w:p w14:paraId="61AF77C4">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（五）各参赛队报到时教练员应出示近两年参加省级以上专项培训的培训证书。</w:t>
      </w:r>
    </w:p>
    <w:p w14:paraId="4207EC69">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十</w:t>
      </w:r>
      <w:r>
        <w:rPr>
          <w:rFonts w:ascii="Times New Roman" w:hAnsi="Times New Roman" w:eastAsia="黑体"/>
          <w:color w:val="auto"/>
          <w:sz w:val="32"/>
          <w:szCs w:val="32"/>
          <w:highlight w:val="none"/>
        </w:rPr>
        <w:t>、经费</w:t>
      </w:r>
    </w:p>
    <w:p w14:paraId="684BD6B8">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各参赛队正编人员每人每天自交食宿费120元；超编人员食宿费用按照赛区规定执行，费用自理。</w:t>
      </w:r>
    </w:p>
    <w:p w14:paraId="0D1AB0A9">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lang w:val="en-US" w:eastAsia="zh-CN"/>
        </w:rPr>
        <w:t>十一</w:t>
      </w:r>
      <w:r>
        <w:rPr>
          <w:rFonts w:ascii="Times New Roman" w:hAnsi="Times New Roman" w:eastAsia="黑体"/>
          <w:color w:val="auto"/>
          <w:sz w:val="32"/>
          <w:szCs w:val="32"/>
          <w:highlight w:val="none"/>
        </w:rPr>
        <w:t>、仲裁委员和裁判员</w:t>
      </w:r>
    </w:p>
    <w:p w14:paraId="321B8ABC">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（一）仲裁委员和裁判员由四川体育职业学院</w:t>
      </w:r>
      <w:r>
        <w:rPr>
          <w:rFonts w:hint="eastAsia" w:eastAsia="仿宋_GB2312" w:cs="Times New Roman"/>
          <w:color w:val="auto"/>
          <w:sz w:val="32"/>
          <w:szCs w:val="32"/>
          <w:highlight w:val="none"/>
          <w:lang w:val="en-US" w:eastAsia="zh-CN"/>
        </w:rPr>
        <w:t>篮球</w:t>
      </w:r>
      <w:r>
        <w:rPr>
          <w:rFonts w:hint="eastAsia" w:ascii="Times New Roman" w:hAnsi="Times New Roman" w:eastAsia="仿宋_GB2312" w:cs="Times New Roman"/>
          <w:color w:val="auto"/>
          <w:sz w:val="32"/>
          <w:szCs w:val="32"/>
          <w:highlight w:val="none"/>
          <w:lang w:val="en-US" w:eastAsia="zh-CN"/>
        </w:rPr>
        <w:t>排球运动管理中心、四川省排球协会按照国家体育总局印发的《体育竞赛裁判员管理办法》（国家体育总局第21号令）有关规定选派。</w:t>
      </w:r>
    </w:p>
    <w:p w14:paraId="7E22950B">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eastAsia="仿宋_GB2312"/>
          <w:color w:val="auto"/>
          <w:kern w:val="2"/>
          <w:sz w:val="32"/>
          <w:szCs w:val="32"/>
          <w:highlight w:val="none"/>
        </w:rPr>
      </w:pPr>
      <w:r>
        <w:rPr>
          <w:rFonts w:hint="eastAsia" w:ascii="Times New Roman" w:hAnsi="Times New Roman" w:eastAsia="仿宋_GB2312" w:cs="Times New Roman"/>
          <w:color w:val="auto"/>
          <w:sz w:val="32"/>
          <w:szCs w:val="32"/>
          <w:highlight w:val="none"/>
          <w:lang w:val="en-US" w:eastAsia="zh-CN"/>
        </w:rPr>
        <w:t>（二）仲裁委员会人员组成和职责范围按国家体育总局《仲裁委员会条例》规定执行。</w:t>
      </w:r>
    </w:p>
    <w:p w14:paraId="06D1BE51">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二</w:t>
      </w:r>
      <w:r>
        <w:rPr>
          <w:rFonts w:ascii="Times New Roman" w:hAnsi="Times New Roman" w:eastAsia="黑体"/>
          <w:color w:val="auto"/>
          <w:sz w:val="32"/>
          <w:szCs w:val="32"/>
          <w:highlight w:val="none"/>
        </w:rPr>
        <w:t>、参赛管理</w:t>
      </w:r>
    </w:p>
    <w:p w14:paraId="218E572E">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（一）各参赛队须加强内部管理，严格纪律，实行领队教练负责制。</w:t>
      </w:r>
    </w:p>
    <w:p w14:paraId="36CA1891">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（二）各参赛队领队和教练员须与大会组委会签订安全责任书须市（州）体育部门盖章，在比赛期间认真履行管理职责，严防安全事故发生。</w:t>
      </w:r>
    </w:p>
    <w:p w14:paraId="75CB3C3B">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（三）各参赛队领队和教练员须对参赛运动员进行安全知识的宣传教育，增强参赛运动员的安全意识和自我保护意识。</w:t>
      </w:r>
    </w:p>
    <w:p w14:paraId="4B1351B4">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（四）各参赛队须加强赛风赛纪和反兴奋剂的教育管理工作，严格遵守赛风赛纪和反兴奋剂各项纪律规定，坚决杜绝任何违纪行为和事件发生。</w:t>
      </w:r>
    </w:p>
    <w:p w14:paraId="6363C85E">
      <w:pPr>
        <w:pStyle w:val="9"/>
        <w:keepNext w:val="0"/>
        <w:keepLines w:val="0"/>
        <w:pageBreakBefore w:val="0"/>
        <w:widowControl w:val="0"/>
        <w:kinsoku/>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（五）各参赛队如对竞赛结果或裁判判罚有异议，可按照相关规定程序和要求进行申诉。</w:t>
      </w:r>
    </w:p>
    <w:p w14:paraId="03622861">
      <w:pPr>
        <w:keepNext w:val="0"/>
        <w:keepLines w:val="0"/>
        <w:pageBreakBefore w:val="0"/>
        <w:widowControl w:val="0"/>
        <w:kinsoku/>
        <w:overflowPunct w:val="0"/>
        <w:topLinePunct w:val="0"/>
        <w:bidi w:val="0"/>
        <w:adjustRightInd/>
        <w:snapToGrid/>
        <w:spacing w:line="560" w:lineRule="exact"/>
        <w:ind w:firstLine="640" w:firstLineChars="200"/>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三</w:t>
      </w:r>
      <w:r>
        <w:rPr>
          <w:rFonts w:ascii="Times New Roman" w:hAnsi="Times New Roman" w:eastAsia="黑体"/>
          <w:color w:val="auto"/>
          <w:sz w:val="32"/>
          <w:szCs w:val="32"/>
          <w:highlight w:val="none"/>
        </w:rPr>
        <w:t>、其它</w:t>
      </w:r>
    </w:p>
    <w:p w14:paraId="1C3931E2">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（一）各参赛单位须为参赛运动员在所在地办理好体检和人身意外伤害保险，比赛期间出现意外事故，均由各参赛单位与保险公司按相关保险规定处理。</w:t>
      </w:r>
    </w:p>
    <w:p w14:paraId="63CDEE5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（二）比赛结束后10天内，</w:t>
      </w:r>
      <w:r>
        <w:rPr>
          <w:rFonts w:hint="eastAsia" w:eastAsia="仿宋_GB2312" w:cs="Times New Roman"/>
          <w:color w:val="auto"/>
          <w:sz w:val="32"/>
          <w:szCs w:val="32"/>
          <w:highlight w:val="none"/>
          <w:lang w:val="en-US" w:eastAsia="zh-CN"/>
        </w:rPr>
        <w:t>四川体育职业学院篮球排球运动管理中心负责将</w:t>
      </w:r>
      <w:r>
        <w:rPr>
          <w:rFonts w:hint="default" w:ascii="Times New Roman" w:hAnsi="Times New Roman" w:eastAsia="仿宋_GB2312" w:cs="Times New Roman"/>
          <w:color w:val="auto"/>
          <w:sz w:val="32"/>
          <w:szCs w:val="32"/>
          <w:highlight w:val="none"/>
        </w:rPr>
        <w:t>秩序册、成绩册</w:t>
      </w:r>
      <w:r>
        <w:rPr>
          <w:rFonts w:hint="eastAsia" w:eastAsia="仿宋_GB2312" w:cs="Times New Roman"/>
          <w:color w:val="auto"/>
          <w:sz w:val="32"/>
          <w:szCs w:val="32"/>
          <w:highlight w:val="none"/>
          <w:lang w:val="en-US" w:eastAsia="zh-CN"/>
        </w:rPr>
        <w:t>的电子文档及本赛事可授予运动员等级人员名单（盖章纸质版及电子版）</w:t>
      </w:r>
      <w:r>
        <w:rPr>
          <w:rFonts w:hint="default" w:ascii="Times New Roman" w:hAnsi="Times New Roman" w:eastAsia="仿宋_GB2312" w:cs="Times New Roman"/>
          <w:color w:val="auto"/>
          <w:sz w:val="32"/>
          <w:szCs w:val="32"/>
          <w:highlight w:val="none"/>
        </w:rPr>
        <w:t>报送至省体育局</w:t>
      </w:r>
      <w:r>
        <w:rPr>
          <w:rFonts w:hint="eastAsia" w:ascii="Times New Roman" w:hAnsi="Times New Roman" w:eastAsia="仿宋_GB2312" w:cs="Times New Roman"/>
          <w:color w:val="auto"/>
          <w:sz w:val="32"/>
          <w:szCs w:val="32"/>
          <w:highlight w:val="none"/>
          <w:lang w:val="en-US" w:eastAsia="zh-CN"/>
        </w:rPr>
        <w:t>竞技体育处，承办单位负责将</w:t>
      </w:r>
      <w:r>
        <w:rPr>
          <w:rFonts w:hint="default" w:ascii="Times New Roman" w:hAnsi="Times New Roman" w:eastAsia="仿宋_GB2312" w:cs="Times New Roman"/>
          <w:color w:val="auto"/>
          <w:sz w:val="32"/>
          <w:szCs w:val="32"/>
          <w:highlight w:val="none"/>
        </w:rPr>
        <w:t>秩序册、成绩册（各2份）和赛区工作总结（1份）</w:t>
      </w:r>
      <w:r>
        <w:rPr>
          <w:rFonts w:hint="eastAsia" w:eastAsia="仿宋_GB2312" w:cs="Times New Roman"/>
          <w:color w:val="auto"/>
          <w:sz w:val="32"/>
          <w:szCs w:val="32"/>
          <w:highlight w:val="none"/>
          <w:lang w:val="en-US" w:eastAsia="zh-CN"/>
        </w:rPr>
        <w:t>报送至省体育</w:t>
      </w:r>
      <w:r>
        <w:rPr>
          <w:rFonts w:hint="default" w:ascii="Times New Roman" w:hAnsi="Times New Roman" w:eastAsia="仿宋_GB2312" w:cs="Times New Roman"/>
          <w:color w:val="auto"/>
          <w:sz w:val="32"/>
          <w:szCs w:val="32"/>
          <w:highlight w:val="none"/>
        </w:rPr>
        <w:t>青少年体育处，并将秩序册、成绩册（3份）及时寄发给各市（州）体育主管部门。</w:t>
      </w:r>
    </w:p>
    <w:p w14:paraId="3B3E99F6">
      <w:pPr>
        <w:keepNext w:val="0"/>
        <w:keepLines w:val="0"/>
        <w:pageBreakBefore w:val="0"/>
        <w:widowControl w:val="0"/>
        <w:kinsoku/>
        <w:wordWrap w:val="0"/>
        <w:overflowPunct/>
        <w:topLinePunct/>
        <w:autoSpaceDE/>
        <w:autoSpaceDN/>
        <w:bidi w:val="0"/>
        <w:spacing w:line="560" w:lineRule="exact"/>
        <w:ind w:firstLine="640" w:firstLineChars="200"/>
        <w:jc w:val="left"/>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w:t>
      </w:r>
      <w:r>
        <w:rPr>
          <w:rFonts w:hint="default" w:ascii="Times New Roman" w:hAnsi="Times New Roman" w:eastAsia="黑体" w:cs="Times New Roman"/>
          <w:color w:val="auto"/>
          <w:sz w:val="32"/>
          <w:szCs w:val="32"/>
          <w:highlight w:val="none"/>
          <w:lang w:val="en-US" w:eastAsia="zh-CN"/>
        </w:rPr>
        <w:t>四</w:t>
      </w:r>
      <w:r>
        <w:rPr>
          <w:rFonts w:hint="default" w:ascii="Times New Roman" w:hAnsi="Times New Roman" w:eastAsia="黑体" w:cs="Times New Roman"/>
          <w:color w:val="auto"/>
          <w:sz w:val="32"/>
          <w:szCs w:val="32"/>
          <w:highlight w:val="none"/>
        </w:rPr>
        <w:t>、未尽事宜，另行通知</w:t>
      </w:r>
    </w:p>
    <w:p w14:paraId="01D0B47C">
      <w:pPr>
        <w:keepNext w:val="0"/>
        <w:keepLines w:val="0"/>
        <w:pageBreakBefore w:val="0"/>
        <w:widowControl w:val="0"/>
        <w:kinsoku/>
        <w:overflowPunct w:val="0"/>
        <w:topLinePunct w:val="0"/>
        <w:autoSpaceDE w:val="0"/>
        <w:autoSpaceDN w:val="0"/>
        <w:bidi w:val="0"/>
        <w:adjustRightInd/>
        <w:snapToGrid/>
        <w:spacing w:line="560" w:lineRule="exact"/>
        <w:ind w:firstLine="640" w:firstLineChars="200"/>
        <w:textAlignment w:val="auto"/>
        <w:rPr>
          <w:rFonts w:ascii="Times New Roman" w:hAnsi="Times New Roman" w:eastAsia="黑体"/>
          <w:color w:val="auto"/>
          <w:szCs w:val="32"/>
          <w:highlight w:val="none"/>
        </w:rPr>
      </w:pPr>
      <w:r>
        <w:rPr>
          <w:rFonts w:ascii="Times New Roman" w:hAnsi="Times New Roman" w:eastAsia="黑体"/>
          <w:color w:val="auto"/>
          <w:sz w:val="32"/>
          <w:szCs w:val="32"/>
          <w:highlight w:val="none"/>
        </w:rPr>
        <w:t>十</w:t>
      </w:r>
      <w:r>
        <w:rPr>
          <w:rFonts w:hint="eastAsia" w:ascii="Times New Roman" w:hAnsi="Times New Roman" w:eastAsia="黑体"/>
          <w:color w:val="auto"/>
          <w:sz w:val="32"/>
          <w:szCs w:val="32"/>
          <w:highlight w:val="none"/>
          <w:lang w:val="en-US" w:eastAsia="zh-CN"/>
        </w:rPr>
        <w:t>五</w:t>
      </w:r>
      <w:r>
        <w:rPr>
          <w:rFonts w:ascii="Times New Roman" w:hAnsi="Times New Roman" w:eastAsia="黑体"/>
          <w:color w:val="auto"/>
          <w:sz w:val="32"/>
          <w:szCs w:val="32"/>
          <w:highlight w:val="none"/>
        </w:rPr>
        <w:t>、</w:t>
      </w:r>
      <w:r>
        <w:rPr>
          <w:rFonts w:hint="default" w:ascii="Times New Roman" w:hAnsi="Times New Roman" w:eastAsia="黑体" w:cs="Times New Roman"/>
          <w:color w:val="auto"/>
          <w:sz w:val="32"/>
          <w:szCs w:val="32"/>
          <w:highlight w:val="none"/>
        </w:rPr>
        <w:t>本规程解释、修改权属四川</w:t>
      </w:r>
      <w:r>
        <w:rPr>
          <w:rFonts w:hint="eastAsia" w:eastAsia="黑体" w:cs="Times New Roman"/>
          <w:color w:val="auto"/>
          <w:sz w:val="32"/>
          <w:szCs w:val="32"/>
          <w:highlight w:val="none"/>
          <w:lang w:val="en-US" w:eastAsia="zh-CN"/>
        </w:rPr>
        <w:t>体育职业学院篮球排球运动管理中心</w:t>
      </w:r>
    </w:p>
    <w:p w14:paraId="1345E4D5">
      <w:pPr>
        <w:pStyle w:val="10"/>
        <w:keepNext w:val="0"/>
        <w:keepLines w:val="0"/>
        <w:pageBreakBefore w:val="0"/>
        <w:widowControl w:val="0"/>
        <w:kinsoku/>
        <w:topLinePunct w:val="0"/>
        <w:bidi w:val="0"/>
        <w:adjustRightInd/>
        <w:snapToGrid/>
        <w:spacing w:line="560" w:lineRule="exact"/>
        <w:jc w:val="both"/>
        <w:textAlignment w:val="auto"/>
        <w:rPr>
          <w:color w:val="auto"/>
          <w:highlight w:val="none"/>
        </w:rPr>
      </w:pPr>
    </w:p>
    <w:p w14:paraId="2B18C1C5">
      <w:pPr>
        <w:keepNext w:val="0"/>
        <w:keepLines w:val="0"/>
        <w:pageBreakBefore w:val="0"/>
        <w:widowControl w:val="0"/>
        <w:bidi w:val="0"/>
        <w:rPr>
          <w:rFonts w:hint="eastAsia"/>
          <w:color w:val="auto"/>
          <w:highlight w:val="none"/>
          <w:lang w:val="en-US" w:eastAsia="zh-CN"/>
        </w:rPr>
        <w:sectPr>
          <w:pgSz w:w="11906" w:h="16838"/>
          <w:pgMar w:top="2098" w:right="1474" w:bottom="1984" w:left="1587" w:header="0" w:footer="1245" w:gutter="0"/>
          <w:pgNumType w:fmt="decimal"/>
          <w:cols w:space="720" w:num="1"/>
        </w:sectPr>
      </w:pPr>
    </w:p>
    <w:p w14:paraId="7EE47B74">
      <w:pPr>
        <w:keepNext w:val="0"/>
        <w:keepLines w:val="0"/>
        <w:pageBreakBefore w:val="0"/>
        <w:widowControl w:val="0"/>
        <w:kinsoku/>
        <w:wordWrap/>
        <w:overflowPunct w:val="0"/>
        <w:topLinePunct w:val="0"/>
        <w:autoSpaceDE w:val="0"/>
        <w:autoSpaceDN w:val="0"/>
        <w:bidi w:val="0"/>
        <w:spacing w:beforeAutospacing="0" w:afterAutospacing="0" w:line="560" w:lineRule="exact"/>
        <w:ind w:left="0" w:leftChars="0" w:right="0" w:rightChars="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w:t>
      </w:r>
      <w:r>
        <w:rPr>
          <w:rFonts w:hint="eastAsia" w:ascii="方正小标宋简体" w:hAnsi="方正小标宋简体" w:eastAsia="方正小标宋简体" w:cs="方正小标宋简体"/>
          <w:color w:val="auto"/>
          <w:sz w:val="44"/>
          <w:szCs w:val="44"/>
          <w:highlight w:val="none"/>
          <w:lang w:val="en-US" w:eastAsia="zh-CN"/>
        </w:rPr>
        <w:t>5</w:t>
      </w:r>
      <w:r>
        <w:rPr>
          <w:rFonts w:hint="eastAsia" w:ascii="方正小标宋简体" w:hAnsi="方正小标宋简体" w:eastAsia="方正小标宋简体" w:cs="方正小标宋简体"/>
          <w:color w:val="auto"/>
          <w:sz w:val="44"/>
          <w:szCs w:val="44"/>
          <w:highlight w:val="none"/>
        </w:rPr>
        <w:t>年四川省青少年（学生）</w:t>
      </w:r>
    </w:p>
    <w:p w14:paraId="4A67CBD7">
      <w:pPr>
        <w:keepNext w:val="0"/>
        <w:keepLines w:val="0"/>
        <w:pageBreakBefore w:val="0"/>
        <w:widowControl w:val="0"/>
        <w:kinsoku/>
        <w:wordWrap/>
        <w:overflowPunct w:val="0"/>
        <w:topLinePunct w:val="0"/>
        <w:autoSpaceDE w:val="0"/>
        <w:autoSpaceDN w:val="0"/>
        <w:bidi w:val="0"/>
        <w:spacing w:beforeAutospacing="0" w:afterAutospacing="0" w:line="560" w:lineRule="exact"/>
        <w:ind w:left="0" w:leftChars="0" w:right="0" w:rightChars="0"/>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eastAsia="zh-CN"/>
        </w:rPr>
        <w:t>短道速滑</w:t>
      </w:r>
      <w:r>
        <w:rPr>
          <w:rFonts w:hint="eastAsia" w:ascii="方正小标宋简体" w:hAnsi="方正小标宋简体" w:eastAsia="方正小标宋简体" w:cs="方正小标宋简体"/>
          <w:color w:val="auto"/>
          <w:sz w:val="44"/>
          <w:szCs w:val="44"/>
          <w:highlight w:val="none"/>
        </w:rPr>
        <w:t>锦标赛竞赛规程</w:t>
      </w:r>
    </w:p>
    <w:p w14:paraId="0BAEA446">
      <w:pPr>
        <w:keepNext w:val="0"/>
        <w:keepLines w:val="0"/>
        <w:pageBreakBefore w:val="0"/>
        <w:widowControl w:val="0"/>
        <w:kinsoku/>
        <w:wordWrap/>
        <w:overflowPunct w:val="0"/>
        <w:topLinePunct w:val="0"/>
        <w:autoSpaceDE w:val="0"/>
        <w:autoSpaceDN w:val="0"/>
        <w:bidi w:val="0"/>
        <w:spacing w:beforeAutospacing="0" w:afterAutospacing="0" w:line="560" w:lineRule="exact"/>
        <w:ind w:left="0" w:leftChars="0" w:right="0" w:rightChars="0"/>
        <w:jc w:val="both"/>
        <w:rPr>
          <w:rFonts w:hint="default" w:ascii="Times New Roman" w:hAnsi="Times New Roman" w:eastAsia="仿宋_GB2312" w:cs="Times New Roman"/>
          <w:color w:val="auto"/>
          <w:sz w:val="32"/>
          <w:szCs w:val="32"/>
          <w:highlight w:val="none"/>
        </w:rPr>
      </w:pPr>
    </w:p>
    <w:p w14:paraId="3CCA2C7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一、竞赛日期和地点</w:t>
      </w:r>
    </w:p>
    <w:p w14:paraId="1DEC86B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年7月</w:t>
      </w:r>
      <w:r>
        <w:rPr>
          <w:rFonts w:hint="default" w:ascii="Times New Roman" w:hAnsi="Times New Roman" w:eastAsia="仿宋_GB2312" w:cs="Times New Roman"/>
          <w:color w:val="auto"/>
          <w:sz w:val="32"/>
          <w:szCs w:val="32"/>
          <w:highlight w:val="none"/>
          <w:lang w:val="en-US" w:eastAsia="zh-CN"/>
        </w:rPr>
        <w:t>至</w:t>
      </w:r>
      <w:r>
        <w:rPr>
          <w:rFonts w:hint="default" w:ascii="Times New Roman" w:hAnsi="Times New Roman" w:eastAsia="仿宋_GB2312" w:cs="Times New Roman"/>
          <w:color w:val="auto"/>
          <w:sz w:val="32"/>
          <w:szCs w:val="32"/>
          <w:highlight w:val="none"/>
        </w:rPr>
        <w:t>8月在</w:t>
      </w:r>
      <w:r>
        <w:rPr>
          <w:rFonts w:hint="default" w:ascii="Times New Roman" w:hAnsi="Times New Roman" w:eastAsia="仿宋_GB2312" w:cs="Times New Roman"/>
          <w:color w:val="auto"/>
          <w:sz w:val="32"/>
          <w:szCs w:val="32"/>
          <w:highlight w:val="none"/>
          <w:lang w:eastAsia="zh-CN"/>
        </w:rPr>
        <w:t>成都</w:t>
      </w:r>
      <w:r>
        <w:rPr>
          <w:rFonts w:hint="default" w:ascii="Times New Roman" w:hAnsi="Times New Roman" w:eastAsia="仿宋_GB2312" w:cs="Times New Roman"/>
          <w:color w:val="auto"/>
          <w:sz w:val="32"/>
          <w:szCs w:val="32"/>
          <w:highlight w:val="none"/>
        </w:rPr>
        <w:t>市举行（具体竞赛日期另行通知</w:t>
      </w:r>
      <w:r>
        <w:rPr>
          <w:rFonts w:hint="default" w:ascii="Times New Roman" w:hAnsi="Times New Roman" w:eastAsia="仿宋_GB2312" w:cs="Times New Roman"/>
          <w:color w:val="auto"/>
          <w:sz w:val="32"/>
          <w:szCs w:val="32"/>
          <w:highlight w:val="none"/>
          <w:lang w:eastAsia="zh-CN"/>
        </w:rPr>
        <w:t>）。</w:t>
      </w:r>
    </w:p>
    <w:p w14:paraId="6D16CE2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二、参加单位</w:t>
      </w:r>
    </w:p>
    <w:p w14:paraId="5378141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（一）各市</w:t>
      </w:r>
      <w:r>
        <w:rPr>
          <w:rFonts w:hint="default" w:ascii="Times New Roman" w:hAnsi="Times New Roman" w:eastAsia="仿宋_GB2312" w:cs="Times New Roman"/>
          <w:color w:val="auto"/>
          <w:sz w:val="32"/>
          <w:szCs w:val="32"/>
          <w:highlight w:val="none"/>
          <w:lang w:eastAsia="zh-CN"/>
        </w:rPr>
        <w:t>（州）</w:t>
      </w:r>
    </w:p>
    <w:p w14:paraId="3E13019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（二）</w:t>
      </w:r>
      <w:r>
        <w:rPr>
          <w:rFonts w:hint="default" w:ascii="Times New Roman" w:hAnsi="Times New Roman" w:eastAsia="仿宋_GB2312" w:cs="Times New Roman"/>
          <w:color w:val="auto"/>
          <w:sz w:val="32"/>
          <w:szCs w:val="32"/>
          <w:highlight w:val="none"/>
          <w:lang w:eastAsia="zh-CN"/>
        </w:rPr>
        <w:t>各</w:t>
      </w:r>
      <w:r>
        <w:rPr>
          <w:rFonts w:hint="eastAsia" w:ascii="Times New Roman" w:hAnsi="Times New Roman" w:eastAsia="仿宋_GB2312" w:cs="Times New Roman"/>
          <w:color w:val="auto"/>
          <w:sz w:val="32"/>
          <w:szCs w:val="32"/>
          <w:highlight w:val="none"/>
          <w:lang w:val="en-US" w:eastAsia="zh-CN"/>
        </w:rPr>
        <w:t>冰雪</w:t>
      </w:r>
      <w:r>
        <w:rPr>
          <w:rFonts w:hint="default" w:ascii="Times New Roman" w:hAnsi="Times New Roman" w:eastAsia="仿宋_GB2312" w:cs="Times New Roman"/>
          <w:color w:val="auto"/>
          <w:sz w:val="32"/>
          <w:szCs w:val="32"/>
          <w:highlight w:val="none"/>
          <w:lang w:eastAsia="zh-CN"/>
        </w:rPr>
        <w:t>协会、</w:t>
      </w:r>
      <w:r>
        <w:rPr>
          <w:rFonts w:hint="default" w:ascii="Times New Roman" w:hAnsi="Times New Roman" w:eastAsia="仿宋_GB2312" w:cs="Times New Roman"/>
          <w:color w:val="auto"/>
          <w:sz w:val="32"/>
          <w:szCs w:val="32"/>
          <w:highlight w:val="none"/>
        </w:rPr>
        <w:t>俱乐部</w:t>
      </w:r>
    </w:p>
    <w:p w14:paraId="6B93CAE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（三）有条件的学校</w:t>
      </w:r>
    </w:p>
    <w:p w14:paraId="403F04B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rPr>
        <w:t>三、竞赛项目</w:t>
      </w:r>
    </w:p>
    <w:p w14:paraId="6CCC22A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（一）男、女甲组：500米、1000米、1500米</w:t>
      </w:r>
    </w:p>
    <w:p w14:paraId="6C51917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（二）男、女乙组：500米、1000米</w:t>
      </w:r>
    </w:p>
    <w:p w14:paraId="0E182E2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四、参加办法</w:t>
      </w:r>
    </w:p>
    <w:p w14:paraId="6D529D8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position w:val="0"/>
          <w:sz w:val="32"/>
          <w:szCs w:val="32"/>
          <w:highlight w:val="none"/>
          <w:lang w:val="en-US" w:eastAsia="zh-CN"/>
        </w:rPr>
        <w:t>（一）</w:t>
      </w:r>
      <w:r>
        <w:rPr>
          <w:rFonts w:hint="default" w:ascii="Times New Roman" w:hAnsi="Times New Roman" w:eastAsia="仿宋_GB2312" w:cs="Times New Roman"/>
          <w:snapToGrid w:val="0"/>
          <w:color w:val="auto"/>
          <w:kern w:val="0"/>
          <w:sz w:val="32"/>
          <w:szCs w:val="32"/>
          <w:highlight w:val="none"/>
        </w:rPr>
        <w:t>参赛运动员须按照省体育局注册有关要求，</w:t>
      </w:r>
      <w:r>
        <w:rPr>
          <w:rFonts w:hint="default" w:ascii="Times New Roman" w:hAnsi="Times New Roman" w:eastAsia="仿宋_GB2312" w:cs="Times New Roman"/>
          <w:snapToGrid w:val="0"/>
          <w:color w:val="auto"/>
          <w:kern w:val="0"/>
          <w:sz w:val="32"/>
          <w:szCs w:val="32"/>
          <w:highlight w:val="none"/>
          <w:lang w:eastAsia="zh-CN"/>
        </w:rPr>
        <w:t>于</w:t>
      </w:r>
      <w:r>
        <w:rPr>
          <w:rFonts w:hint="default" w:ascii="Times New Roman" w:hAnsi="Times New Roman" w:eastAsia="仿宋_GB2312" w:cs="Times New Roman"/>
          <w:snapToGrid w:val="0"/>
          <w:color w:val="auto"/>
          <w:kern w:val="0"/>
          <w:sz w:val="32"/>
          <w:szCs w:val="32"/>
          <w:highlight w:val="none"/>
          <w:lang w:val="en-US" w:eastAsia="zh-CN"/>
        </w:rPr>
        <w:t>2023年、2024年</w:t>
      </w:r>
      <w:r>
        <w:rPr>
          <w:rFonts w:hint="default" w:ascii="Times New Roman" w:hAnsi="Times New Roman" w:eastAsia="仿宋_GB2312" w:cs="Times New Roman"/>
          <w:snapToGrid w:val="0"/>
          <w:color w:val="auto"/>
          <w:kern w:val="0"/>
          <w:sz w:val="32"/>
          <w:szCs w:val="32"/>
          <w:highlight w:val="none"/>
        </w:rPr>
        <w:t>在</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四川省青少年体育竞赛管理系统</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进行有效注册</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color w:val="auto"/>
          <w:sz w:val="32"/>
          <w:szCs w:val="32"/>
          <w:highlight w:val="none"/>
        </w:rPr>
        <w:t>参赛运动员须具有四川户籍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参赛运动员须具有四川户籍。代表市（州）参赛的运动员户籍须与代表市（州）一致；代表学校参赛的运动员须具有就读学校正式学籍；代表俱乐部或社会组织参赛的运动员户籍或学籍须与所代表单位在市场监管（民政）注册登记地的所属市（州）一致。</w:t>
      </w:r>
    </w:p>
    <w:p w14:paraId="159AC93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（二）参赛运动员须在所属地</w:t>
      </w:r>
      <w:r>
        <w:rPr>
          <w:rFonts w:hint="default" w:ascii="Times New Roman" w:hAnsi="Times New Roman" w:eastAsia="仿宋_GB2312" w:cs="Times New Roman"/>
          <w:color w:val="auto"/>
          <w:sz w:val="32"/>
          <w:szCs w:val="32"/>
          <w:highlight w:val="none"/>
          <w:lang w:eastAsia="zh-CN"/>
        </w:rPr>
        <w:t>经</w:t>
      </w:r>
      <w:r>
        <w:rPr>
          <w:rFonts w:hint="eastAsia" w:ascii="Times New Roman" w:hAnsi="Times New Roman" w:eastAsia="仿宋_GB2312" w:cs="Times New Roman"/>
          <w:color w:val="auto"/>
          <w:sz w:val="32"/>
          <w:szCs w:val="32"/>
          <w:highlight w:val="none"/>
          <w:lang w:eastAsia="zh-CN"/>
        </w:rPr>
        <w:t>县级以上综合性医院</w:t>
      </w:r>
      <w:r>
        <w:rPr>
          <w:rFonts w:hint="default" w:ascii="Times New Roman" w:hAnsi="Times New Roman" w:eastAsia="仿宋_GB2312" w:cs="Times New Roman"/>
          <w:color w:val="auto"/>
          <w:sz w:val="32"/>
          <w:szCs w:val="32"/>
          <w:highlight w:val="none"/>
        </w:rPr>
        <w:t>检查证明身体健康合格，并购买了人身意外伤害保险（含赛区和往返途中）。</w:t>
      </w:r>
    </w:p>
    <w:p w14:paraId="66CF560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（三）比赛组别及运动员参赛年龄规定：</w:t>
      </w:r>
    </w:p>
    <w:p w14:paraId="2FEF003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男、女甲组：20</w:t>
      </w:r>
      <w:r>
        <w:rPr>
          <w:rFonts w:hint="default" w:ascii="Times New Roman" w:hAnsi="Times New Roman" w:eastAsia="仿宋_GB2312" w:cs="Times New Roman"/>
          <w:color w:val="auto"/>
          <w:sz w:val="32"/>
          <w:szCs w:val="32"/>
          <w:highlight w:val="none"/>
          <w:lang w:val="en-US" w:eastAsia="zh-CN"/>
        </w:rPr>
        <w:t>09</w:t>
      </w:r>
      <w:r>
        <w:rPr>
          <w:rFonts w:hint="default" w:ascii="Times New Roman" w:hAnsi="Times New Roman" w:eastAsia="仿宋_GB2312" w:cs="Times New Roman"/>
          <w:color w:val="auto"/>
          <w:sz w:val="32"/>
          <w:szCs w:val="32"/>
          <w:highlight w:val="none"/>
        </w:rPr>
        <w:t>年1月1日至20</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年12月31日出生。</w:t>
      </w:r>
    </w:p>
    <w:p w14:paraId="5E3CAA1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男</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女乙组</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年1月1日至20</w:t>
      </w:r>
      <w:r>
        <w:rPr>
          <w:rFonts w:hint="default" w:ascii="Times New Roman" w:hAnsi="Times New Roman" w:eastAsia="仿宋_GB2312" w:cs="Times New Roman"/>
          <w:color w:val="auto"/>
          <w:sz w:val="32"/>
          <w:szCs w:val="32"/>
          <w:highlight w:val="none"/>
          <w:lang w:val="en-US" w:eastAsia="zh-CN"/>
        </w:rPr>
        <w:t>14</w:t>
      </w:r>
      <w:r>
        <w:rPr>
          <w:rFonts w:hint="default" w:ascii="Times New Roman" w:hAnsi="Times New Roman" w:eastAsia="仿宋_GB2312" w:cs="Times New Roman"/>
          <w:color w:val="auto"/>
          <w:sz w:val="32"/>
          <w:szCs w:val="32"/>
          <w:highlight w:val="none"/>
        </w:rPr>
        <w:t>年12月31日出生。</w:t>
      </w:r>
    </w:p>
    <w:p w14:paraId="37C7D65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（四）</w:t>
      </w:r>
      <w:r>
        <w:rPr>
          <w:rFonts w:hint="default" w:ascii="Times New Roman" w:hAnsi="Times New Roman" w:eastAsia="仿宋_GB2312" w:cs="Times New Roman"/>
          <w:color w:val="auto"/>
          <w:sz w:val="32"/>
          <w:szCs w:val="32"/>
          <w:highlight w:val="none"/>
          <w:lang w:val="en-US" w:eastAsia="zh-CN"/>
        </w:rPr>
        <w:t>各参赛单位可报领队1人，教练员1人，工作人员</w:t>
      </w:r>
      <w:r>
        <w:rPr>
          <w:rFonts w:hint="eastAsia" w:ascii="Times New Roman" w:hAnsi="Times New Roman" w:eastAsia="仿宋_GB2312" w:cs="Times New Roman"/>
          <w:color w:val="auto"/>
          <w:sz w:val="32"/>
          <w:szCs w:val="32"/>
          <w:highlight w:val="none"/>
          <w:lang w:val="en-US" w:eastAsia="zh-CN"/>
        </w:rPr>
        <w:t>1人</w:t>
      </w:r>
      <w:r>
        <w:rPr>
          <w:rFonts w:hint="default" w:ascii="Times New Roman" w:hAnsi="Times New Roman" w:eastAsia="仿宋_GB2312" w:cs="Times New Roman"/>
          <w:color w:val="auto"/>
          <w:sz w:val="32"/>
          <w:szCs w:val="32"/>
          <w:highlight w:val="none"/>
          <w:lang w:val="en-US" w:eastAsia="zh-CN"/>
        </w:rPr>
        <w:t>。</w:t>
      </w:r>
    </w:p>
    <w:p w14:paraId="1A1F4F1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color w:val="auto"/>
          <w:sz w:val="32"/>
          <w:szCs w:val="32"/>
          <w:highlight w:val="none"/>
          <w:lang w:val="en-US" w:eastAsia="zh-CN"/>
        </w:rPr>
        <w:t>（五）参加短道速滑的运动员可兼项参加速度轮滑、短道速度轮滑比赛。</w:t>
      </w:r>
    </w:p>
    <w:p w14:paraId="0E3C491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五、竞赛办法</w:t>
      </w:r>
    </w:p>
    <w:p w14:paraId="4C955A5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33" w:firstLineChars="198"/>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（一）比赛采用中国滑冰协会最新审定的短道速滑竞赛规则。</w:t>
      </w:r>
    </w:p>
    <w:p w14:paraId="3790A00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（二）参赛运动员必须穿防切割服及佩戴短道速滑专用护具参加比赛（头盔、护颈、护踝、防切割服装、防切割手套、护腿板等）。组委会有权因运动员使用不安全及危险性器材而拒绝其参赛。</w:t>
      </w:r>
    </w:p>
    <w:p w14:paraId="23393D2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六、录取名次与奖励</w:t>
      </w:r>
    </w:p>
    <w:p w14:paraId="167F790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（一）男、女各组别均录取前八名给予奖励，前三名颁发证书和奖牌，</w:t>
      </w:r>
      <w:r>
        <w:rPr>
          <w:rFonts w:hint="eastAsia" w:ascii="Times New Roman" w:hAnsi="Times New Roman" w:eastAsia="仿宋_GB2312" w:cs="Times New Roman"/>
          <w:color w:val="auto"/>
          <w:sz w:val="32"/>
          <w:szCs w:val="32"/>
          <w:highlight w:val="none"/>
          <w:lang w:val="en-US" w:eastAsia="zh-CN"/>
        </w:rPr>
        <w:t>第</w:t>
      </w:r>
      <w:r>
        <w:rPr>
          <w:rFonts w:hint="default" w:ascii="Times New Roman" w:hAnsi="Times New Roman" w:eastAsia="仿宋_GB2312" w:cs="Times New Roman"/>
          <w:color w:val="auto"/>
          <w:sz w:val="32"/>
          <w:szCs w:val="32"/>
          <w:highlight w:val="none"/>
          <w:lang w:val="en-US" w:eastAsia="zh-CN"/>
        </w:rPr>
        <w:t>四</w:t>
      </w:r>
      <w:r>
        <w:rPr>
          <w:rFonts w:hint="eastAsia" w:ascii="Times New Roman" w:hAnsi="Times New Roman" w:eastAsia="仿宋_GB2312" w:cs="Times New Roman"/>
          <w:color w:val="auto"/>
          <w:sz w:val="32"/>
          <w:szCs w:val="32"/>
          <w:highlight w:val="none"/>
          <w:lang w:val="en-US" w:eastAsia="zh-CN"/>
        </w:rPr>
        <w:t>名</w:t>
      </w:r>
      <w:r>
        <w:rPr>
          <w:rFonts w:hint="default" w:ascii="Times New Roman" w:hAnsi="Times New Roman" w:eastAsia="仿宋_GB2312" w:cs="Times New Roman"/>
          <w:color w:val="auto"/>
          <w:sz w:val="32"/>
          <w:szCs w:val="32"/>
          <w:highlight w:val="none"/>
          <w:lang w:val="en-US" w:eastAsia="zh-CN"/>
        </w:rPr>
        <w:t>至</w:t>
      </w:r>
      <w:r>
        <w:rPr>
          <w:rFonts w:hint="eastAsia" w:ascii="Times New Roman" w:hAnsi="Times New Roman" w:eastAsia="仿宋_GB2312" w:cs="Times New Roman"/>
          <w:color w:val="auto"/>
          <w:sz w:val="32"/>
          <w:szCs w:val="32"/>
          <w:highlight w:val="none"/>
          <w:lang w:val="en-US" w:eastAsia="zh-CN"/>
        </w:rPr>
        <w:t>第</w:t>
      </w:r>
      <w:r>
        <w:rPr>
          <w:rFonts w:hint="default" w:ascii="Times New Roman" w:hAnsi="Times New Roman" w:eastAsia="仿宋_GB2312" w:cs="Times New Roman"/>
          <w:color w:val="auto"/>
          <w:sz w:val="32"/>
          <w:szCs w:val="32"/>
          <w:highlight w:val="none"/>
          <w:lang w:val="en-US" w:eastAsia="zh-CN"/>
        </w:rPr>
        <w:t>八名颁发证书。</w:t>
      </w:r>
    </w:p>
    <w:p w14:paraId="2D1F5F6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仿宋_GB2312" w:cs="Times New Roman"/>
          <w:color w:val="auto"/>
          <w:sz w:val="32"/>
          <w:szCs w:val="32"/>
          <w:highlight w:val="none"/>
          <w:lang w:eastAsia="zh-CN"/>
        </w:rPr>
        <w:t>参赛</w:t>
      </w:r>
      <w:r>
        <w:rPr>
          <w:rFonts w:hint="default" w:ascii="Times New Roman" w:hAnsi="Times New Roman" w:eastAsia="仿宋_GB2312" w:cs="Times New Roman"/>
          <w:color w:val="auto"/>
          <w:sz w:val="32"/>
          <w:szCs w:val="32"/>
          <w:highlight w:val="none"/>
          <w:lang w:val="en-US" w:eastAsia="zh-CN"/>
        </w:rPr>
        <w:t>不足3人的项目，取消该项目比赛。</w:t>
      </w:r>
    </w:p>
    <w:p w14:paraId="594545D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（三）设</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体育道德风尚奖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，评选办法按大会有关规定执行。</w:t>
      </w:r>
    </w:p>
    <w:p w14:paraId="1B5520A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（四）评选优秀运动员、优秀教练员、优秀裁判员，</w:t>
      </w:r>
      <w:r>
        <w:rPr>
          <w:rFonts w:hint="default" w:ascii="Times New Roman" w:hAnsi="Times New Roman" w:eastAsia="仿宋_GB2312" w:cs="Times New Roman"/>
          <w:color w:val="auto"/>
          <w:sz w:val="32"/>
          <w:szCs w:val="32"/>
          <w:highlight w:val="none"/>
          <w:lang w:val="zh-CN" w:eastAsia="zh-CN"/>
        </w:rPr>
        <w:t>具体评选办法另行通知。</w:t>
      </w:r>
    </w:p>
    <w:p w14:paraId="46E0AAF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七、</w:t>
      </w:r>
      <w:r>
        <w:rPr>
          <w:rFonts w:hint="eastAsia" w:ascii="黑体" w:hAnsi="黑体" w:eastAsia="黑体" w:cs="黑体"/>
          <w:b w:val="0"/>
          <w:bCs w:val="0"/>
          <w:color w:val="auto"/>
          <w:sz w:val="32"/>
          <w:szCs w:val="32"/>
          <w:highlight w:val="none"/>
        </w:rPr>
        <w:t>运动员技术等级</w:t>
      </w:r>
    </w:p>
    <w:p w14:paraId="0D0AF61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714EFD9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）可授予等级小项</w:t>
      </w:r>
    </w:p>
    <w:p w14:paraId="1A0E39D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kern w:val="2"/>
          <w:sz w:val="32"/>
          <w:szCs w:val="32"/>
          <w:highlight w:val="none"/>
          <w:lang w:val="en-US" w:eastAsia="zh-CN" w:bidi="ar-SA"/>
        </w:rPr>
        <w:t>单项</w:t>
      </w:r>
    </w:p>
    <w:p w14:paraId="477A5A6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男子：500米、1000米、1500米</w:t>
      </w:r>
    </w:p>
    <w:p w14:paraId="0B8139C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女子：500米、1000米、1500米</w:t>
      </w:r>
    </w:p>
    <w:p w14:paraId="6C1EE58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w:t>
      </w:r>
      <w:r>
        <w:rPr>
          <w:rFonts w:hint="default" w:ascii="Times New Roman" w:hAnsi="Times New Roman" w:eastAsia="仿宋_GB2312" w:cs="Times New Roman"/>
          <w:color w:val="auto"/>
          <w:kern w:val="2"/>
          <w:sz w:val="32"/>
          <w:szCs w:val="32"/>
          <w:highlight w:val="none"/>
          <w:lang w:val="en-US" w:eastAsia="zh-CN" w:bidi="ar-SA"/>
        </w:rPr>
        <w:t>成绩标准</w:t>
      </w:r>
    </w:p>
    <w:p w14:paraId="79B8056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48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宋体" w:hAnsi="宋体" w:eastAsia="宋体" w:cs="宋体"/>
          <w:color w:val="auto"/>
          <w:sz w:val="24"/>
          <w:szCs w:val="24"/>
          <w:highlight w:val="none"/>
          <w:lang w:eastAsia="zh-CN"/>
        </w:rPr>
        <w:drawing>
          <wp:anchor distT="0" distB="0" distL="114300" distR="114300" simplePos="0" relativeHeight="251666432" behindDoc="0" locked="0" layoutInCell="1" allowOverlap="1">
            <wp:simplePos x="0" y="0"/>
            <wp:positionH relativeFrom="column">
              <wp:posOffset>166370</wp:posOffset>
            </wp:positionH>
            <wp:positionV relativeFrom="paragraph">
              <wp:posOffset>20320</wp:posOffset>
            </wp:positionV>
            <wp:extent cx="5268595" cy="2124075"/>
            <wp:effectExtent l="0" t="0" r="1905" b="9525"/>
            <wp:wrapTopAndBottom/>
            <wp:docPr id="8" name="图片 8" descr="fa5b7073b0efe624b5ba2755842a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5b7073b0efe624b5ba2755842a014"/>
                    <pic:cNvPicPr>
                      <a:picLocks noChangeAspect="1"/>
                    </pic:cNvPicPr>
                  </pic:nvPicPr>
                  <pic:blipFill>
                    <a:blip r:embed="rId18"/>
                    <a:stretch>
                      <a:fillRect/>
                    </a:stretch>
                  </pic:blipFill>
                  <pic:spPr>
                    <a:xfrm>
                      <a:off x="0" y="0"/>
                      <a:ext cx="5268595" cy="2124075"/>
                    </a:xfrm>
                    <a:prstGeom prst="rect">
                      <a:avLst/>
                    </a:prstGeom>
                  </pic:spPr>
                </pic:pic>
              </a:graphicData>
            </a:graphic>
          </wp:anchor>
        </w:drawing>
      </w:r>
      <w:r>
        <w:rPr>
          <w:rFonts w:hint="eastAsia" w:ascii="仿宋_GB2312" w:hAnsi="仿宋_GB2312" w:eastAsia="仿宋_GB2312" w:cs="仿宋_GB2312"/>
          <w:color w:val="auto"/>
          <w:kern w:val="2"/>
          <w:sz w:val="32"/>
          <w:szCs w:val="32"/>
          <w:highlight w:val="none"/>
          <w:lang w:val="en-US" w:eastAsia="zh-CN" w:bidi="ar-SA"/>
        </w:rPr>
        <w:t>（</w:t>
      </w:r>
      <w:r>
        <w:rPr>
          <w:rFonts w:hint="eastAsia" w:ascii="楷体_GB2312" w:hAnsi="楷体_GB2312" w:eastAsia="楷体_GB2312" w:cs="楷体_GB2312"/>
          <w:color w:val="auto"/>
          <w:sz w:val="32"/>
          <w:szCs w:val="32"/>
          <w:highlight w:val="none"/>
          <w:lang w:val="en-US" w:eastAsia="zh-CN"/>
        </w:rPr>
        <w:t>二</w:t>
      </w:r>
      <w:r>
        <w:rPr>
          <w:rFonts w:hint="eastAsia" w:ascii="楷体_GB2312" w:hAnsi="楷体_GB2312" w:eastAsia="楷体_GB2312" w:cs="楷体_GB2312"/>
          <w:color w:val="auto"/>
          <w:sz w:val="32"/>
          <w:szCs w:val="32"/>
          <w:highlight w:val="none"/>
          <w:lang w:eastAsia="zh-CN"/>
        </w:rPr>
        <w:t>）达级名次及要求</w:t>
      </w:r>
    </w:p>
    <w:p w14:paraId="3AEE657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仿宋_GB2312"/>
          <w:color w:val="auto"/>
          <w:sz w:val="32"/>
          <w:szCs w:val="32"/>
          <w:highlight w:val="none"/>
        </w:rPr>
        <w:t>单项前3名并达到成绩标准</w:t>
      </w:r>
    </w:p>
    <w:p w14:paraId="64D0B76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w:t>
      </w:r>
      <w:r>
        <w:rPr>
          <w:rFonts w:hint="eastAsia" w:ascii="Times New Roman" w:hAnsi="Times New Roman" w:eastAsia="仿宋_GB2312" w:cs="仿宋_GB2312"/>
          <w:color w:val="auto"/>
          <w:sz w:val="32"/>
          <w:szCs w:val="32"/>
          <w:highlight w:val="none"/>
        </w:rPr>
        <w:t>单项达到成绩标准</w:t>
      </w:r>
      <w:r>
        <w:rPr>
          <w:rFonts w:hint="eastAsia" w:ascii="Times New Roman" w:hAnsi="Times New Roman" w:eastAsia="仿宋_GB2312" w:cs="Times New Roman"/>
          <w:color w:val="auto"/>
          <w:sz w:val="32"/>
          <w:szCs w:val="32"/>
          <w:highlight w:val="none"/>
          <w:lang w:eastAsia="zh-CN"/>
        </w:rPr>
        <w:t>。</w:t>
      </w:r>
    </w:p>
    <w:p w14:paraId="6E011B75">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w:t>
      </w:r>
      <w:r>
        <w:rPr>
          <w:rFonts w:hint="eastAsia" w:ascii="Times New Roman" w:hAnsi="Times New Roman" w:eastAsia="仿宋_GB2312" w:cs="仿宋_GB2312"/>
          <w:color w:val="auto"/>
          <w:sz w:val="32"/>
          <w:szCs w:val="32"/>
          <w:highlight w:val="none"/>
        </w:rPr>
        <w:t>单项达到成绩标准</w:t>
      </w:r>
      <w:r>
        <w:rPr>
          <w:rFonts w:hint="eastAsia" w:ascii="Times New Roman" w:hAnsi="Times New Roman" w:eastAsia="仿宋_GB2312" w:cs="Times New Roman"/>
          <w:color w:val="auto"/>
          <w:sz w:val="32"/>
          <w:szCs w:val="32"/>
          <w:highlight w:val="none"/>
          <w:lang w:eastAsia="zh-CN"/>
        </w:rPr>
        <w:t>。</w:t>
      </w:r>
    </w:p>
    <w:p w14:paraId="547ED26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4.省级比赛单项各小项须至少有12人，方可授予等级称号。</w:t>
      </w:r>
    </w:p>
    <w:p w14:paraId="320565C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eastAsia="仿宋_GB2312" w:cs="Times New Roman"/>
          <w:color w:val="auto"/>
          <w:sz w:val="32"/>
          <w:szCs w:val="32"/>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5.同一比赛同一</w:t>
      </w:r>
      <w:r>
        <w:rPr>
          <w:rFonts w:hint="eastAsia" w:ascii="仿宋_GB2312" w:hAnsi="仿宋_GB2312" w:eastAsia="仿宋_GB2312" w:cs="仿宋_GB2312"/>
          <w:color w:val="auto"/>
          <w:kern w:val="2"/>
          <w:sz w:val="32"/>
          <w:szCs w:val="32"/>
          <w:highlight w:val="none"/>
          <w:lang w:val="en-US" w:eastAsia="zh-CN" w:bidi="ar-SA"/>
        </w:rPr>
        <w:t>小项多次达到成绩标准的，只按最好成绩授予一个等级称号。</w:t>
      </w:r>
    </w:p>
    <w:p w14:paraId="2A3AFCA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rPr>
        <w:t>、报名与报到</w:t>
      </w:r>
    </w:p>
    <w:p w14:paraId="29FCC25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（一）各参赛单位须通过四川省青少年体育竞赛管理系统进行网上报名。报名于比赛前20天截止。报名后不得更改，逾期报名不再受理。</w:t>
      </w:r>
    </w:p>
    <w:p w14:paraId="72D1AF7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（二）各参赛队于比赛前2天到赛区报到，报到时须交验运动员的以下证明方可参赛：</w:t>
      </w:r>
    </w:p>
    <w:p w14:paraId="711C799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县级以上综合性医院</w:t>
      </w:r>
      <w:r>
        <w:rPr>
          <w:rFonts w:hint="default" w:ascii="Times New Roman" w:hAnsi="Times New Roman" w:eastAsia="仿宋_GB2312" w:cs="Times New Roman"/>
          <w:color w:val="auto"/>
          <w:sz w:val="32"/>
          <w:szCs w:val="32"/>
          <w:highlight w:val="none"/>
          <w:lang w:val="en-US" w:eastAsia="zh-CN"/>
        </w:rPr>
        <w:t>体检证明（比赛前30天以内）。</w:t>
      </w:r>
    </w:p>
    <w:p w14:paraId="0250157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2.人身意外伤害保险证明（单据复印件）。</w:t>
      </w:r>
    </w:p>
    <w:p w14:paraId="07954FF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3.户口簿和身份证原件。</w:t>
      </w:r>
    </w:p>
    <w:p w14:paraId="2F50DD7A">
      <w:pPr>
        <w:pStyle w:val="20"/>
        <w:keepNext w:val="0"/>
        <w:keepLines w:val="0"/>
        <w:pageBreakBefore w:val="0"/>
        <w:widowControl w:val="0"/>
        <w:kinsoku/>
        <w:wordWrap/>
        <w:topLinePunct w:val="0"/>
        <w:bidi w:val="0"/>
        <w:spacing w:line="560" w:lineRule="exact"/>
        <w:ind w:firstLine="640" w:firstLineChars="200"/>
        <w:rPr>
          <w:rFonts w:hint="default"/>
          <w:color w:val="auto"/>
          <w:highlight w:val="none"/>
          <w:lang w:val="en-US" w:eastAsia="zh-CN"/>
        </w:rPr>
      </w:pPr>
      <w:r>
        <w:rPr>
          <w:rFonts w:hint="eastAsia" w:ascii="Times New Roman" w:hAnsi="Times New Roman" w:cs="Times New Roman"/>
          <w:color w:val="auto"/>
          <w:sz w:val="32"/>
          <w:szCs w:val="32"/>
          <w:highlight w:val="none"/>
          <w:lang w:val="en-US" w:eastAsia="zh-CN"/>
        </w:rPr>
        <w:t>4.2025年省级反兴奋剂教育准入合格证书（纸质版）。</w:t>
      </w:r>
    </w:p>
    <w:p w14:paraId="36DBCFF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（三）代表学校、协会、俱乐部参赛的运动员须交验学籍证明〔加盖县（市、区）或以上教育部门学籍管理专用章〕。</w:t>
      </w:r>
    </w:p>
    <w:p w14:paraId="190F03A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四</w:t>
      </w:r>
      <w:r>
        <w:rPr>
          <w:rFonts w:hint="default" w:ascii="Times New Roman" w:hAnsi="Times New Roman" w:eastAsia="仿宋_GB2312" w:cs="Times New Roman"/>
          <w:color w:val="auto"/>
          <w:sz w:val="32"/>
          <w:szCs w:val="32"/>
          <w:highlight w:val="none"/>
        </w:rPr>
        <w:t>）各参赛队报到时教练员须出示近两年参加省级以上专项培训的培训证书。</w:t>
      </w:r>
    </w:p>
    <w:p w14:paraId="325572E6">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color w:val="auto"/>
          <w:spacing w:val="0"/>
          <w:sz w:val="32"/>
          <w:szCs w:val="32"/>
          <w:highlight w:val="none"/>
        </w:rPr>
      </w:pPr>
      <w:r>
        <w:rPr>
          <w:rFonts w:hint="eastAsia" w:ascii="Times New Roman" w:hAnsi="Times New Roman" w:eastAsia="黑体" w:cs="Times New Roman"/>
          <w:color w:val="auto"/>
          <w:spacing w:val="0"/>
          <w:sz w:val="32"/>
          <w:szCs w:val="32"/>
          <w:highlight w:val="none"/>
          <w:lang w:val="en-US" w:eastAsia="zh-CN"/>
        </w:rPr>
        <w:t>九</w:t>
      </w:r>
      <w:r>
        <w:rPr>
          <w:rFonts w:hint="default" w:ascii="Times New Roman" w:hAnsi="Times New Roman" w:eastAsia="黑体" w:cs="Times New Roman"/>
          <w:color w:val="auto"/>
          <w:spacing w:val="0"/>
          <w:sz w:val="32"/>
          <w:szCs w:val="32"/>
          <w:highlight w:val="none"/>
        </w:rPr>
        <w:t>、食、宿及交通</w:t>
      </w:r>
    </w:p>
    <w:p w14:paraId="2605B9F6">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各参赛队在赛区的食、宿及交通费用自理，承办单位负责为各队推荐宾馆并做好食品卫生和治安安全监管工作。</w:t>
      </w:r>
    </w:p>
    <w:p w14:paraId="755D351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十</w:t>
      </w:r>
      <w:r>
        <w:rPr>
          <w:rFonts w:hint="default" w:ascii="Times New Roman" w:hAnsi="Times New Roman" w:eastAsia="黑体" w:cs="Times New Roman"/>
          <w:color w:val="auto"/>
          <w:sz w:val="32"/>
          <w:szCs w:val="32"/>
          <w:highlight w:val="none"/>
          <w:lang w:val="en-US" w:eastAsia="zh-CN"/>
        </w:rPr>
        <w:t>、申诉</w:t>
      </w:r>
    </w:p>
    <w:p w14:paraId="382AE78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比赛中若发生争议，必须在本场比赛结束时，以参赛单位名义提出申诉。凡申诉者必须向仲裁委员会提交经领队签字的《申诉报告书》和人民币壹仟元申诉费方可受理，如胜诉将申诉费原数退还，如败诉则不予退还。</w:t>
      </w:r>
    </w:p>
    <w:p w14:paraId="66ABB30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十</w:t>
      </w:r>
      <w:r>
        <w:rPr>
          <w:rFonts w:hint="eastAsia"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仲裁委员和裁判员</w:t>
      </w:r>
    </w:p>
    <w:p w14:paraId="000A194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（一）仲裁委员和裁判员由四川体育职业学院冬季运动管理中心、四川省轮滑协会</w:t>
      </w:r>
      <w:r>
        <w:rPr>
          <w:rFonts w:hint="default" w:ascii="Times New Roman" w:hAnsi="Times New Roman" w:eastAsia="仿宋_GB2312" w:cs="Times New Roman"/>
          <w:color w:val="auto"/>
          <w:spacing w:val="8"/>
          <w:sz w:val="32"/>
          <w:szCs w:val="32"/>
          <w:highlight w:val="none"/>
        </w:rPr>
        <w:t>按照国家体育总局印发的《体育竞赛裁判员管理办法》（国家体育总局第21号令）有关规定选派。</w:t>
      </w:r>
    </w:p>
    <w:p w14:paraId="1E9AFB0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（二）仲裁委员会人员组成和职责范围按国家体育总局《仲裁委员会条例》规定执行。</w:t>
      </w:r>
    </w:p>
    <w:p w14:paraId="61E523C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二</w:t>
      </w:r>
      <w:r>
        <w:rPr>
          <w:rFonts w:hint="default" w:ascii="Times New Roman" w:hAnsi="Times New Roman" w:eastAsia="黑体" w:cs="Times New Roman"/>
          <w:b w:val="0"/>
          <w:bCs w:val="0"/>
          <w:color w:val="auto"/>
          <w:kern w:val="2"/>
          <w:sz w:val="32"/>
          <w:szCs w:val="32"/>
          <w:highlight w:val="none"/>
          <w:lang w:val="en-US" w:eastAsia="zh-CN" w:bidi="ar-SA"/>
        </w:rPr>
        <w:t>、参赛管理</w:t>
      </w:r>
    </w:p>
    <w:p w14:paraId="66E22A2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（一）各参赛队须加强内部管理，严格纪律，实行领队教练负责制。</w:t>
      </w:r>
    </w:p>
    <w:p w14:paraId="5A5C74C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（二）各参赛队领队和教练员须与大会组委会签订安全责任书须市</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州</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体育部门盖章，在比赛期间认真履行管理职责，严防安全事故发生。</w:t>
      </w:r>
    </w:p>
    <w:p w14:paraId="067DDE2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（三）各参赛队领队和教练员须对参赛运动员进行安全知识的宣传教育，增强参赛运动员的安全意识和自我保护意识。</w:t>
      </w:r>
    </w:p>
    <w:p w14:paraId="6495B96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（四）各参赛队须加强赛风赛纪和反兴奋剂的教育管理工作，严格遵守赛风赛纪和反兴奋剂各项纪律规定，坚决杜绝任何违纪行为和事件发生。</w:t>
      </w:r>
    </w:p>
    <w:p w14:paraId="4A9E106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三</w:t>
      </w:r>
      <w:r>
        <w:rPr>
          <w:rFonts w:hint="default" w:ascii="Times New Roman" w:hAnsi="Times New Roman" w:eastAsia="黑体" w:cs="Times New Roman"/>
          <w:b w:val="0"/>
          <w:bCs w:val="0"/>
          <w:color w:val="auto"/>
          <w:kern w:val="2"/>
          <w:sz w:val="32"/>
          <w:szCs w:val="32"/>
          <w:highlight w:val="none"/>
          <w:lang w:val="en-US" w:eastAsia="zh-CN" w:bidi="ar-SA"/>
        </w:rPr>
        <w:t>、其它</w:t>
      </w:r>
    </w:p>
    <w:p w14:paraId="36145D3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（一）各参赛单位须为参赛运动员在所在地办理好体检和人身意外伤害保险，比赛期间出现意外事故，均由各参赛单位与保险公司按相关保险规定处理。</w:t>
      </w:r>
    </w:p>
    <w:p w14:paraId="67A00E6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lang w:val="en-US" w:eastAsia="zh-CN" w:bidi="ar-SA"/>
        </w:rPr>
        <w:t>（二）</w:t>
      </w:r>
      <w:r>
        <w:rPr>
          <w:rFonts w:hint="default" w:ascii="Times New Roman" w:hAnsi="Times New Roman" w:eastAsia="仿宋_GB2312" w:cs="Times New Roman"/>
          <w:color w:val="auto"/>
          <w:sz w:val="32"/>
          <w:szCs w:val="32"/>
          <w:highlight w:val="none"/>
        </w:rPr>
        <w:t>比赛结束后10天内，</w:t>
      </w:r>
      <w:r>
        <w:rPr>
          <w:rFonts w:hint="eastAsia" w:ascii="Times New Roman" w:hAnsi="Times New Roman" w:eastAsia="仿宋_GB2312" w:cs="Times New Roman"/>
          <w:color w:val="auto"/>
          <w:sz w:val="32"/>
          <w:szCs w:val="32"/>
          <w:highlight w:val="none"/>
          <w:lang w:eastAsia="zh-CN"/>
        </w:rPr>
        <w:t>四川体育职业学院冬季</w:t>
      </w:r>
      <w:r>
        <w:rPr>
          <w:rFonts w:hint="default" w:ascii="Times New Roman" w:hAnsi="Times New Roman" w:eastAsia="仿宋_GB2312" w:cs="Times New Roman"/>
          <w:color w:val="auto"/>
          <w:sz w:val="32"/>
          <w:szCs w:val="32"/>
          <w:highlight w:val="none"/>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auto"/>
          <w:sz w:val="32"/>
          <w:szCs w:val="32"/>
          <w:highlight w:val="none"/>
          <w:lang w:eastAsia="zh-CN"/>
        </w:rPr>
        <w:t>体育局竞技体育处</w:t>
      </w:r>
      <w:r>
        <w:rPr>
          <w:rFonts w:hint="default" w:ascii="Times New Roman" w:hAnsi="Times New Roman" w:eastAsia="仿宋_GB2312" w:cs="Times New Roman"/>
          <w:color w:val="auto"/>
          <w:sz w:val="32"/>
          <w:szCs w:val="32"/>
          <w:highlight w:val="none"/>
        </w:rPr>
        <w:t>。承办单位负责将秩序册、成绩册（各2份）和赛区工作总结（1份）报送至省体育局青少年体育处，并将秩序册、成绩册（3份）及时寄发给各市（州）体育主管部门。</w:t>
      </w:r>
    </w:p>
    <w:p w14:paraId="7D7ECAD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eastAsia" w:ascii="Times New Roman" w:hAnsi="Times New Roman" w:eastAsia="黑体" w:cs="Times New Roman"/>
          <w:b w:val="0"/>
          <w:bCs w:val="0"/>
          <w:color w:val="auto"/>
          <w:kern w:val="2"/>
          <w:sz w:val="32"/>
          <w:szCs w:val="32"/>
          <w:highlight w:val="none"/>
          <w:lang w:val="en-US" w:eastAsia="zh-CN" w:bidi="ar-SA"/>
        </w:rPr>
        <w:t>十四、</w:t>
      </w:r>
      <w:r>
        <w:rPr>
          <w:rFonts w:hint="default" w:ascii="Times New Roman" w:hAnsi="Times New Roman" w:eastAsia="黑体" w:cs="Times New Roman"/>
          <w:b w:val="0"/>
          <w:bCs w:val="0"/>
          <w:color w:val="auto"/>
          <w:kern w:val="2"/>
          <w:sz w:val="32"/>
          <w:szCs w:val="32"/>
          <w:highlight w:val="none"/>
          <w:lang w:val="en-US" w:eastAsia="zh-CN" w:bidi="ar-SA"/>
        </w:rPr>
        <w:t>本规程</w:t>
      </w:r>
      <w:r>
        <w:rPr>
          <w:rFonts w:hint="eastAsia" w:ascii="Times New Roman" w:hAnsi="Times New Roman" w:eastAsia="黑体" w:cs="Times New Roman"/>
          <w:b w:val="0"/>
          <w:bCs w:val="0"/>
          <w:color w:val="auto"/>
          <w:kern w:val="2"/>
          <w:sz w:val="32"/>
          <w:szCs w:val="32"/>
          <w:highlight w:val="none"/>
          <w:lang w:val="en-US" w:eastAsia="zh-CN" w:bidi="ar-SA"/>
        </w:rPr>
        <w:t>由四川体育职业学院冬季运动管理中心负责解释，未尽事宜，另行通知。</w:t>
      </w:r>
    </w:p>
    <w:p w14:paraId="53A4A017">
      <w:pPr>
        <w:keepNext w:val="0"/>
        <w:keepLines w:val="0"/>
        <w:pageBreakBefore w:val="0"/>
        <w:widowControl w:val="0"/>
        <w:kinsoku/>
        <w:wordWrap/>
        <w:topLinePunct w:val="0"/>
        <w:bidi w:val="0"/>
        <w:spacing w:line="560" w:lineRule="exact"/>
        <w:rPr>
          <w:color w:val="auto"/>
          <w:highlight w:val="none"/>
        </w:rPr>
      </w:pPr>
    </w:p>
    <w:p w14:paraId="32FC2097">
      <w:pPr>
        <w:pStyle w:val="14"/>
        <w:keepNext w:val="0"/>
        <w:keepLines w:val="0"/>
        <w:pageBreakBefore w:val="0"/>
        <w:widowControl w:val="0"/>
        <w:bidi w:val="0"/>
        <w:rPr>
          <w:rFonts w:hint="eastAsia" w:eastAsia="宋体"/>
          <w:color w:val="auto"/>
          <w:highlight w:val="none"/>
          <w:lang w:val="en-US" w:eastAsia="zh-CN"/>
        </w:rPr>
        <w:sectPr>
          <w:footerReference r:id="rId10" w:type="default"/>
          <w:pgSz w:w="11906" w:h="16838"/>
          <w:pgMar w:top="2098" w:right="1474" w:bottom="1984" w:left="1587" w:header="851" w:footer="992" w:gutter="0"/>
          <w:pgNumType w:fmt="decimal"/>
          <w:cols w:space="425" w:num="1"/>
          <w:docGrid w:type="lines" w:linePitch="312" w:charSpace="0"/>
        </w:sectPr>
      </w:pPr>
    </w:p>
    <w:p w14:paraId="289BA09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strike w:val="0"/>
          <w:dstrike w:val="0"/>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strike w:val="0"/>
          <w:dstrike w:val="0"/>
          <w:color w:val="auto"/>
          <w:sz w:val="44"/>
          <w:szCs w:val="44"/>
          <w:highlight w:val="none"/>
          <w:lang w:val="en-US" w:eastAsia="zh-CN"/>
        </w:rPr>
        <w:t>2025年四川省青少年（学生）</w:t>
      </w:r>
    </w:p>
    <w:p w14:paraId="117C306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strike w:val="0"/>
          <w:dstrike w:val="0"/>
          <w:color w:val="auto"/>
          <w:sz w:val="44"/>
          <w:szCs w:val="44"/>
          <w:highlight w:val="none"/>
          <w:lang w:val="en-US" w:eastAsia="zh-CN"/>
        </w:rPr>
      </w:pPr>
      <w:r>
        <w:rPr>
          <w:rFonts w:hint="eastAsia" w:ascii="方正小标宋简体" w:hAnsi="方正小标宋简体" w:eastAsia="方正小标宋简体" w:cs="方正小标宋简体"/>
          <w:strike w:val="0"/>
          <w:dstrike w:val="0"/>
          <w:color w:val="auto"/>
          <w:sz w:val="44"/>
          <w:szCs w:val="44"/>
          <w:highlight w:val="none"/>
          <w:lang w:val="en-US" w:eastAsia="zh-CN"/>
        </w:rPr>
        <w:t>轮滑冰球锦标赛竞赛规程</w:t>
      </w:r>
    </w:p>
    <w:p w14:paraId="7D1DA59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880" w:firstLineChars="200"/>
        <w:jc w:val="both"/>
        <w:textAlignment w:val="auto"/>
        <w:rPr>
          <w:rFonts w:hint="default" w:ascii="Times New Roman" w:hAnsi="Times New Roman" w:eastAsia="仿宋_GB2312" w:cs="Times New Roman"/>
          <w:color w:val="auto"/>
          <w:sz w:val="44"/>
          <w:szCs w:val="44"/>
          <w:highlight w:val="none"/>
          <w:lang w:val="en-US" w:eastAsia="zh-CN"/>
        </w:rPr>
      </w:pPr>
    </w:p>
    <w:p w14:paraId="44E37E2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一、竞赛日期和地点</w:t>
      </w:r>
    </w:p>
    <w:p w14:paraId="68FDC397">
      <w:pPr>
        <w:keepNext w:val="0"/>
        <w:keepLines w:val="0"/>
        <w:pageBreakBefore w:val="0"/>
        <w:widowControl w:val="0"/>
        <w:kinsoku/>
        <w:wordWrap w:val="0"/>
        <w:overflowPunct/>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年7月在</w:t>
      </w:r>
      <w:r>
        <w:rPr>
          <w:rFonts w:hint="default" w:ascii="Times New Roman" w:hAnsi="Times New Roman" w:eastAsia="仿宋_GB2312" w:cs="Times New Roman"/>
          <w:color w:val="auto"/>
          <w:sz w:val="32"/>
          <w:szCs w:val="32"/>
          <w:highlight w:val="none"/>
          <w:lang w:val="en-US" w:eastAsia="zh-CN"/>
        </w:rPr>
        <w:t>绵阳</w:t>
      </w:r>
      <w:r>
        <w:rPr>
          <w:rFonts w:hint="default" w:ascii="Times New Roman" w:hAnsi="Times New Roman" w:eastAsia="仿宋_GB2312" w:cs="Times New Roman"/>
          <w:color w:val="auto"/>
          <w:sz w:val="32"/>
          <w:szCs w:val="32"/>
          <w:highlight w:val="none"/>
        </w:rPr>
        <w:t>市举行（具体竞赛日期另行通知）。</w:t>
      </w:r>
    </w:p>
    <w:p w14:paraId="0B8C61E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二、参赛单位</w:t>
      </w:r>
    </w:p>
    <w:p w14:paraId="5E105F7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（一）各市（州）</w:t>
      </w:r>
    </w:p>
    <w:p w14:paraId="49A99F3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（二）各</w:t>
      </w:r>
      <w:r>
        <w:rPr>
          <w:rFonts w:hint="default" w:ascii="Times New Roman" w:hAnsi="Times New Roman" w:eastAsia="仿宋_GB2312" w:cs="Times New Roman"/>
          <w:color w:val="auto"/>
          <w:sz w:val="32"/>
          <w:szCs w:val="32"/>
          <w:highlight w:val="none"/>
          <w:lang w:eastAsia="zh-CN"/>
        </w:rPr>
        <w:t>轮滑冰球</w:t>
      </w:r>
      <w:r>
        <w:rPr>
          <w:rFonts w:hint="default" w:ascii="Times New Roman" w:hAnsi="Times New Roman" w:eastAsia="仿宋_GB2312" w:cs="Times New Roman"/>
          <w:color w:val="auto"/>
          <w:sz w:val="32"/>
          <w:szCs w:val="32"/>
          <w:highlight w:val="none"/>
        </w:rPr>
        <w:t>俱乐部</w:t>
      </w:r>
    </w:p>
    <w:p w14:paraId="7BCC906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（三）有条件的学校</w:t>
      </w:r>
    </w:p>
    <w:p w14:paraId="4EAB569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三、竞赛项目</w:t>
      </w:r>
    </w:p>
    <w:p w14:paraId="3134623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（一）</w:t>
      </w:r>
      <w:r>
        <w:rPr>
          <w:rFonts w:hint="default" w:ascii="Times New Roman" w:hAnsi="Times New Roman" w:eastAsia="仿宋_GB2312" w:cs="Times New Roman"/>
          <w:color w:val="auto"/>
          <w:sz w:val="32"/>
          <w:szCs w:val="32"/>
          <w:highlight w:val="none"/>
        </w:rPr>
        <w:t>男</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女</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甲组轮滑冰球。</w:t>
      </w:r>
    </w:p>
    <w:p w14:paraId="030C3C9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（二）</w:t>
      </w:r>
      <w:r>
        <w:rPr>
          <w:rFonts w:hint="default" w:ascii="Times New Roman" w:hAnsi="Times New Roman" w:eastAsia="仿宋_GB2312" w:cs="Times New Roman"/>
          <w:color w:val="auto"/>
          <w:sz w:val="32"/>
          <w:szCs w:val="32"/>
          <w:highlight w:val="none"/>
        </w:rPr>
        <w:t>男</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女</w:t>
      </w:r>
      <w:r>
        <w:rPr>
          <w:rFonts w:hint="default" w:ascii="Times New Roman" w:hAnsi="Times New Roman" w:eastAsia="仿宋_GB2312" w:cs="Times New Roman"/>
          <w:color w:val="auto"/>
          <w:sz w:val="32"/>
          <w:szCs w:val="32"/>
          <w:highlight w:val="none"/>
          <w:lang w:eastAsia="zh-CN"/>
        </w:rPr>
        <w:t>子乙</w:t>
      </w:r>
      <w:r>
        <w:rPr>
          <w:rFonts w:hint="default" w:ascii="Times New Roman" w:hAnsi="Times New Roman" w:eastAsia="仿宋_GB2312" w:cs="Times New Roman"/>
          <w:color w:val="auto"/>
          <w:sz w:val="32"/>
          <w:szCs w:val="32"/>
          <w:highlight w:val="none"/>
        </w:rPr>
        <w:t>组轮滑冰球。</w:t>
      </w:r>
    </w:p>
    <w:p w14:paraId="79B01BD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四、参赛办法</w:t>
      </w:r>
    </w:p>
    <w:p w14:paraId="6AE61B7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rPr>
        <w:t>参赛运动员须按照省体育局注册有关要求，</w:t>
      </w:r>
      <w:r>
        <w:rPr>
          <w:rFonts w:hint="default" w:ascii="Times New Roman" w:hAnsi="Times New Roman" w:eastAsia="仿宋_GB2312" w:cs="Times New Roman"/>
          <w:color w:val="auto"/>
          <w:sz w:val="32"/>
          <w:szCs w:val="32"/>
          <w:highlight w:val="none"/>
          <w:lang w:eastAsia="zh-CN"/>
        </w:rPr>
        <w:t>于</w:t>
      </w:r>
      <w:r>
        <w:rPr>
          <w:rFonts w:hint="eastAsia" w:ascii="Times New Roman" w:hAnsi="Times New Roman" w:eastAsia="仿宋_GB2312" w:cs="Times New Roman"/>
          <w:color w:val="auto"/>
          <w:sz w:val="32"/>
          <w:szCs w:val="32"/>
          <w:highlight w:val="none"/>
          <w:lang w:val="en-US" w:eastAsia="zh-CN"/>
        </w:rPr>
        <w:t>2023年、</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四川省青少年体育竞赛管理系统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进行有效注册</w:t>
      </w:r>
      <w:r>
        <w:rPr>
          <w:rFonts w:hint="default" w:ascii="Times New Roman" w:hAnsi="Times New Roman" w:eastAsia="仿宋_GB2312" w:cs="Times New Roman"/>
          <w:color w:val="auto"/>
          <w:sz w:val="32"/>
          <w:szCs w:val="32"/>
          <w:highlight w:val="none"/>
          <w:lang w:eastAsia="zh-CN"/>
        </w:rPr>
        <w:t>，参赛运动员须具有四川户籍。代表市（州）参赛的运动员户籍须与代表市（州）一致；</w:t>
      </w:r>
      <w:r>
        <w:rPr>
          <w:rFonts w:hint="default" w:ascii="Times New Roman" w:hAnsi="Times New Roman" w:eastAsia="仿宋_GB2312" w:cs="Times New Roman"/>
          <w:color w:val="auto"/>
          <w:sz w:val="32"/>
          <w:szCs w:val="32"/>
          <w:highlight w:val="none"/>
        </w:rPr>
        <w:t>参赛运动员须具有四川户籍。代表市（州）参赛的运动员户籍须与代表市（州）一致；代表学校参赛的运动员须具有就读学校正式学籍；代表俱乐部或社会组织参赛的运动员户籍或学籍须与所代表单位在市场监管（民政）注册登记地的所属市（州）一致。</w:t>
      </w:r>
    </w:p>
    <w:p w14:paraId="076DAE5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（二）</w:t>
      </w:r>
      <w:r>
        <w:rPr>
          <w:rFonts w:hint="default" w:ascii="Times New Roman" w:hAnsi="Times New Roman" w:eastAsia="仿宋_GB2312" w:cs="Times New Roman"/>
          <w:color w:val="auto"/>
          <w:sz w:val="32"/>
          <w:szCs w:val="32"/>
          <w:highlight w:val="none"/>
        </w:rPr>
        <w:t>参赛运动员须在所属地</w:t>
      </w:r>
      <w:r>
        <w:rPr>
          <w:rFonts w:hint="default" w:ascii="Times New Roman" w:hAnsi="Times New Roman" w:eastAsia="仿宋_GB2312" w:cs="Times New Roman"/>
          <w:color w:val="auto"/>
          <w:sz w:val="32"/>
          <w:szCs w:val="32"/>
          <w:highlight w:val="none"/>
          <w:lang w:eastAsia="zh-CN"/>
        </w:rPr>
        <w:t>经</w:t>
      </w:r>
      <w:r>
        <w:rPr>
          <w:rFonts w:hint="eastAsia" w:ascii="Times New Roman" w:hAnsi="Times New Roman" w:eastAsia="仿宋_GB2312" w:cs="Times New Roman"/>
          <w:color w:val="auto"/>
          <w:sz w:val="32"/>
          <w:szCs w:val="32"/>
          <w:highlight w:val="none"/>
          <w:lang w:eastAsia="zh-CN"/>
        </w:rPr>
        <w:t>县级以上综合性医院</w:t>
      </w:r>
      <w:r>
        <w:rPr>
          <w:rFonts w:hint="default" w:ascii="Times New Roman" w:hAnsi="Times New Roman" w:eastAsia="仿宋_GB2312" w:cs="Times New Roman"/>
          <w:color w:val="auto"/>
          <w:sz w:val="32"/>
          <w:szCs w:val="32"/>
          <w:highlight w:val="none"/>
        </w:rPr>
        <w:t>检查证明身体健康合格，并购买了人身意外伤害保险（含赛区和往返途中）。</w:t>
      </w:r>
    </w:p>
    <w:p w14:paraId="1FB0667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（三）参赛运动员年龄规定：</w:t>
      </w:r>
    </w:p>
    <w:p w14:paraId="5557D81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1.</w:t>
      </w:r>
      <w:r>
        <w:rPr>
          <w:rFonts w:hint="default" w:ascii="Times New Roman" w:hAnsi="Times New Roman" w:eastAsia="仿宋_GB2312" w:cs="Times New Roman"/>
          <w:color w:val="auto"/>
          <w:sz w:val="32"/>
          <w:szCs w:val="32"/>
          <w:highlight w:val="none"/>
        </w:rPr>
        <w:t>男</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女</w:t>
      </w:r>
      <w:r>
        <w:rPr>
          <w:rFonts w:hint="default" w:ascii="Times New Roman" w:hAnsi="Times New Roman" w:eastAsia="仿宋_GB2312" w:cs="Times New Roman"/>
          <w:color w:val="auto"/>
          <w:sz w:val="32"/>
          <w:szCs w:val="32"/>
          <w:highlight w:val="none"/>
          <w:lang w:eastAsia="zh-CN"/>
        </w:rPr>
        <w:t>子甲组：</w:t>
      </w:r>
      <w:r>
        <w:rPr>
          <w:rFonts w:hint="eastAsia" w:ascii="Times New Roman" w:hAnsi="Times New Roman" w:eastAsia="仿宋_GB2312" w:cs="Times New Roman"/>
          <w:color w:val="auto"/>
          <w:sz w:val="32"/>
          <w:szCs w:val="32"/>
          <w:highlight w:val="none"/>
          <w:lang w:val="en-US" w:eastAsia="zh-CN"/>
        </w:rPr>
        <w:t>2008年1月1日至2010年12月31日之间出生的运动员</w:t>
      </w:r>
      <w:r>
        <w:rPr>
          <w:rFonts w:hint="default" w:ascii="Times New Roman" w:hAnsi="Times New Roman" w:eastAsia="仿宋_GB2312" w:cs="Times New Roman"/>
          <w:color w:val="auto"/>
          <w:sz w:val="32"/>
          <w:szCs w:val="32"/>
          <w:highlight w:val="none"/>
          <w:lang w:eastAsia="zh-CN"/>
        </w:rPr>
        <w:t>。</w:t>
      </w:r>
    </w:p>
    <w:p w14:paraId="6078562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2.男</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女</w:t>
      </w:r>
      <w:r>
        <w:rPr>
          <w:rFonts w:hint="default" w:ascii="Times New Roman" w:hAnsi="Times New Roman" w:eastAsia="仿宋_GB2312" w:cs="Times New Roman"/>
          <w:color w:val="auto"/>
          <w:sz w:val="32"/>
          <w:szCs w:val="32"/>
          <w:highlight w:val="none"/>
          <w:lang w:eastAsia="zh-CN"/>
        </w:rPr>
        <w:t>子</w:t>
      </w:r>
      <w:r>
        <w:rPr>
          <w:rFonts w:hint="default" w:ascii="Times New Roman" w:hAnsi="Times New Roman" w:eastAsia="仿宋_GB2312" w:cs="Times New Roman"/>
          <w:color w:val="auto"/>
          <w:sz w:val="32"/>
          <w:szCs w:val="32"/>
          <w:highlight w:val="none"/>
        </w:rPr>
        <w:t>乙组：20</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年1月1日</w:t>
      </w:r>
      <w:r>
        <w:rPr>
          <w:rFonts w:hint="eastAsia" w:ascii="Times New Roman" w:hAnsi="Times New Roman" w:eastAsia="仿宋_GB2312" w:cs="Times New Roman"/>
          <w:color w:val="auto"/>
          <w:sz w:val="32"/>
          <w:szCs w:val="32"/>
          <w:highlight w:val="none"/>
          <w:lang w:val="en-US" w:eastAsia="zh-CN"/>
        </w:rPr>
        <w:t>及</w:t>
      </w:r>
      <w:r>
        <w:rPr>
          <w:rFonts w:hint="default" w:ascii="Times New Roman" w:hAnsi="Times New Roman" w:eastAsia="仿宋_GB2312" w:cs="Times New Roman"/>
          <w:color w:val="auto"/>
          <w:sz w:val="32"/>
          <w:szCs w:val="32"/>
          <w:highlight w:val="none"/>
        </w:rPr>
        <w:t>以后出生的运动员。</w:t>
      </w:r>
    </w:p>
    <w:p w14:paraId="264A106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（四）乙组运动员可参加甲组比赛，但只能参加一个组别的比赛。</w:t>
      </w:r>
    </w:p>
    <w:p w14:paraId="7687395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（五）参加轮滑冰球的女子运动员可兼项参加女子冰球比赛。</w:t>
      </w:r>
    </w:p>
    <w:p w14:paraId="007BEA6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（六）</w:t>
      </w:r>
      <w:r>
        <w:rPr>
          <w:rFonts w:hint="default" w:ascii="Times New Roman" w:hAnsi="Times New Roman" w:eastAsia="仿宋_GB2312" w:cs="Times New Roman"/>
          <w:color w:val="auto"/>
          <w:sz w:val="32"/>
          <w:szCs w:val="32"/>
          <w:highlight w:val="none"/>
          <w:lang w:val="en-US" w:eastAsia="zh-CN"/>
        </w:rPr>
        <w:t>各参赛队可报</w:t>
      </w:r>
      <w:r>
        <w:rPr>
          <w:rFonts w:hint="eastAsia" w:ascii="Times New Roman" w:hAnsi="Times New Roman" w:eastAsia="仿宋_GB2312" w:cs="Times New Roman"/>
          <w:color w:val="auto"/>
          <w:sz w:val="32"/>
          <w:szCs w:val="32"/>
          <w:highlight w:val="none"/>
          <w:lang w:val="en-US" w:eastAsia="zh-CN"/>
        </w:rPr>
        <w:t>领队1人、教练员3人、工作人员1人。</w:t>
      </w:r>
    </w:p>
    <w:p w14:paraId="2143ADD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各参赛</w:t>
      </w:r>
      <w:r>
        <w:rPr>
          <w:rFonts w:hint="eastAsia" w:ascii="Times New Roman" w:hAnsi="Times New Roman" w:eastAsia="仿宋_GB2312" w:cs="Times New Roman"/>
          <w:color w:val="auto"/>
          <w:sz w:val="32"/>
          <w:szCs w:val="32"/>
          <w:highlight w:val="none"/>
          <w:lang w:val="en-US" w:eastAsia="zh-CN"/>
        </w:rPr>
        <w:t>代表队</w:t>
      </w:r>
      <w:r>
        <w:rPr>
          <w:rFonts w:hint="default" w:ascii="Times New Roman" w:hAnsi="Times New Roman" w:eastAsia="仿宋_GB2312" w:cs="Times New Roman"/>
          <w:color w:val="auto"/>
          <w:sz w:val="32"/>
          <w:szCs w:val="32"/>
          <w:highlight w:val="none"/>
          <w:lang w:val="en-US" w:eastAsia="zh-CN"/>
        </w:rPr>
        <w:t>限报各组别运动员22人，含球员20人，守门员2人；每队最少可报运动员9人，含球员8人，守门员1人。不符合上述要求的报名单不予受理。正式报名组队后，不得更换运动员，每名运动员只允许代表1支球队参赛。</w:t>
      </w:r>
    </w:p>
    <w:p w14:paraId="434A4FC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五、竞赛办法</w:t>
      </w:r>
    </w:p>
    <w:p w14:paraId="1970234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（一）比赛执行《中国轮滑冰球竞赛规则》《中国轮滑冰球运动规则》等规定。</w:t>
      </w:r>
    </w:p>
    <w:p w14:paraId="2FDB876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（二）</w:t>
      </w:r>
      <w:r>
        <w:rPr>
          <w:rFonts w:hint="default" w:ascii="Times New Roman" w:hAnsi="Times New Roman" w:eastAsia="仿宋_GB2312" w:cs="Times New Roman"/>
          <w:color w:val="auto"/>
          <w:sz w:val="32"/>
          <w:szCs w:val="32"/>
          <w:highlight w:val="none"/>
          <w:lang w:val="en-US" w:eastAsia="zh-CN"/>
        </w:rPr>
        <w:t>赛制根据最终报名队伍数量确定。</w:t>
      </w:r>
    </w:p>
    <w:p w14:paraId="6C775FF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（三）各组报名队数不足3队，取消该组别项目比赛。</w:t>
      </w:r>
    </w:p>
    <w:p w14:paraId="122B275A">
      <w:pPr>
        <w:keepNext w:val="0"/>
        <w:keepLines w:val="0"/>
        <w:pageBreakBefore w:val="0"/>
        <w:widowControl w:val="0"/>
        <w:suppressLineNumbers w:val="0"/>
        <w:kinsoku/>
        <w:wordWrap/>
        <w:topLinePunct w:val="0"/>
        <w:bidi w:val="0"/>
        <w:adjustRightInd/>
        <w:snapToGrid/>
        <w:spacing w:line="560" w:lineRule="exact"/>
        <w:ind w:firstLine="640" w:firstLineChars="200"/>
        <w:jc w:val="left"/>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（四）比赛分为三节，每节比赛时间为15分钟（不停表），</w:t>
      </w:r>
    </w:p>
    <w:p w14:paraId="12288FF8">
      <w:pPr>
        <w:keepNext w:val="0"/>
        <w:keepLines w:val="0"/>
        <w:pageBreakBefore w:val="0"/>
        <w:widowControl w:val="0"/>
        <w:suppressLineNumbers w:val="0"/>
        <w:kinsoku/>
        <w:wordWrap/>
        <w:topLinePunct w:val="0"/>
        <w:bidi w:val="0"/>
        <w:adjustRightInd/>
        <w:snapToGrid/>
        <w:spacing w:line="560" w:lineRule="exact"/>
        <w:jc w:val="left"/>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中场(局间）休息5分钟，小罚2分钟，大罚3分钟。比赛采用积分制，获胜队积3分，负队积0分。</w:t>
      </w:r>
    </w:p>
    <w:p w14:paraId="51E45F9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（五）各组比赛第三局最后两分钟，比分差距在1分之内，采用净时。</w:t>
      </w:r>
    </w:p>
    <w:p w14:paraId="78E664D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（六）常规比赛胜队积3分，负队积0分，常规比赛打成平局，两队各积1分，休息2分钟，进行首轮5对5射门比赛，胜队加1分，负队不加分。</w:t>
      </w:r>
    </w:p>
    <w:p w14:paraId="509318D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六、比赛装备</w:t>
      </w:r>
    </w:p>
    <w:p w14:paraId="116CFC8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val="en-US" w:eastAsia="zh-CN"/>
        </w:rPr>
        <w:t>各参赛队须准备两套比赛服，深浅（主深、客浅）各一套。比赛服上的基础颜色要占到大约80％，姓名和号码除外；每名球员比赛服后背上须标有25到30公分高的罗马字体号码，两袖上各佩戴10公分高的号码，球员的号码限制在1至99号；每名球员比赛服后背上部须印有运动员姓名，姓名字体采用10公分高的黑体中文印制。各参赛队的所有队员应穿戴统一比赛服及全护头盔（比赛全程必须佩戴护颈，强烈建议佩戴护齿）方可参赛</w:t>
      </w:r>
      <w:r>
        <w:rPr>
          <w:rFonts w:hint="eastAsia" w:ascii="Times New Roman" w:hAnsi="Times New Roman" w:eastAsia="仿宋_GB2312" w:cs="Times New Roman"/>
          <w:color w:val="auto"/>
          <w:sz w:val="32"/>
          <w:szCs w:val="32"/>
          <w:highlight w:val="none"/>
          <w:lang w:val="en-US" w:eastAsia="zh-CN"/>
        </w:rPr>
        <w:t>。轮滑球鞋、护具等器材须适合轮滑球竞赛的特点和需要，不得使用含金属材料的球杆，否则不允许参赛。统一头盔颜色一致。</w:t>
      </w:r>
    </w:p>
    <w:p w14:paraId="75FD84F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（二）每队需确定一名队长和最多两名</w:t>
      </w:r>
      <w:r>
        <w:rPr>
          <w:rFonts w:hint="eastAsia" w:ascii="Times New Roman" w:hAnsi="Times New Roman" w:eastAsia="仿宋_GB2312" w:cs="Times New Roman"/>
          <w:color w:val="auto"/>
          <w:sz w:val="32"/>
          <w:szCs w:val="32"/>
          <w:highlight w:val="none"/>
          <w:lang w:val="en-US" w:eastAsia="zh-CN"/>
        </w:rPr>
        <w:t>代理</w:t>
      </w:r>
      <w:r>
        <w:rPr>
          <w:rFonts w:hint="default" w:ascii="Times New Roman" w:hAnsi="Times New Roman" w:eastAsia="仿宋_GB2312" w:cs="Times New Roman"/>
          <w:color w:val="auto"/>
          <w:sz w:val="32"/>
          <w:szCs w:val="32"/>
          <w:highlight w:val="none"/>
          <w:lang w:val="zh-CN" w:eastAsia="zh-CN"/>
        </w:rPr>
        <w:t>队长，队长</w:t>
      </w:r>
      <w:r>
        <w:rPr>
          <w:rFonts w:hint="eastAsia" w:ascii="Times New Roman" w:hAnsi="Times New Roman" w:eastAsia="仿宋_GB2312" w:cs="Times New Roman"/>
          <w:color w:val="auto"/>
          <w:sz w:val="32"/>
          <w:szCs w:val="32"/>
          <w:highlight w:val="none"/>
          <w:lang w:val="en-US" w:eastAsia="zh-CN"/>
        </w:rPr>
        <w:t>佩戴</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C</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字母，</w:t>
      </w:r>
      <w:r>
        <w:rPr>
          <w:rFonts w:hint="default" w:ascii="Times New Roman" w:hAnsi="Times New Roman" w:eastAsia="仿宋_GB2312" w:cs="Times New Roman"/>
          <w:color w:val="auto"/>
          <w:sz w:val="32"/>
          <w:szCs w:val="32"/>
          <w:highlight w:val="none"/>
          <w:lang w:val="en-US" w:eastAsia="zh-CN"/>
        </w:rPr>
        <w:t>代理</w:t>
      </w:r>
      <w:r>
        <w:rPr>
          <w:rFonts w:hint="default" w:ascii="Times New Roman" w:hAnsi="Times New Roman" w:eastAsia="仿宋_GB2312" w:cs="Times New Roman"/>
          <w:color w:val="auto"/>
          <w:sz w:val="32"/>
          <w:szCs w:val="32"/>
          <w:highlight w:val="none"/>
          <w:lang w:val="zh-CN" w:eastAsia="zh-CN"/>
        </w:rPr>
        <w:t>队长佩戴</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A</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字母。字母高8公分，与运动服颜色有鲜明的对比，佩戴在比赛服左前胸显著的位置。</w:t>
      </w:r>
    </w:p>
    <w:p w14:paraId="646647B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（三）在比赛期间，运动员的号码限制在1至9</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zh-CN" w:eastAsia="zh-CN"/>
        </w:rPr>
        <w:t>号。各参赛队在第一次赛前领队会议签字确认报名单后不可更改报名队伍信息。以保证安全，赛前须经大会竞赛组检验合格，方能参赛。</w:t>
      </w:r>
    </w:p>
    <w:p w14:paraId="15BEDB2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七</w:t>
      </w:r>
      <w:r>
        <w:rPr>
          <w:rFonts w:hint="default" w:ascii="Times New Roman" w:hAnsi="Times New Roman" w:eastAsia="黑体" w:cs="Times New Roman"/>
          <w:color w:val="auto"/>
          <w:sz w:val="32"/>
          <w:szCs w:val="32"/>
          <w:highlight w:val="none"/>
        </w:rPr>
        <w:t>、录取名次与奖励</w:t>
      </w:r>
    </w:p>
    <w:p w14:paraId="6924E53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（一）甲、乙组分别录取前</w:t>
      </w:r>
      <w:r>
        <w:rPr>
          <w:rFonts w:hint="default" w:ascii="Times New Roman" w:hAnsi="Times New Roman" w:eastAsia="仿宋_GB2312" w:cs="Times New Roman"/>
          <w:color w:val="auto"/>
          <w:sz w:val="32"/>
          <w:szCs w:val="32"/>
          <w:highlight w:val="none"/>
          <w:lang w:val="en-US" w:eastAsia="zh-CN"/>
        </w:rPr>
        <w:t>八</w:t>
      </w:r>
      <w:r>
        <w:rPr>
          <w:rFonts w:hint="default" w:ascii="Times New Roman" w:hAnsi="Times New Roman" w:eastAsia="仿宋_GB2312" w:cs="Times New Roman"/>
          <w:color w:val="auto"/>
          <w:sz w:val="32"/>
          <w:szCs w:val="32"/>
          <w:highlight w:val="none"/>
          <w:lang w:val="zh-CN" w:eastAsia="zh-CN"/>
        </w:rPr>
        <w:t>名给予奖励，</w:t>
      </w:r>
      <w:r>
        <w:rPr>
          <w:rFonts w:hint="default" w:ascii="Times New Roman" w:hAnsi="Times New Roman" w:eastAsia="仿宋_GB2312" w:cs="Times New Roman"/>
          <w:color w:val="auto"/>
          <w:sz w:val="32"/>
          <w:szCs w:val="32"/>
          <w:highlight w:val="none"/>
          <w:lang w:eastAsia="zh-CN"/>
        </w:rPr>
        <w:t>前三名颁发证书和奖牌，第</w:t>
      </w:r>
      <w:r>
        <w:rPr>
          <w:rFonts w:hint="default" w:ascii="Times New Roman" w:hAnsi="Times New Roman" w:eastAsia="仿宋_GB2312" w:cs="Times New Roman"/>
          <w:color w:val="auto"/>
          <w:sz w:val="32"/>
          <w:szCs w:val="32"/>
          <w:highlight w:val="none"/>
          <w:lang w:val="en-US" w:eastAsia="zh-CN"/>
        </w:rPr>
        <w:t>四</w:t>
      </w:r>
      <w:r>
        <w:rPr>
          <w:rFonts w:hint="default" w:ascii="Times New Roman" w:hAnsi="Times New Roman" w:eastAsia="仿宋_GB2312" w:cs="Times New Roman"/>
          <w:color w:val="auto"/>
          <w:sz w:val="32"/>
          <w:szCs w:val="32"/>
          <w:highlight w:val="none"/>
          <w:lang w:eastAsia="zh-CN"/>
        </w:rPr>
        <w:t>到第</w:t>
      </w:r>
      <w:r>
        <w:rPr>
          <w:rFonts w:hint="default" w:ascii="Times New Roman" w:hAnsi="Times New Roman" w:eastAsia="仿宋_GB2312" w:cs="Times New Roman"/>
          <w:color w:val="auto"/>
          <w:sz w:val="32"/>
          <w:szCs w:val="32"/>
          <w:highlight w:val="none"/>
          <w:lang w:val="en-US" w:eastAsia="zh-CN"/>
        </w:rPr>
        <w:t>八</w:t>
      </w:r>
      <w:r>
        <w:rPr>
          <w:rFonts w:hint="default" w:ascii="Times New Roman" w:hAnsi="Times New Roman" w:eastAsia="仿宋_GB2312" w:cs="Times New Roman"/>
          <w:color w:val="auto"/>
          <w:sz w:val="32"/>
          <w:szCs w:val="32"/>
          <w:highlight w:val="none"/>
          <w:lang w:eastAsia="zh-CN"/>
        </w:rPr>
        <w:t>名颁发证书。</w:t>
      </w:r>
    </w:p>
    <w:p w14:paraId="025946C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（二）设</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体育道德风尚奖</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，评选办法按大会有关规定执行。</w:t>
      </w:r>
    </w:p>
    <w:p w14:paraId="5DC69AA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w:t>
      </w:r>
      <w:r>
        <w:rPr>
          <w:rFonts w:hint="eastAsia" w:ascii="Times New Roman" w:hAnsi="Times New Roman" w:eastAsia="仿宋_GB2312" w:cs="Times New Roman"/>
          <w:color w:val="auto"/>
          <w:sz w:val="32"/>
          <w:szCs w:val="32"/>
          <w:highlight w:val="none"/>
          <w:lang w:val="en-US" w:eastAsia="zh-CN"/>
        </w:rPr>
        <w:t>三</w:t>
      </w:r>
      <w:r>
        <w:rPr>
          <w:rFonts w:hint="default" w:ascii="Times New Roman" w:hAnsi="Times New Roman" w:eastAsia="仿宋_GB2312" w:cs="Times New Roman"/>
          <w:color w:val="auto"/>
          <w:sz w:val="32"/>
          <w:szCs w:val="32"/>
          <w:highlight w:val="none"/>
          <w:lang w:val="zh-CN" w:eastAsia="zh-CN"/>
        </w:rPr>
        <w:t>）评选团体奖、优秀教练员、优秀裁判员，具体评选办法另行通知。</w:t>
      </w:r>
    </w:p>
    <w:p w14:paraId="4E00747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八</w:t>
      </w:r>
      <w:r>
        <w:rPr>
          <w:rFonts w:hint="default" w:ascii="Times New Roman" w:hAnsi="Times New Roman" w:eastAsia="黑体" w:cs="Times New Roman"/>
          <w:color w:val="auto"/>
          <w:sz w:val="32"/>
          <w:szCs w:val="32"/>
          <w:highlight w:val="none"/>
        </w:rPr>
        <w:t>、报名与报到</w:t>
      </w:r>
    </w:p>
    <w:p w14:paraId="44277CE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（一）各参赛单位须通过四川省青少年体育竞赛管理系统进行网上报名。报名于比赛前20天截止。报名后不得更改，逾期报名不再受理。</w:t>
      </w:r>
    </w:p>
    <w:p w14:paraId="25F9986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（二）各参赛队于比赛前2天到赛区报到，报到时须交验运动员的以下证明方可参赛：</w:t>
      </w:r>
    </w:p>
    <w:p w14:paraId="2FB61E0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zh-CN" w:eastAsia="zh-CN"/>
        </w:rPr>
        <w:t>县级以上综合性医院</w:t>
      </w:r>
      <w:r>
        <w:rPr>
          <w:rFonts w:hint="default" w:ascii="Times New Roman" w:hAnsi="Times New Roman" w:eastAsia="仿宋_GB2312" w:cs="Times New Roman"/>
          <w:color w:val="auto"/>
          <w:sz w:val="32"/>
          <w:szCs w:val="32"/>
          <w:highlight w:val="none"/>
          <w:lang w:val="zh-CN" w:eastAsia="zh-CN"/>
        </w:rPr>
        <w:t>体检证明（比赛前30天以内）。</w:t>
      </w:r>
    </w:p>
    <w:p w14:paraId="78A64B2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人身意外伤害保险证明（单据复印件）。</w:t>
      </w:r>
    </w:p>
    <w:p w14:paraId="25005C3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zh-CN" w:eastAsia="zh-CN"/>
        </w:rPr>
        <w:t>户口簿和身份证原件。</w:t>
      </w:r>
    </w:p>
    <w:p w14:paraId="5E69113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4.2025年省级反兴奋剂教育准入合格证书（纸质版）。</w:t>
      </w:r>
    </w:p>
    <w:p w14:paraId="4E189DE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（三）代表学校、俱乐部参赛的运动员须交验学籍证明〔加盖县（市、区）或以上教育部门学籍管理专用章〕。</w:t>
      </w:r>
    </w:p>
    <w:p w14:paraId="51B8C77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（四）各参赛队报到时教练员须出示近两年参加省级以上专项培训的培训证书。</w:t>
      </w:r>
    </w:p>
    <w:p w14:paraId="76C2744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九</w:t>
      </w:r>
      <w:r>
        <w:rPr>
          <w:rFonts w:hint="default" w:ascii="Times New Roman" w:hAnsi="Times New Roman" w:eastAsia="黑体" w:cs="Times New Roman"/>
          <w:color w:val="auto"/>
          <w:sz w:val="32"/>
          <w:szCs w:val="32"/>
          <w:highlight w:val="none"/>
        </w:rPr>
        <w:t>、经费</w:t>
      </w:r>
    </w:p>
    <w:p w14:paraId="3EE5A66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各参赛队正编人员每人每天自交食宿费1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0元；超编人员食宿费用按照赛区规定执行，费用自理。</w:t>
      </w:r>
    </w:p>
    <w:p w14:paraId="20ACD25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十</w:t>
      </w:r>
      <w:r>
        <w:rPr>
          <w:rFonts w:hint="default" w:ascii="Times New Roman" w:hAnsi="Times New Roman" w:eastAsia="黑体" w:cs="Times New Roman"/>
          <w:color w:val="auto"/>
          <w:sz w:val="32"/>
          <w:szCs w:val="32"/>
          <w:highlight w:val="none"/>
        </w:rPr>
        <w:t>、仲裁委员和裁判员</w:t>
      </w:r>
    </w:p>
    <w:p w14:paraId="39138D8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（一）仲裁委员和裁判员由四川体育职业学院冬季运动管理中心</w:t>
      </w:r>
      <w:r>
        <w:rPr>
          <w:rFonts w:hint="default" w:ascii="Times New Roman" w:hAnsi="Times New Roman" w:eastAsia="仿宋_GB2312" w:cs="Times New Roman"/>
          <w:color w:val="auto"/>
          <w:sz w:val="32"/>
          <w:szCs w:val="32"/>
          <w:highlight w:val="none"/>
          <w:lang w:eastAsia="zh-CN"/>
        </w:rPr>
        <w:t>按照国家体育总局印发的《体育竞赛裁判员管理办法》（国家体育总局第21号令）有关规定选派。</w:t>
      </w:r>
    </w:p>
    <w:p w14:paraId="1D84C56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（二）仲裁委员会人员组成和职责范围按国家体育总局《仲裁委员会条例》规定执行。</w:t>
      </w:r>
    </w:p>
    <w:p w14:paraId="61D3BA07">
      <w:pPr>
        <w:pStyle w:val="2"/>
        <w:keepNext w:val="0"/>
        <w:keepLines w:val="0"/>
        <w:pageBreakBefore w:val="0"/>
        <w:widowControl w:val="0"/>
        <w:kinsoku/>
        <w:wordWrap/>
        <w:overflowPunct w:val="0"/>
        <w:topLinePunct w:val="0"/>
        <w:bidi w:val="0"/>
        <w:adjustRightInd/>
        <w:snapToGrid/>
        <w:spacing w:line="560" w:lineRule="exact"/>
        <w:ind w:lef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十一、申诉</w:t>
      </w:r>
    </w:p>
    <w:p w14:paraId="7BB39B7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比赛中判罚有异议的队伍，以书面形式由领队在比赛结束后30分钟内向仲裁委员会申请仲裁，并交纳壹仟元整（现金）申诉费。逾时上交书面材料或不缴纳申诉费，视为自动放弃申诉。若胜诉，将退还申诉费；败诉则不予退还</w:t>
      </w:r>
    </w:p>
    <w:p w14:paraId="62B96FC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十二、参赛管理</w:t>
      </w:r>
    </w:p>
    <w:p w14:paraId="6D30C86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（一）各参赛队须加强内部管理，严格纪律，实行领队教练负责制。</w:t>
      </w:r>
    </w:p>
    <w:p w14:paraId="2155586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（二）各参赛队领队和教练员须与大会组委会签订安全责任书须市</w:t>
      </w:r>
      <w:r>
        <w:rPr>
          <w:rFonts w:hint="default" w:ascii="Times New Roman" w:hAnsi="Times New Roman" w:eastAsia="仿宋_GB2312" w:cs="Times New Roman"/>
          <w:color w:val="auto"/>
          <w:sz w:val="32"/>
          <w:szCs w:val="32"/>
          <w:highlight w:val="none"/>
          <w:lang w:val="en" w:eastAsia="zh-CN"/>
        </w:rPr>
        <w:t>（</w:t>
      </w:r>
      <w:r>
        <w:rPr>
          <w:rFonts w:hint="default" w:ascii="Times New Roman" w:hAnsi="Times New Roman" w:eastAsia="仿宋_GB2312" w:cs="Times New Roman"/>
          <w:color w:val="auto"/>
          <w:sz w:val="32"/>
          <w:szCs w:val="32"/>
          <w:highlight w:val="none"/>
          <w:lang w:val="en-US" w:eastAsia="zh-CN"/>
        </w:rPr>
        <w:t>州</w:t>
      </w:r>
      <w:r>
        <w:rPr>
          <w:rFonts w:hint="default" w:ascii="Times New Roman" w:hAnsi="Times New Roman" w:eastAsia="仿宋_GB2312" w:cs="Times New Roman"/>
          <w:color w:val="auto"/>
          <w:sz w:val="32"/>
          <w:szCs w:val="32"/>
          <w:highlight w:val="none"/>
          <w:lang w:val="en" w:eastAsia="zh-CN"/>
        </w:rPr>
        <w:t>）</w:t>
      </w:r>
      <w:r>
        <w:rPr>
          <w:rFonts w:hint="default" w:ascii="Times New Roman" w:hAnsi="Times New Roman" w:eastAsia="仿宋_GB2312" w:cs="Times New Roman"/>
          <w:color w:val="auto"/>
          <w:sz w:val="32"/>
          <w:szCs w:val="32"/>
          <w:highlight w:val="none"/>
          <w:lang w:val="en-US" w:eastAsia="zh-CN"/>
        </w:rPr>
        <w:t>体育部门盖章，在比赛期间认真履行管理职责，严防安全事故发生。</w:t>
      </w:r>
    </w:p>
    <w:p w14:paraId="197C197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（三）各参赛队领队和教练员须对参赛运动员进行安全知识的宣传教育，增强参赛运动员的安全意识和自我保护意识。</w:t>
      </w:r>
    </w:p>
    <w:p w14:paraId="6F1B27C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（四）各参赛队须加强赛风赛纪和反兴奋剂的教育管理工作，严格遵守赛风赛纪和反兴奋剂各项纪律规定，坚决杜绝任何违纪行为和事件发生。</w:t>
      </w:r>
    </w:p>
    <w:p w14:paraId="17A02C0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十三、其它</w:t>
      </w:r>
    </w:p>
    <w:p w14:paraId="65F56D1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（一）各参赛单位须为参赛运动员在所在地办理好体检和人身意外伤害保险，比赛期间出现意外事故，均由各参赛单位与保险公司按相关保险规定处理。</w:t>
      </w:r>
    </w:p>
    <w:p w14:paraId="03CD187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仿宋_GB2312" w:cs="Times New Roman"/>
          <w:color w:val="auto"/>
          <w:sz w:val="32"/>
          <w:szCs w:val="32"/>
          <w:highlight w:val="none"/>
          <w:lang w:eastAsia="zh-CN"/>
        </w:rPr>
        <w:t>比赛结束后10天内，承办单位负责将秩序册、成绩册（各2份）和赛区工作总结（1份）报送至省体育局青少年体育处，并将秩序册、成绩册（3份）及时寄发给各市（州）体育主管部门。</w:t>
      </w:r>
    </w:p>
    <w:p w14:paraId="3516A0C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eastAsia" w:ascii="Times New Roman" w:hAnsi="Times New Roman" w:eastAsia="黑体" w:cs="Times New Roman"/>
          <w:b w:val="0"/>
          <w:bCs w:val="0"/>
          <w:color w:val="auto"/>
          <w:kern w:val="2"/>
          <w:sz w:val="32"/>
          <w:szCs w:val="32"/>
          <w:highlight w:val="none"/>
          <w:lang w:val="en-US" w:eastAsia="zh-CN" w:bidi="ar-SA"/>
        </w:rPr>
        <w:t>十四、</w:t>
      </w:r>
      <w:r>
        <w:rPr>
          <w:rFonts w:hint="default" w:ascii="Times New Roman" w:hAnsi="Times New Roman" w:eastAsia="黑体" w:cs="Times New Roman"/>
          <w:b w:val="0"/>
          <w:bCs w:val="0"/>
          <w:color w:val="auto"/>
          <w:kern w:val="2"/>
          <w:sz w:val="32"/>
          <w:szCs w:val="32"/>
          <w:highlight w:val="none"/>
          <w:lang w:val="en-US" w:eastAsia="zh-CN" w:bidi="ar-SA"/>
        </w:rPr>
        <w:t>本规程</w:t>
      </w:r>
      <w:r>
        <w:rPr>
          <w:rFonts w:hint="eastAsia" w:ascii="Times New Roman" w:hAnsi="Times New Roman" w:eastAsia="黑体" w:cs="Times New Roman"/>
          <w:b w:val="0"/>
          <w:bCs w:val="0"/>
          <w:color w:val="auto"/>
          <w:kern w:val="2"/>
          <w:sz w:val="32"/>
          <w:szCs w:val="32"/>
          <w:highlight w:val="none"/>
          <w:lang w:val="en-US" w:eastAsia="zh-CN" w:bidi="ar-SA"/>
        </w:rPr>
        <w:t>由四川体育职业学院冬季运动管理中心负责解释，未尽事宜，另行通知。</w:t>
      </w:r>
    </w:p>
    <w:p w14:paraId="0E2AF4D7">
      <w:pPr>
        <w:keepNext w:val="0"/>
        <w:keepLines w:val="0"/>
        <w:pageBreakBefore w:val="0"/>
        <w:widowControl w:val="0"/>
        <w:kinsoku/>
        <w:wordWrap/>
        <w:overflowPunct w:val="0"/>
        <w:topLinePunct w:val="0"/>
        <w:bidi w:val="0"/>
        <w:adjustRightInd/>
        <w:snapToGrid/>
        <w:spacing w:line="560" w:lineRule="exact"/>
        <w:ind w:leftChars="0"/>
        <w:jc w:val="both"/>
        <w:rPr>
          <w:color w:val="auto"/>
          <w:highlight w:val="none"/>
        </w:rPr>
      </w:pPr>
    </w:p>
    <w:p w14:paraId="697FBD4E">
      <w:pPr>
        <w:keepNext w:val="0"/>
        <w:keepLines w:val="0"/>
        <w:pageBreakBefore w:val="0"/>
        <w:widowControl w:val="0"/>
        <w:kinsoku/>
        <w:wordWrap/>
        <w:overflowPunct w:val="0"/>
        <w:topLinePunct w:val="0"/>
        <w:bidi w:val="0"/>
        <w:adjustRightInd/>
        <w:snapToGrid/>
        <w:spacing w:line="560" w:lineRule="exact"/>
        <w:ind w:leftChars="0"/>
        <w:jc w:val="both"/>
        <w:rPr>
          <w:rFonts w:hint="default" w:ascii="Times New Roman" w:hAnsi="Times New Roman" w:eastAsia="黑体" w:cs="Times New Roman"/>
          <w:b w:val="0"/>
          <w:bCs w:val="0"/>
          <w:color w:val="auto"/>
          <w:kern w:val="2"/>
          <w:sz w:val="32"/>
          <w:szCs w:val="32"/>
          <w:highlight w:val="none"/>
          <w:lang w:val="en-US" w:eastAsia="zh-CN" w:bidi="ar-SA"/>
        </w:rPr>
      </w:pPr>
    </w:p>
    <w:p w14:paraId="71D4467F">
      <w:pPr>
        <w:keepNext w:val="0"/>
        <w:keepLines w:val="0"/>
        <w:pageBreakBefore w:val="0"/>
        <w:widowControl w:val="0"/>
        <w:kinsoku/>
        <w:wordWrap/>
        <w:topLinePunct w:val="0"/>
        <w:bidi w:val="0"/>
        <w:adjustRightInd/>
        <w:snapToGrid/>
        <w:spacing w:line="560" w:lineRule="exact"/>
        <w:rPr>
          <w:rFonts w:hint="eastAsia" w:eastAsia="仿宋_GB2312"/>
          <w:color w:val="auto"/>
          <w:highlight w:val="none"/>
          <w:lang w:eastAsia="zh-CN"/>
        </w:rPr>
      </w:pPr>
    </w:p>
    <w:p w14:paraId="3982321D">
      <w:pPr>
        <w:pStyle w:val="14"/>
        <w:keepNext w:val="0"/>
        <w:keepLines w:val="0"/>
        <w:pageBreakBefore w:val="0"/>
        <w:widowControl w:val="0"/>
        <w:bidi w:val="0"/>
        <w:rPr>
          <w:rFonts w:hint="eastAsia" w:eastAsia="宋体"/>
          <w:color w:val="auto"/>
          <w:highlight w:val="none"/>
          <w:lang w:val="en-US" w:eastAsia="zh-CN"/>
        </w:rPr>
        <w:sectPr>
          <w:pgSz w:w="11906" w:h="16838"/>
          <w:pgMar w:top="2098" w:right="1474" w:bottom="1984" w:left="1587" w:header="851" w:footer="992" w:gutter="0"/>
          <w:pgNumType w:fmt="decimal"/>
          <w:cols w:space="425" w:num="1"/>
          <w:docGrid w:type="lines" w:linePitch="312" w:charSpace="0"/>
        </w:sectPr>
      </w:pPr>
    </w:p>
    <w:p w14:paraId="1906E15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w:t>
      </w:r>
      <w:r>
        <w:rPr>
          <w:rFonts w:hint="eastAsia" w:ascii="方正小标宋简体" w:hAnsi="方正小标宋简体" w:eastAsia="方正小标宋简体" w:cs="方正小标宋简体"/>
          <w:color w:val="auto"/>
          <w:sz w:val="44"/>
          <w:szCs w:val="44"/>
          <w:highlight w:val="none"/>
          <w:lang w:val="en-US" w:eastAsia="zh-CN"/>
        </w:rPr>
        <w:t>25</w:t>
      </w:r>
      <w:r>
        <w:rPr>
          <w:rFonts w:hint="eastAsia" w:ascii="方正小标宋简体" w:hAnsi="方正小标宋简体" w:eastAsia="方正小标宋简体" w:cs="方正小标宋简体"/>
          <w:color w:val="auto"/>
          <w:sz w:val="44"/>
          <w:szCs w:val="44"/>
          <w:highlight w:val="none"/>
        </w:rPr>
        <w:t>年四川省青少年（学生）</w:t>
      </w:r>
    </w:p>
    <w:p w14:paraId="6A37695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default" w:ascii="Times New Roman" w:hAnsi="Times New Roman" w:eastAsia="方正小标宋简体" w:cs="Times New Roman"/>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lang w:eastAsia="zh-CN"/>
        </w:rPr>
        <w:t>女子</w:t>
      </w:r>
      <w:r>
        <w:rPr>
          <w:rFonts w:hint="eastAsia" w:ascii="方正小标宋简体" w:hAnsi="方正小标宋简体" w:eastAsia="方正小标宋简体" w:cs="方正小标宋简体"/>
          <w:color w:val="auto"/>
          <w:sz w:val="44"/>
          <w:szCs w:val="44"/>
          <w:highlight w:val="none"/>
        </w:rPr>
        <w:t>冰球锦标赛竞赛规程</w:t>
      </w:r>
    </w:p>
    <w:p w14:paraId="3E57327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center"/>
        <w:textAlignment w:val="auto"/>
        <w:rPr>
          <w:rFonts w:hint="default" w:ascii="Times New Roman" w:hAnsi="Times New Roman" w:eastAsia="仿宋_GB2312" w:cs="Times New Roman"/>
          <w:color w:val="auto"/>
          <w:sz w:val="32"/>
          <w:szCs w:val="32"/>
          <w:highlight w:val="none"/>
        </w:rPr>
      </w:pPr>
    </w:p>
    <w:p w14:paraId="3724B0C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一、竞赛日期和地点</w:t>
      </w:r>
    </w:p>
    <w:p w14:paraId="64FDD37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年8月在</w:t>
      </w:r>
      <w:r>
        <w:rPr>
          <w:rFonts w:hint="default" w:ascii="Times New Roman" w:hAnsi="Times New Roman" w:eastAsia="仿宋_GB2312" w:cs="Times New Roman"/>
          <w:color w:val="auto"/>
          <w:sz w:val="32"/>
          <w:szCs w:val="32"/>
          <w:highlight w:val="none"/>
          <w:lang w:eastAsia="zh-CN"/>
        </w:rPr>
        <w:t>成都</w:t>
      </w:r>
      <w:r>
        <w:rPr>
          <w:rFonts w:hint="default" w:ascii="Times New Roman" w:hAnsi="Times New Roman" w:eastAsia="仿宋_GB2312" w:cs="Times New Roman"/>
          <w:color w:val="auto"/>
          <w:sz w:val="32"/>
          <w:szCs w:val="32"/>
          <w:highlight w:val="none"/>
        </w:rPr>
        <w:t>市举行（具体竞赛日期另行通知）。</w:t>
      </w:r>
    </w:p>
    <w:p w14:paraId="723E265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二、参赛单位</w:t>
      </w:r>
    </w:p>
    <w:p w14:paraId="0D0FA65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（一）各市（州）</w:t>
      </w:r>
    </w:p>
    <w:p w14:paraId="3619C3A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（二）各冰雪运动协会、俱乐部</w:t>
      </w:r>
    </w:p>
    <w:p w14:paraId="4D12D7E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（三）有条件的学校</w:t>
      </w:r>
    </w:p>
    <w:p w14:paraId="73DAD03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三、竞赛项目</w:t>
      </w:r>
    </w:p>
    <w:p w14:paraId="7623C3C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（一）甲组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女子冰球。</w:t>
      </w:r>
    </w:p>
    <w:p w14:paraId="2026D5F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（二）乙组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女子冰球。</w:t>
      </w:r>
    </w:p>
    <w:p w14:paraId="415CD44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四、参赛办法</w:t>
      </w:r>
    </w:p>
    <w:p w14:paraId="0171F45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（一）参赛运动员须按照省体育局注册有关要求，于</w:t>
      </w:r>
      <w:r>
        <w:rPr>
          <w:rFonts w:hint="eastAsia" w:ascii="Times New Roman" w:hAnsi="Times New Roman" w:eastAsia="仿宋_GB2312" w:cs="Times New Roman"/>
          <w:color w:val="auto"/>
          <w:sz w:val="32"/>
          <w:szCs w:val="32"/>
          <w:highlight w:val="none"/>
          <w:lang w:val="en-US" w:eastAsia="zh-CN"/>
        </w:rPr>
        <w:t>2023年、</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四川省青少年体育竞赛管理系统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进行有效注册，参赛运动员须具有四川户籍。参赛运动员须具有四川户籍。代表市（州）参赛的运动员户籍须与代表市（州）一致；代表学校参赛的运动员须具有就读学校正式学籍；代表俱乐部或社会组织参赛的运动员户籍或学籍须与所代表单位在市场监管（民政）注册登记地的所属市（州）一致。</w:t>
      </w:r>
    </w:p>
    <w:p w14:paraId="2134676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（二）参赛人员须购买本次冰球比赛专项保险，参赛运动员须在所属地经</w:t>
      </w:r>
      <w:r>
        <w:rPr>
          <w:rFonts w:hint="eastAsia" w:ascii="Times New Roman" w:hAnsi="Times New Roman" w:eastAsia="仿宋_GB2312" w:cs="Times New Roman"/>
          <w:color w:val="auto"/>
          <w:sz w:val="32"/>
          <w:szCs w:val="32"/>
          <w:highlight w:val="none"/>
          <w:lang w:val="en-US" w:eastAsia="zh-CN"/>
        </w:rPr>
        <w:t>县级以上综合性医院</w:t>
      </w:r>
      <w:r>
        <w:rPr>
          <w:rFonts w:hint="default" w:ascii="Times New Roman" w:hAnsi="Times New Roman" w:eastAsia="仿宋_GB2312" w:cs="Times New Roman"/>
          <w:color w:val="auto"/>
          <w:sz w:val="32"/>
          <w:szCs w:val="32"/>
          <w:highlight w:val="none"/>
          <w:lang w:val="en-US" w:eastAsia="zh-CN"/>
        </w:rPr>
        <w:t>检查证明身体健康合格，并购买了人身意外伤害保险（含赛区和往返途中）。</w:t>
      </w:r>
    </w:p>
    <w:p w14:paraId="3B644DF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（三）参赛运动员年龄规定</w:t>
      </w:r>
    </w:p>
    <w:p w14:paraId="67B5098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女子</w:t>
      </w:r>
      <w:r>
        <w:rPr>
          <w:rFonts w:hint="default" w:ascii="Times New Roman" w:hAnsi="Times New Roman" w:eastAsia="仿宋_GB2312" w:cs="Times New Roman"/>
          <w:color w:val="auto"/>
          <w:sz w:val="32"/>
          <w:szCs w:val="32"/>
          <w:highlight w:val="none"/>
          <w:lang w:val="en-US" w:eastAsia="zh-CN"/>
        </w:rPr>
        <w:t>甲组：2008年1月1日至2010年12月31日</w:t>
      </w:r>
      <w:r>
        <w:rPr>
          <w:rFonts w:hint="eastAsia" w:ascii="Times New Roman" w:hAnsi="Times New Roman" w:eastAsia="仿宋_GB2312" w:cs="Times New Roman"/>
          <w:color w:val="auto"/>
          <w:sz w:val="32"/>
          <w:szCs w:val="32"/>
          <w:highlight w:val="none"/>
          <w:lang w:val="en-US" w:eastAsia="zh-CN"/>
        </w:rPr>
        <w:t>之间</w:t>
      </w:r>
      <w:r>
        <w:rPr>
          <w:rFonts w:hint="default" w:ascii="Times New Roman" w:hAnsi="Times New Roman" w:eastAsia="仿宋_GB2312" w:cs="Times New Roman"/>
          <w:color w:val="auto"/>
          <w:sz w:val="32"/>
          <w:szCs w:val="32"/>
          <w:highlight w:val="none"/>
          <w:lang w:val="en-US" w:eastAsia="zh-CN"/>
        </w:rPr>
        <w:t>出生的运动员。</w:t>
      </w:r>
    </w:p>
    <w:p w14:paraId="5E8C7B6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女子</w:t>
      </w:r>
      <w:r>
        <w:rPr>
          <w:rFonts w:hint="default" w:ascii="Times New Roman" w:hAnsi="Times New Roman" w:eastAsia="仿宋_GB2312" w:cs="Times New Roman"/>
          <w:color w:val="auto"/>
          <w:sz w:val="32"/>
          <w:szCs w:val="32"/>
          <w:highlight w:val="none"/>
          <w:lang w:val="en-US" w:eastAsia="zh-CN"/>
        </w:rPr>
        <w:t>乙组：2011年1月1日以后出生的运动员。</w:t>
      </w:r>
    </w:p>
    <w:p w14:paraId="3412DB7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（四）乙组运动员可参加甲组比赛，但同时只能参加一个组别的比赛。</w:t>
      </w:r>
    </w:p>
    <w:p w14:paraId="1AEFB77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（五）参加女子冰球的运动员可兼项参加轮滑冰球比赛。</w:t>
      </w:r>
    </w:p>
    <w:p w14:paraId="063AD3C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（六）</w:t>
      </w:r>
      <w:r>
        <w:rPr>
          <w:rFonts w:hint="default" w:ascii="Times New Roman" w:hAnsi="Times New Roman" w:eastAsia="仿宋_GB2312" w:cs="Times New Roman"/>
          <w:color w:val="auto"/>
          <w:sz w:val="32"/>
          <w:szCs w:val="32"/>
          <w:highlight w:val="none"/>
          <w:lang w:val="en-US" w:eastAsia="zh-CN"/>
        </w:rPr>
        <w:t>各参赛队可报</w:t>
      </w:r>
      <w:r>
        <w:rPr>
          <w:rFonts w:hint="eastAsia" w:ascii="Times New Roman" w:hAnsi="Times New Roman" w:eastAsia="仿宋_GB2312" w:cs="Times New Roman"/>
          <w:color w:val="auto"/>
          <w:sz w:val="32"/>
          <w:szCs w:val="32"/>
          <w:highlight w:val="none"/>
          <w:lang w:val="en-US" w:eastAsia="zh-CN"/>
        </w:rPr>
        <w:t>领队1人、教练员3人、工作人员1人。</w:t>
      </w:r>
    </w:p>
    <w:p w14:paraId="0F6517A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七</w:t>
      </w:r>
      <w:r>
        <w:rPr>
          <w:rFonts w:hint="default" w:ascii="Times New Roman" w:hAnsi="Times New Roman" w:eastAsia="仿宋_GB2312" w:cs="Times New Roman"/>
          <w:color w:val="auto"/>
          <w:sz w:val="32"/>
          <w:szCs w:val="32"/>
          <w:highlight w:val="none"/>
          <w:lang w:val="en-US" w:eastAsia="zh-CN"/>
        </w:rPr>
        <w:t>）每队</w:t>
      </w:r>
      <w:r>
        <w:rPr>
          <w:rFonts w:hint="eastAsia" w:ascii="Times New Roman" w:hAnsi="Times New Roman" w:eastAsia="仿宋_GB2312" w:cs="Times New Roman"/>
          <w:color w:val="auto"/>
          <w:sz w:val="32"/>
          <w:szCs w:val="32"/>
          <w:highlight w:val="none"/>
          <w:lang w:val="en-US" w:eastAsia="zh-CN"/>
        </w:rPr>
        <w:t>最多可报运动员</w:t>
      </w:r>
      <w:r>
        <w:rPr>
          <w:rFonts w:hint="default" w:ascii="Times New Roman" w:hAnsi="Times New Roman" w:eastAsia="仿宋_GB2312" w:cs="Times New Roman"/>
          <w:color w:val="auto"/>
          <w:sz w:val="32"/>
          <w:szCs w:val="32"/>
          <w:highlight w:val="none"/>
          <w:lang w:val="en-US" w:eastAsia="zh-CN"/>
        </w:rPr>
        <w:t>22人，含球员20人，守门员2人；每队最少</w:t>
      </w:r>
      <w:r>
        <w:rPr>
          <w:rFonts w:hint="eastAsia" w:ascii="Times New Roman" w:hAnsi="Times New Roman" w:eastAsia="仿宋_GB2312" w:cs="Times New Roman"/>
          <w:color w:val="auto"/>
          <w:sz w:val="32"/>
          <w:szCs w:val="32"/>
          <w:highlight w:val="none"/>
          <w:lang w:val="en-US" w:eastAsia="zh-CN"/>
        </w:rPr>
        <w:t>可报运动员</w:t>
      </w:r>
      <w:r>
        <w:rPr>
          <w:rFonts w:hint="default" w:ascii="Times New Roman" w:hAnsi="Times New Roman" w:eastAsia="仿宋_GB2312" w:cs="Times New Roman"/>
          <w:color w:val="auto"/>
          <w:sz w:val="32"/>
          <w:szCs w:val="32"/>
          <w:highlight w:val="none"/>
          <w:lang w:val="en-US" w:eastAsia="zh-CN"/>
        </w:rPr>
        <w:t>9人，含球员8人，守门员1人。不符合上述要求的报名单不予受理。正式报名组队后，不得更换运动员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每名运动员只允许代表1支球队参赛。</w:t>
      </w:r>
    </w:p>
    <w:p w14:paraId="6191F3F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五、竞赛办法</w:t>
      </w:r>
    </w:p>
    <w:p w14:paraId="2B91169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（一）本次比赛采用《国际冰球联合会官方竞赛规则2022/</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lang w:val="en-US" w:eastAsia="zh-CN"/>
        </w:rPr>
        <w:t>23》和《国际冰球联合会运动条例2023/</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lang w:val="en-US" w:eastAsia="zh-CN"/>
        </w:rPr>
        <w:t>24》执行。</w:t>
      </w:r>
    </w:p>
    <w:p w14:paraId="3C71BF4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w:t>
      </w:r>
      <w:r>
        <w:rPr>
          <w:rFonts w:hint="eastAsia" w:ascii="Times New Roman" w:hAnsi="Times New Roman" w:eastAsia="仿宋_GB2312" w:cs="Times New Roman"/>
          <w:color w:val="auto"/>
          <w:sz w:val="32"/>
          <w:szCs w:val="32"/>
          <w:highlight w:val="none"/>
          <w:lang w:val="en-US" w:eastAsia="zh-CN"/>
        </w:rPr>
        <w:t>赛制根据最终报名队伍数量确定</w:t>
      </w:r>
      <w:r>
        <w:rPr>
          <w:rFonts w:hint="default" w:ascii="Times New Roman" w:hAnsi="Times New Roman" w:eastAsia="仿宋_GB2312" w:cs="Times New Roman"/>
          <w:color w:val="auto"/>
          <w:sz w:val="32"/>
          <w:szCs w:val="32"/>
          <w:highlight w:val="none"/>
          <w:lang w:val="en-US" w:eastAsia="zh-CN"/>
        </w:rPr>
        <w:t>。每场比赛分为三局，每局比赛12分（净时）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每局间休息2分钟。小罚2分钟，大罚5分钟，如果两队在常规比赛时间内打成平局，不进行加时赛，直接进行射门比赛。</w:t>
      </w:r>
    </w:p>
    <w:p w14:paraId="0A66C0B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（三）比赛采用3分制，常规时间内获胜的队积3分，负队积0分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常规时间内打平每队各积1分。在射门比赛中获胜队加1分，负队不加分，积分多者名次列前。</w:t>
      </w:r>
    </w:p>
    <w:p w14:paraId="47F98AD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zh-CN" w:eastAsia="zh-CN"/>
        </w:rPr>
        <w:t>（四）如果两队或两队以上积分相等，</w:t>
      </w:r>
      <w:r>
        <w:rPr>
          <w:rFonts w:hint="default" w:ascii="Times New Roman" w:hAnsi="Times New Roman" w:eastAsia="仿宋_GB2312" w:cs="Times New Roman"/>
          <w:color w:val="auto"/>
          <w:sz w:val="32"/>
          <w:szCs w:val="32"/>
          <w:highlight w:val="none"/>
          <w:lang w:val="en-US" w:eastAsia="zh-CN"/>
        </w:rPr>
        <w:t>按照《国际冰球联合会运动条例2023/</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lang w:val="en-US" w:eastAsia="zh-CN"/>
        </w:rPr>
        <w:t>24》执行。</w:t>
      </w:r>
    </w:p>
    <w:p w14:paraId="3CB8273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六、比赛装备</w:t>
      </w:r>
    </w:p>
    <w:p w14:paraId="768364A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（一）各队应准备两种深浅不同颜色的比赛服。服装基础颜色必须占80%以上，上衣背后应按规定有明显号码，并在报名单上注明服装颜色。必须佩戴全护面罩、护齿、护颈、护档，</w:t>
      </w:r>
      <w:r>
        <w:rPr>
          <w:rFonts w:hint="default" w:ascii="Times New Roman" w:hAnsi="Times New Roman" w:eastAsia="仿宋_GB2312" w:cs="Times New Roman"/>
          <w:color w:val="auto"/>
          <w:sz w:val="32"/>
          <w:szCs w:val="32"/>
          <w:highlight w:val="none"/>
          <w:lang w:val="en-US" w:eastAsia="zh-CN"/>
        </w:rPr>
        <w:t>如果因护具不全发生的所有事宜，主办方概不负责。</w:t>
      </w:r>
      <w:r>
        <w:rPr>
          <w:rFonts w:hint="default" w:ascii="Times New Roman" w:hAnsi="Times New Roman" w:eastAsia="仿宋_GB2312" w:cs="Times New Roman"/>
          <w:color w:val="auto"/>
          <w:sz w:val="32"/>
          <w:szCs w:val="32"/>
          <w:highlight w:val="none"/>
          <w:lang w:val="zh-CN" w:eastAsia="zh-CN"/>
        </w:rPr>
        <w:t>建议头盔颜色一致。</w:t>
      </w:r>
    </w:p>
    <w:p w14:paraId="66C2D93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（二）每队需确定一名队长和最多两名</w:t>
      </w:r>
      <w:r>
        <w:rPr>
          <w:rFonts w:hint="eastAsia" w:ascii="Times New Roman" w:hAnsi="Times New Roman" w:eastAsia="仿宋_GB2312" w:cs="Times New Roman"/>
          <w:color w:val="auto"/>
          <w:sz w:val="32"/>
          <w:szCs w:val="32"/>
          <w:highlight w:val="none"/>
          <w:lang w:val="en-US" w:eastAsia="zh-CN"/>
        </w:rPr>
        <w:t>代理</w:t>
      </w:r>
      <w:r>
        <w:rPr>
          <w:rFonts w:hint="default" w:ascii="Times New Roman" w:hAnsi="Times New Roman" w:eastAsia="仿宋_GB2312" w:cs="Times New Roman"/>
          <w:color w:val="auto"/>
          <w:sz w:val="32"/>
          <w:szCs w:val="32"/>
          <w:highlight w:val="none"/>
          <w:lang w:val="zh-CN" w:eastAsia="zh-CN"/>
        </w:rPr>
        <w:t>队长，队长佩戴</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C</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字母，</w:t>
      </w:r>
      <w:r>
        <w:rPr>
          <w:rFonts w:hint="default" w:ascii="Times New Roman" w:hAnsi="Times New Roman" w:eastAsia="仿宋_GB2312" w:cs="Times New Roman"/>
          <w:color w:val="auto"/>
          <w:sz w:val="32"/>
          <w:szCs w:val="32"/>
          <w:highlight w:val="none"/>
          <w:lang w:val="en-US" w:eastAsia="zh-CN"/>
        </w:rPr>
        <w:t>代理</w:t>
      </w:r>
      <w:r>
        <w:rPr>
          <w:rFonts w:hint="default" w:ascii="Times New Roman" w:hAnsi="Times New Roman" w:eastAsia="仿宋_GB2312" w:cs="Times New Roman"/>
          <w:color w:val="auto"/>
          <w:sz w:val="32"/>
          <w:szCs w:val="32"/>
          <w:highlight w:val="none"/>
          <w:lang w:val="zh-CN" w:eastAsia="zh-CN"/>
        </w:rPr>
        <w:t>队长佩戴</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A</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字母。字母高8公分，与运动服颜色有鲜明的对比，佩戴在比赛服左前胸显著的位置。</w:t>
      </w:r>
    </w:p>
    <w:p w14:paraId="23575A2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（三）在比赛期间，运动员的号码限制在1至9</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lang w:val="zh-CN" w:eastAsia="zh-CN"/>
        </w:rPr>
        <w:t>号。各参赛队在第一次赛前领队会议签字确认报名单后不可更改报名队伍信息。以保证安全，赛前须经大会竞赛组检验合格，方能参赛。</w:t>
      </w:r>
    </w:p>
    <w:p w14:paraId="6084A40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七、录取名次与奖励</w:t>
      </w:r>
    </w:p>
    <w:p w14:paraId="2F96542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（一）甲、乙组分别录取前</w:t>
      </w:r>
      <w:r>
        <w:rPr>
          <w:rFonts w:hint="default" w:ascii="Times New Roman" w:hAnsi="Times New Roman" w:eastAsia="仿宋_GB2312" w:cs="Times New Roman"/>
          <w:color w:val="auto"/>
          <w:sz w:val="32"/>
          <w:szCs w:val="32"/>
          <w:highlight w:val="none"/>
          <w:lang w:val="en-US" w:eastAsia="zh-CN"/>
        </w:rPr>
        <w:t>八</w:t>
      </w:r>
      <w:r>
        <w:rPr>
          <w:rFonts w:hint="default" w:ascii="Times New Roman" w:hAnsi="Times New Roman" w:eastAsia="仿宋_GB2312" w:cs="Times New Roman"/>
          <w:color w:val="auto"/>
          <w:sz w:val="32"/>
          <w:szCs w:val="32"/>
          <w:highlight w:val="none"/>
          <w:lang w:val="zh-CN" w:eastAsia="zh-CN"/>
        </w:rPr>
        <w:t>名给予奖励，</w:t>
      </w:r>
      <w:r>
        <w:rPr>
          <w:rFonts w:hint="default" w:ascii="Times New Roman" w:hAnsi="Times New Roman" w:eastAsia="仿宋_GB2312" w:cs="Times New Roman"/>
          <w:color w:val="auto"/>
          <w:sz w:val="32"/>
          <w:szCs w:val="32"/>
          <w:highlight w:val="none"/>
          <w:lang w:val="en-US" w:eastAsia="zh-CN"/>
        </w:rPr>
        <w:t>前三名颁发奖牌和证书，第四名至第八名颁发证书</w:t>
      </w:r>
      <w:r>
        <w:rPr>
          <w:rFonts w:hint="default" w:ascii="Times New Roman" w:hAnsi="Times New Roman" w:eastAsia="仿宋_GB2312" w:cs="Times New Roman"/>
          <w:color w:val="auto"/>
          <w:sz w:val="32"/>
          <w:szCs w:val="32"/>
          <w:highlight w:val="none"/>
          <w:lang w:val="zh-CN" w:eastAsia="zh-CN"/>
        </w:rPr>
        <w:t>。</w:t>
      </w:r>
    </w:p>
    <w:p w14:paraId="4761CAC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zh-CN" w:eastAsia="zh-CN"/>
        </w:rPr>
        <w:t>（二）</w:t>
      </w:r>
      <w:r>
        <w:rPr>
          <w:rFonts w:hint="default" w:ascii="Times New Roman" w:hAnsi="Times New Roman" w:eastAsia="仿宋_GB2312" w:cs="Times New Roman"/>
          <w:color w:val="auto"/>
          <w:sz w:val="32"/>
          <w:szCs w:val="32"/>
          <w:highlight w:val="none"/>
          <w:lang w:val="en-US" w:eastAsia="zh-CN"/>
        </w:rPr>
        <w:t>参赛不足3队的项目，取消该项目比赛。</w:t>
      </w:r>
    </w:p>
    <w:p w14:paraId="2183B24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（三）设</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体育道德风尚奖</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，评选办法按大会有关规定执行。</w:t>
      </w:r>
    </w:p>
    <w:p w14:paraId="0913E30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（四）评选团体奖、优秀教练员、优秀裁判员，具体评选办法另行通知。</w:t>
      </w:r>
    </w:p>
    <w:p w14:paraId="5E7B356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八、</w:t>
      </w:r>
      <w:r>
        <w:rPr>
          <w:rFonts w:hint="default" w:ascii="Times New Roman" w:hAnsi="Times New Roman" w:eastAsia="仿宋_GB2312" w:cs="Times New Roman"/>
          <w:b w:val="0"/>
          <w:bCs w:val="0"/>
          <w:color w:val="auto"/>
          <w:sz w:val="32"/>
          <w:szCs w:val="32"/>
          <w:highlight w:val="none"/>
        </w:rPr>
        <w:t>运动员技术等级</w:t>
      </w:r>
    </w:p>
    <w:p w14:paraId="228E61A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default"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default"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473CF37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w:t>
      </w:r>
      <w:r>
        <w:rPr>
          <w:rFonts w:hint="default" w:ascii="Times New Roman" w:hAnsi="Times New Roman" w:eastAsia="仿宋_GB2312" w:cs="Times New Roman"/>
          <w:color w:val="auto"/>
          <w:sz w:val="32"/>
          <w:szCs w:val="32"/>
          <w:highlight w:val="none"/>
          <w:lang w:eastAsia="zh-CN"/>
        </w:rPr>
        <w:t>）可授予等级小项</w:t>
      </w:r>
    </w:p>
    <w:p w14:paraId="3E9662F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960" w:firstLineChars="3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甲组女子</w:t>
      </w:r>
    </w:p>
    <w:p w14:paraId="03DD805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仿宋_GB2312" w:cs="Times New Roman"/>
          <w:color w:val="auto"/>
          <w:sz w:val="32"/>
          <w:szCs w:val="32"/>
          <w:highlight w:val="none"/>
          <w:lang w:eastAsia="zh-CN"/>
        </w:rPr>
        <w:t>）达级名次及要求</w:t>
      </w:r>
    </w:p>
    <w:p w14:paraId="6705DA3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w:t>
      </w:r>
      <w:r>
        <w:rPr>
          <w:rFonts w:hint="default" w:ascii="Times New Roman" w:hAnsi="Times New Roman" w:eastAsia="仿宋_GB2312" w:cs="Times New Roman"/>
          <w:color w:val="auto"/>
          <w:sz w:val="32"/>
          <w:szCs w:val="32"/>
          <w:highlight w:val="none"/>
          <w:lang w:val="en-US" w:eastAsia="zh-CN"/>
        </w:rPr>
        <w:t>甲组</w:t>
      </w:r>
      <w:r>
        <w:rPr>
          <w:rFonts w:hint="default" w:ascii="Times New Roman" w:hAnsi="Times New Roman" w:eastAsia="仿宋_GB2312" w:cs="Times New Roman"/>
          <w:color w:val="auto"/>
          <w:sz w:val="32"/>
          <w:szCs w:val="32"/>
          <w:highlight w:val="none"/>
        </w:rPr>
        <w:t>第</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授予达到上场要求的6名运动员。</w:t>
      </w:r>
    </w:p>
    <w:p w14:paraId="7A2E86F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二级运动员：甲组第2名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授予达到上场要求的6名运动员。</w:t>
      </w:r>
    </w:p>
    <w:p w14:paraId="66B6ED6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三级运动员：甲组第</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授予达到上场要求的6名运动员。</w:t>
      </w:r>
    </w:p>
    <w:p w14:paraId="17658071">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4.省级比赛各小项须至少有5队上场比赛，方可授予等级称号</w:t>
      </w:r>
      <w:r>
        <w:rPr>
          <w:rFonts w:hint="default" w:ascii="Times New Roman" w:hAnsi="Times New Roman" w:eastAsia="仿宋_GB2312" w:cs="Times New Roman"/>
          <w:color w:val="auto"/>
          <w:sz w:val="32"/>
          <w:szCs w:val="32"/>
          <w:highlight w:val="none"/>
        </w:rPr>
        <w:t>。</w:t>
      </w:r>
    </w:p>
    <w:p w14:paraId="48DB764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.比赛未单独明确可授予等级称号具体组别的，仅一个最高水平组别可授予等级称号。</w:t>
      </w:r>
    </w:p>
    <w:p w14:paraId="67EAF84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.未上场比赛运动员不得授予等级称号。上述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达到上场要求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是指运动员累计上场时间须达到本队比赛总时间10%以上。</w:t>
      </w:r>
    </w:p>
    <w:p w14:paraId="76CAAF7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lang w:val="en-US" w:eastAsia="zh-CN"/>
        </w:rPr>
        <w:t>九</w:t>
      </w:r>
      <w:r>
        <w:rPr>
          <w:rFonts w:hint="default" w:ascii="Times New Roman" w:hAnsi="Times New Roman" w:eastAsia="黑体" w:cs="Times New Roman"/>
          <w:color w:val="auto"/>
          <w:sz w:val="32"/>
          <w:szCs w:val="32"/>
          <w:highlight w:val="none"/>
        </w:rPr>
        <w:t>、报名与报到</w:t>
      </w:r>
    </w:p>
    <w:p w14:paraId="09E226D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（一）各参赛单位须通过四川省青少年体育竞赛管理系统进行网上报名。报名于比赛前20天截止。报名后不得更改，逾期报名不再受理。</w:t>
      </w:r>
    </w:p>
    <w:p w14:paraId="4CED0ED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（二）各参赛队于比赛前2天到赛区报到，报到时须交验运动员的以下证明方可参赛：</w:t>
      </w:r>
    </w:p>
    <w:p w14:paraId="78625A2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zh-CN" w:eastAsia="zh-CN"/>
        </w:rPr>
        <w:t>县级以上综合性医院体检证明（比赛前30天以内）。</w:t>
      </w:r>
    </w:p>
    <w:p w14:paraId="14CFD62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人身意外伤害保险证明（单据复印件）。</w:t>
      </w:r>
    </w:p>
    <w:p w14:paraId="07B12BB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zh-CN" w:eastAsia="zh-CN"/>
        </w:rPr>
        <w:t>户口簿和身份证原件。</w:t>
      </w:r>
    </w:p>
    <w:p w14:paraId="1514B0AD">
      <w:pPr>
        <w:pStyle w:val="20"/>
        <w:keepNext w:val="0"/>
        <w:keepLines w:val="0"/>
        <w:pageBreakBefore w:val="0"/>
        <w:widowControl w:val="0"/>
        <w:kinsoku/>
        <w:wordWrap/>
        <w:topLinePunct w:val="0"/>
        <w:bidi w:val="0"/>
        <w:adjustRightInd/>
        <w:snapToGrid/>
        <w:spacing w:line="56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4.2025年反兴奋剂教育准入合格证书（纸质版）。</w:t>
      </w:r>
    </w:p>
    <w:p w14:paraId="1EB985E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（三）代表学校、</w:t>
      </w:r>
      <w:r>
        <w:rPr>
          <w:rFonts w:hint="default" w:ascii="Times New Roman" w:hAnsi="Times New Roman" w:eastAsia="仿宋_GB2312" w:cs="Times New Roman"/>
          <w:color w:val="auto"/>
          <w:sz w:val="32"/>
          <w:szCs w:val="32"/>
          <w:highlight w:val="none"/>
          <w:lang w:val="en-US" w:eastAsia="zh-CN"/>
        </w:rPr>
        <w:t>协会、</w:t>
      </w:r>
      <w:r>
        <w:rPr>
          <w:rFonts w:hint="default" w:ascii="Times New Roman" w:hAnsi="Times New Roman" w:eastAsia="仿宋_GB2312" w:cs="Times New Roman"/>
          <w:color w:val="auto"/>
          <w:sz w:val="32"/>
          <w:szCs w:val="32"/>
          <w:highlight w:val="none"/>
          <w:lang w:val="zh-CN" w:eastAsia="zh-CN"/>
        </w:rPr>
        <w:t>俱乐部参赛的运动员须交验学籍证明</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加盖县</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市、区）或以上教育部门学籍管理专用章。</w:t>
      </w:r>
    </w:p>
    <w:p w14:paraId="2B761FE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（四）各参赛队报到时教练员须出示近两年参加省级以上专项培训的培训证书。</w:t>
      </w:r>
    </w:p>
    <w:p w14:paraId="0E524567">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color w:val="auto"/>
          <w:spacing w:val="0"/>
          <w:sz w:val="32"/>
          <w:szCs w:val="32"/>
          <w:highlight w:val="none"/>
        </w:rPr>
      </w:pPr>
      <w:r>
        <w:rPr>
          <w:rFonts w:hint="eastAsia" w:ascii="Times New Roman" w:hAnsi="Times New Roman" w:eastAsia="黑体" w:cs="Times New Roman"/>
          <w:color w:val="auto"/>
          <w:spacing w:val="0"/>
          <w:sz w:val="32"/>
          <w:szCs w:val="32"/>
          <w:highlight w:val="none"/>
          <w:lang w:val="en-US" w:eastAsia="zh-CN"/>
        </w:rPr>
        <w:t>十</w:t>
      </w:r>
      <w:r>
        <w:rPr>
          <w:rFonts w:hint="default" w:ascii="Times New Roman" w:hAnsi="Times New Roman" w:eastAsia="黑体" w:cs="Times New Roman"/>
          <w:color w:val="auto"/>
          <w:spacing w:val="0"/>
          <w:sz w:val="32"/>
          <w:szCs w:val="32"/>
          <w:highlight w:val="none"/>
        </w:rPr>
        <w:t>、食、宿及交通</w:t>
      </w:r>
    </w:p>
    <w:p w14:paraId="21772F54">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各参赛队在赛区的食、宿及交通费用自理，承办单位负责为各队推荐宾馆并做好食品卫生和治安安全监管工作。</w:t>
      </w:r>
    </w:p>
    <w:p w14:paraId="15322BE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十</w:t>
      </w:r>
      <w:r>
        <w:rPr>
          <w:rFonts w:hint="eastAsia"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lang w:val="zh-CN" w:eastAsia="zh-CN"/>
        </w:rPr>
        <w:t>、申诉</w:t>
      </w:r>
    </w:p>
    <w:p w14:paraId="6C24988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比赛中判罚有异议的队伍应以书面形式由领队在比赛结束后30分钟内向仲裁委员会申请仲裁，并交纳壹仟元整（现金）申诉费。逾时上交书面材料或不缴纳申诉费，视为自动放弃申诉。若胜诉，将退还申诉费；败诉则不予退还。</w:t>
      </w:r>
    </w:p>
    <w:p w14:paraId="4A1CC91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十</w:t>
      </w:r>
      <w:r>
        <w:rPr>
          <w:rFonts w:hint="eastAsia" w:ascii="Times New Roman" w:hAnsi="Times New Roman" w:eastAsia="黑体" w:cs="Times New Roman"/>
          <w:color w:val="auto"/>
          <w:sz w:val="32"/>
          <w:szCs w:val="32"/>
          <w:highlight w:val="none"/>
          <w:lang w:val="en-US" w:eastAsia="zh-CN"/>
        </w:rPr>
        <w:t>二</w:t>
      </w: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仲裁委员和裁判员</w:t>
      </w:r>
    </w:p>
    <w:p w14:paraId="4543E8B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b/>
          <w:bCs/>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（一）仲裁委员和裁判员由四川体育职业学院冬季运动管理中心</w:t>
      </w:r>
      <w:r>
        <w:rPr>
          <w:rFonts w:hint="default" w:ascii="Times New Roman" w:hAnsi="Times New Roman" w:eastAsia="仿宋_GB2312" w:cs="Times New Roman"/>
          <w:color w:val="auto"/>
          <w:spacing w:val="8"/>
          <w:sz w:val="32"/>
          <w:szCs w:val="32"/>
          <w:highlight w:val="none"/>
        </w:rPr>
        <w:t>按照国家体育总局印发的《体育竞赛裁判员管理办法》（国家体育总局第21号令）有关规定选派。</w:t>
      </w:r>
    </w:p>
    <w:p w14:paraId="3E0E19C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（二）仲裁委员会人员组成和职责范围按国家体育总局《仲裁委员会条例》规定执行。</w:t>
      </w:r>
    </w:p>
    <w:p w14:paraId="62B7142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三</w:t>
      </w:r>
      <w:r>
        <w:rPr>
          <w:rFonts w:hint="default" w:ascii="Times New Roman" w:hAnsi="Times New Roman" w:eastAsia="黑体" w:cs="Times New Roman"/>
          <w:b w:val="0"/>
          <w:bCs w:val="0"/>
          <w:color w:val="auto"/>
          <w:kern w:val="2"/>
          <w:sz w:val="32"/>
          <w:szCs w:val="32"/>
          <w:highlight w:val="none"/>
          <w:lang w:val="en-US" w:eastAsia="zh-CN" w:bidi="ar-SA"/>
        </w:rPr>
        <w:t>、参赛管理</w:t>
      </w:r>
    </w:p>
    <w:p w14:paraId="2564B54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（一）各参赛队须加强内部管理，严格纪律，实行领队教练负责制。</w:t>
      </w:r>
    </w:p>
    <w:p w14:paraId="713A6BF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（二）各参赛队领队和教练员须与大会组委会签订安全责任书须市</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州</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体育部门盖章，在比赛期间认真履行管理职责，严防安全事故发生。</w:t>
      </w:r>
    </w:p>
    <w:p w14:paraId="215CCAD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（三）各参赛队领队和教练员须对参赛运动员进行安全知识的宣传教育，增强参赛运动员的安全意识和自我保护意识。</w:t>
      </w:r>
    </w:p>
    <w:p w14:paraId="171A635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（四）各参赛队须加强赛风赛纪和反兴奋剂的教育管理工作，严格遵守赛风赛纪和反兴奋剂各项纪律规定，坚决杜绝任何违纪行为和事件发生。</w:t>
      </w:r>
    </w:p>
    <w:p w14:paraId="2A07AE8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四</w:t>
      </w:r>
      <w:r>
        <w:rPr>
          <w:rFonts w:hint="default" w:ascii="Times New Roman" w:hAnsi="Times New Roman" w:eastAsia="黑体" w:cs="Times New Roman"/>
          <w:b w:val="0"/>
          <w:bCs w:val="0"/>
          <w:color w:val="auto"/>
          <w:kern w:val="2"/>
          <w:sz w:val="32"/>
          <w:szCs w:val="32"/>
          <w:highlight w:val="none"/>
          <w:lang w:val="en-US" w:eastAsia="zh-CN" w:bidi="ar-SA"/>
        </w:rPr>
        <w:t>、其它</w:t>
      </w:r>
    </w:p>
    <w:p w14:paraId="5632118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（一）各参赛单位须为参赛运动员在所在地办理好体检和人身意外伤害保险，比赛期间出现意外事故，均由各参赛单位与保险公司按相关保险规定处理。</w:t>
      </w:r>
    </w:p>
    <w:p w14:paraId="31D5058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lang w:val="en-US" w:eastAsia="zh-CN" w:bidi="ar-SA"/>
        </w:rPr>
        <w:t>（二）</w:t>
      </w:r>
      <w:r>
        <w:rPr>
          <w:rFonts w:hint="default" w:ascii="Times New Roman" w:hAnsi="Times New Roman" w:eastAsia="仿宋_GB2312" w:cs="Times New Roman"/>
          <w:color w:val="auto"/>
          <w:sz w:val="32"/>
          <w:szCs w:val="32"/>
          <w:highlight w:val="none"/>
        </w:rPr>
        <w:t>比赛结束后10天内，</w:t>
      </w:r>
      <w:r>
        <w:rPr>
          <w:rFonts w:hint="eastAsia" w:ascii="Times New Roman" w:hAnsi="Times New Roman" w:eastAsia="仿宋_GB2312" w:cs="Times New Roman"/>
          <w:color w:val="auto"/>
          <w:sz w:val="32"/>
          <w:szCs w:val="32"/>
          <w:highlight w:val="none"/>
          <w:lang w:eastAsia="zh-CN"/>
        </w:rPr>
        <w:t>四川体育职业学院冬季</w:t>
      </w:r>
      <w:r>
        <w:rPr>
          <w:rFonts w:hint="default" w:ascii="Times New Roman" w:hAnsi="Times New Roman" w:eastAsia="仿宋_GB2312" w:cs="Times New Roman"/>
          <w:color w:val="auto"/>
          <w:sz w:val="32"/>
          <w:szCs w:val="32"/>
          <w:highlight w:val="none"/>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auto"/>
          <w:sz w:val="32"/>
          <w:szCs w:val="32"/>
          <w:highlight w:val="none"/>
          <w:lang w:eastAsia="zh-CN"/>
        </w:rPr>
        <w:t>体育局竞技体育处</w:t>
      </w:r>
      <w:r>
        <w:rPr>
          <w:rFonts w:hint="default" w:ascii="Times New Roman" w:hAnsi="Times New Roman" w:eastAsia="仿宋_GB2312" w:cs="Times New Roman"/>
          <w:color w:val="auto"/>
          <w:sz w:val="32"/>
          <w:szCs w:val="32"/>
          <w:highlight w:val="none"/>
        </w:rPr>
        <w:t>。承办单位负责将秩序册、成绩册（各2份）和赛区工作总结（1份）报送至省体育局青少年体育处，并将秩序册、成绩册（3份）及时寄发给各市（州）体育主管部门。</w:t>
      </w:r>
    </w:p>
    <w:p w14:paraId="72E18E9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eastAsia" w:ascii="Times New Roman" w:hAnsi="Times New Roman" w:eastAsia="黑体" w:cs="Times New Roman"/>
          <w:b w:val="0"/>
          <w:bCs w:val="0"/>
          <w:color w:val="auto"/>
          <w:kern w:val="2"/>
          <w:sz w:val="32"/>
          <w:szCs w:val="32"/>
          <w:highlight w:val="none"/>
          <w:lang w:val="en-US" w:eastAsia="zh-CN" w:bidi="ar-SA"/>
        </w:rPr>
        <w:t>十五、</w:t>
      </w:r>
      <w:r>
        <w:rPr>
          <w:rFonts w:hint="default" w:ascii="Times New Roman" w:hAnsi="Times New Roman" w:eastAsia="黑体" w:cs="Times New Roman"/>
          <w:b w:val="0"/>
          <w:bCs w:val="0"/>
          <w:color w:val="auto"/>
          <w:kern w:val="2"/>
          <w:sz w:val="32"/>
          <w:szCs w:val="32"/>
          <w:highlight w:val="none"/>
          <w:lang w:val="en-US" w:eastAsia="zh-CN" w:bidi="ar-SA"/>
        </w:rPr>
        <w:t>本规程</w:t>
      </w:r>
      <w:r>
        <w:rPr>
          <w:rFonts w:hint="eastAsia" w:ascii="Times New Roman" w:hAnsi="Times New Roman" w:eastAsia="黑体" w:cs="Times New Roman"/>
          <w:b w:val="0"/>
          <w:bCs w:val="0"/>
          <w:color w:val="auto"/>
          <w:kern w:val="2"/>
          <w:sz w:val="32"/>
          <w:szCs w:val="32"/>
          <w:highlight w:val="none"/>
          <w:lang w:val="en-US" w:eastAsia="zh-CN" w:bidi="ar-SA"/>
        </w:rPr>
        <w:t>由四川体育职业学院冬季运动管理中心负责解释，未尽事宜，另行通知。</w:t>
      </w:r>
    </w:p>
    <w:p w14:paraId="6552F4D4">
      <w:pPr>
        <w:keepNext w:val="0"/>
        <w:keepLines w:val="0"/>
        <w:pageBreakBefore w:val="0"/>
        <w:widowControl w:val="0"/>
        <w:kinsoku/>
        <w:wordWrap/>
        <w:topLinePunct w:val="0"/>
        <w:bidi w:val="0"/>
        <w:spacing w:line="560" w:lineRule="exact"/>
        <w:rPr>
          <w:color w:val="auto"/>
          <w:highlight w:val="none"/>
        </w:rPr>
      </w:pPr>
    </w:p>
    <w:p w14:paraId="559E39A5">
      <w:pPr>
        <w:pStyle w:val="14"/>
        <w:keepNext w:val="0"/>
        <w:keepLines w:val="0"/>
        <w:pageBreakBefore w:val="0"/>
        <w:widowControl w:val="0"/>
        <w:bidi w:val="0"/>
        <w:rPr>
          <w:rFonts w:hint="eastAsia" w:eastAsia="宋体"/>
          <w:color w:val="auto"/>
          <w:highlight w:val="none"/>
          <w:lang w:val="en-US" w:eastAsia="zh-CN"/>
        </w:rPr>
        <w:sectPr>
          <w:pgSz w:w="11906" w:h="16838"/>
          <w:pgMar w:top="2098" w:right="1474" w:bottom="1984" w:left="1587" w:header="851" w:footer="992" w:gutter="0"/>
          <w:pgNumType w:fmt="decimal"/>
          <w:cols w:space="425" w:num="1"/>
          <w:docGrid w:type="lines" w:linePitch="312" w:charSpace="0"/>
        </w:sectPr>
      </w:pPr>
    </w:p>
    <w:p w14:paraId="630036D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b w:val="0"/>
          <w:bCs w:val="0"/>
          <w:color w:val="auto"/>
          <w:sz w:val="44"/>
          <w:szCs w:val="44"/>
          <w:highlight w:val="none"/>
        </w:rPr>
        <w:t>202</w:t>
      </w:r>
      <w:r>
        <w:rPr>
          <w:rFonts w:hint="eastAsia" w:ascii="方正小标宋简体" w:hAnsi="方正小标宋简体" w:eastAsia="方正小标宋简体" w:cs="方正小标宋简体"/>
          <w:b w:val="0"/>
          <w:bCs w:val="0"/>
          <w:color w:val="auto"/>
          <w:sz w:val="44"/>
          <w:szCs w:val="44"/>
          <w:highlight w:val="none"/>
          <w:lang w:val="en-US" w:eastAsia="zh-CN"/>
        </w:rPr>
        <w:t>5</w:t>
      </w:r>
      <w:r>
        <w:rPr>
          <w:rFonts w:hint="eastAsia" w:ascii="方正小标宋简体" w:hAnsi="方正小标宋简体" w:eastAsia="方正小标宋简体" w:cs="方正小标宋简体"/>
          <w:b w:val="0"/>
          <w:bCs w:val="0"/>
          <w:color w:val="auto"/>
          <w:sz w:val="44"/>
          <w:szCs w:val="44"/>
          <w:highlight w:val="none"/>
        </w:rPr>
        <w:t>年</w:t>
      </w:r>
      <w:r>
        <w:rPr>
          <w:rFonts w:hint="eastAsia" w:ascii="方正小标宋简体" w:hAnsi="方正小标宋简体" w:eastAsia="方正小标宋简体" w:cs="方正小标宋简体"/>
          <w:b w:val="0"/>
          <w:bCs w:val="0"/>
          <w:color w:val="auto"/>
          <w:sz w:val="44"/>
          <w:szCs w:val="44"/>
          <w:highlight w:val="none"/>
          <w:lang w:val="en-US" w:eastAsia="zh-CN"/>
        </w:rPr>
        <w:t>四川省</w:t>
      </w:r>
      <w:r>
        <w:rPr>
          <w:rFonts w:hint="eastAsia" w:ascii="方正小标宋简体" w:hAnsi="方正小标宋简体" w:eastAsia="方正小标宋简体" w:cs="方正小标宋简体"/>
          <w:b w:val="0"/>
          <w:bCs w:val="0"/>
          <w:color w:val="auto"/>
          <w:sz w:val="44"/>
          <w:szCs w:val="44"/>
          <w:highlight w:val="none"/>
        </w:rPr>
        <w:t>青少年花样滑冰</w:t>
      </w:r>
    </w:p>
    <w:p w14:paraId="7DC3CEA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b w:val="0"/>
          <w:bCs w:val="0"/>
          <w:color w:val="auto"/>
          <w:sz w:val="44"/>
          <w:szCs w:val="44"/>
          <w:highlight w:val="none"/>
          <w:lang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锦标赛</w:t>
      </w:r>
      <w:r>
        <w:rPr>
          <w:rFonts w:hint="eastAsia" w:ascii="方正小标宋简体" w:hAnsi="方正小标宋简体" w:eastAsia="方正小标宋简体" w:cs="方正小标宋简体"/>
          <w:b w:val="0"/>
          <w:bCs w:val="0"/>
          <w:color w:val="auto"/>
          <w:sz w:val="44"/>
          <w:szCs w:val="44"/>
          <w:highlight w:val="none"/>
        </w:rPr>
        <w:t>竞赛规程</w:t>
      </w:r>
    </w:p>
    <w:p w14:paraId="32000C7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方正仿宋_GB2312" w:cs="Times New Roman"/>
          <w:color w:val="auto"/>
          <w:sz w:val="32"/>
          <w:szCs w:val="32"/>
          <w:highlight w:val="none"/>
        </w:rPr>
      </w:pPr>
    </w:p>
    <w:p w14:paraId="64C5708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一、竞赛日期和地点</w:t>
      </w:r>
    </w:p>
    <w:p w14:paraId="3CABC9E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年7</w:t>
      </w:r>
      <w:r>
        <w:rPr>
          <w:rFonts w:hint="default" w:ascii="Times New Roman" w:hAnsi="Times New Roman" w:eastAsia="仿宋_GB2312" w:cs="Times New Roman"/>
          <w:color w:val="auto"/>
          <w:sz w:val="32"/>
          <w:szCs w:val="32"/>
          <w:highlight w:val="none"/>
          <w:lang w:val="en-US" w:eastAsia="zh-CN"/>
        </w:rPr>
        <w:t>月</w:t>
      </w:r>
      <w:r>
        <w:rPr>
          <w:rFonts w:hint="default" w:ascii="Times New Roman" w:hAnsi="Times New Roman" w:eastAsia="仿宋_GB2312" w:cs="Times New Roman"/>
          <w:color w:val="auto"/>
          <w:sz w:val="32"/>
          <w:szCs w:val="32"/>
          <w:highlight w:val="none"/>
        </w:rPr>
        <w:t>在</w:t>
      </w:r>
      <w:r>
        <w:rPr>
          <w:rFonts w:hint="default" w:ascii="Times New Roman" w:hAnsi="Times New Roman" w:eastAsia="仿宋_GB2312" w:cs="Times New Roman"/>
          <w:color w:val="auto"/>
          <w:sz w:val="32"/>
          <w:szCs w:val="32"/>
          <w:highlight w:val="none"/>
          <w:lang w:eastAsia="zh-CN"/>
        </w:rPr>
        <w:t>成都</w:t>
      </w:r>
      <w:r>
        <w:rPr>
          <w:rFonts w:hint="default" w:ascii="Times New Roman" w:hAnsi="Times New Roman" w:eastAsia="仿宋_GB2312" w:cs="Times New Roman"/>
          <w:color w:val="auto"/>
          <w:sz w:val="32"/>
          <w:szCs w:val="32"/>
          <w:highlight w:val="none"/>
        </w:rPr>
        <w:t>市举行（具体竞赛日期另行通知）。</w:t>
      </w:r>
    </w:p>
    <w:p w14:paraId="185BF14D">
      <w:pPr>
        <w:keepNext w:val="0"/>
        <w:keepLines w:val="0"/>
        <w:pageBreakBefore w:val="0"/>
        <w:widowControl w:val="0"/>
        <w:kinsoku/>
        <w:wordWrap/>
        <w:overflowPunct w:val="0"/>
        <w:topLinePunct w:val="0"/>
        <w:bidi w:val="0"/>
        <w:adjustRightInd/>
        <w:snapToGrid w:val="0"/>
        <w:spacing w:line="560" w:lineRule="exact"/>
        <w:ind w:leftChars="0" w:firstLine="640" w:firstLineChars="200"/>
        <w:jc w:val="both"/>
        <w:textAlignment w:val="auto"/>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lang w:val="en-US" w:eastAsia="zh-CN"/>
        </w:rPr>
        <w:t>二</w:t>
      </w:r>
      <w:r>
        <w:rPr>
          <w:rFonts w:hint="default" w:ascii="Times New Roman" w:hAnsi="Times New Roman" w:eastAsia="黑体" w:cs="Times New Roman"/>
          <w:bCs/>
          <w:color w:val="auto"/>
          <w:sz w:val="32"/>
          <w:szCs w:val="32"/>
          <w:highlight w:val="none"/>
        </w:rPr>
        <w:t>、参赛单位</w:t>
      </w:r>
    </w:p>
    <w:p w14:paraId="46D290B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（一）各市（州）。</w:t>
      </w:r>
    </w:p>
    <w:p w14:paraId="21CE014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二）各</w:t>
      </w:r>
      <w:r>
        <w:rPr>
          <w:rFonts w:hint="default" w:ascii="Times New Roman" w:hAnsi="Times New Roman" w:eastAsia="仿宋_GB2312" w:cs="Times New Roman"/>
          <w:color w:val="auto"/>
          <w:sz w:val="32"/>
          <w:szCs w:val="32"/>
          <w:highlight w:val="none"/>
          <w:lang w:eastAsia="zh-CN"/>
        </w:rPr>
        <w:t>冰雪运动协会、</w:t>
      </w:r>
      <w:r>
        <w:rPr>
          <w:rFonts w:hint="default" w:ascii="Times New Roman" w:hAnsi="Times New Roman" w:eastAsia="仿宋_GB2312" w:cs="Times New Roman"/>
          <w:color w:val="auto"/>
          <w:sz w:val="32"/>
          <w:szCs w:val="32"/>
          <w:highlight w:val="none"/>
          <w:lang w:val="en-US" w:eastAsia="zh-CN"/>
        </w:rPr>
        <w:t>俱乐部</w:t>
      </w:r>
      <w:r>
        <w:rPr>
          <w:rFonts w:hint="default" w:ascii="Times New Roman" w:hAnsi="Times New Roman" w:eastAsia="仿宋_GB2312" w:cs="Times New Roman"/>
          <w:color w:val="auto"/>
          <w:sz w:val="32"/>
          <w:szCs w:val="32"/>
          <w:highlight w:val="none"/>
        </w:rPr>
        <w:t>。</w:t>
      </w:r>
    </w:p>
    <w:p w14:paraId="33E45346">
      <w:pPr>
        <w:keepNext w:val="0"/>
        <w:keepLines w:val="0"/>
        <w:pageBreakBefore w:val="0"/>
        <w:widowControl w:val="0"/>
        <w:kinsoku/>
        <w:wordWrap/>
        <w:overflowPunct w:val="0"/>
        <w:topLinePunct w:val="0"/>
        <w:bidi w:val="0"/>
        <w:adjustRightInd/>
        <w:snapToGrid w:val="0"/>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bCs/>
          <w:color w:val="auto"/>
          <w:sz w:val="32"/>
          <w:szCs w:val="32"/>
          <w:highlight w:val="none"/>
          <w:lang w:val="en-US" w:eastAsia="zh-CN"/>
        </w:rPr>
        <w:t>三</w:t>
      </w:r>
      <w:r>
        <w:rPr>
          <w:rFonts w:hint="default" w:ascii="Times New Roman" w:hAnsi="Times New Roman" w:eastAsia="黑体" w:cs="Times New Roman"/>
          <w:bCs/>
          <w:color w:val="auto"/>
          <w:sz w:val="32"/>
          <w:szCs w:val="32"/>
          <w:highlight w:val="none"/>
        </w:rPr>
        <w:t>、竞赛项目</w:t>
      </w:r>
    </w:p>
    <w:p w14:paraId="0B0DE8D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男子单人滑、女子单人滑、双人滑、冰上舞蹈</w:t>
      </w:r>
    </w:p>
    <w:p w14:paraId="4F9FAC6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（一）男、女子甲组</w:t>
      </w:r>
    </w:p>
    <w:p w14:paraId="21F5874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1.男子单人</w:t>
      </w:r>
      <w:r>
        <w:rPr>
          <w:rFonts w:hint="eastAsia" w:ascii="Times New Roman" w:hAnsi="Times New Roman" w:eastAsia="仿宋_GB2312" w:cs="Times New Roman"/>
          <w:color w:val="auto"/>
          <w:sz w:val="32"/>
          <w:szCs w:val="32"/>
          <w:highlight w:val="none"/>
          <w:lang w:val="en-US" w:eastAsia="zh-CN"/>
        </w:rPr>
        <w:t>滑：</w:t>
      </w:r>
      <w:r>
        <w:rPr>
          <w:rFonts w:hint="default" w:ascii="Times New Roman" w:hAnsi="Times New Roman" w:eastAsia="仿宋_GB2312" w:cs="Times New Roman"/>
          <w:color w:val="auto"/>
          <w:sz w:val="32"/>
          <w:szCs w:val="32"/>
          <w:highlight w:val="none"/>
          <w:lang w:val="en-US" w:eastAsia="zh-CN"/>
        </w:rPr>
        <w:t>短节目、自由滑</w:t>
      </w:r>
    </w:p>
    <w:p w14:paraId="745614F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2.女子单人</w:t>
      </w:r>
      <w:r>
        <w:rPr>
          <w:rFonts w:hint="eastAsia" w:ascii="Times New Roman" w:hAnsi="Times New Roman" w:eastAsia="仿宋_GB2312" w:cs="Times New Roman"/>
          <w:color w:val="auto"/>
          <w:sz w:val="32"/>
          <w:szCs w:val="32"/>
          <w:highlight w:val="none"/>
          <w:lang w:val="en-US" w:eastAsia="zh-CN"/>
        </w:rPr>
        <w:t>滑：</w:t>
      </w:r>
      <w:r>
        <w:rPr>
          <w:rFonts w:hint="default" w:ascii="Times New Roman" w:hAnsi="Times New Roman" w:eastAsia="仿宋_GB2312" w:cs="Times New Roman"/>
          <w:color w:val="auto"/>
          <w:sz w:val="32"/>
          <w:szCs w:val="32"/>
          <w:highlight w:val="none"/>
          <w:lang w:val="en-US" w:eastAsia="zh-CN"/>
        </w:rPr>
        <w:t>短节目、自由滑</w:t>
      </w:r>
    </w:p>
    <w:p w14:paraId="463D1CD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（二）男、女子乙组</w:t>
      </w:r>
    </w:p>
    <w:p w14:paraId="2E30BE4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1.男子单人</w:t>
      </w:r>
      <w:r>
        <w:rPr>
          <w:rFonts w:hint="eastAsia" w:ascii="Times New Roman" w:hAnsi="Times New Roman" w:eastAsia="仿宋_GB2312" w:cs="Times New Roman"/>
          <w:color w:val="auto"/>
          <w:sz w:val="32"/>
          <w:szCs w:val="32"/>
          <w:highlight w:val="none"/>
          <w:lang w:val="en-US" w:eastAsia="zh-CN"/>
        </w:rPr>
        <w:t>滑：</w:t>
      </w:r>
      <w:r>
        <w:rPr>
          <w:rFonts w:hint="default" w:ascii="Times New Roman" w:hAnsi="Times New Roman" w:eastAsia="仿宋_GB2312" w:cs="Times New Roman"/>
          <w:color w:val="auto"/>
          <w:sz w:val="32"/>
          <w:szCs w:val="32"/>
          <w:highlight w:val="none"/>
          <w:lang w:val="en-US" w:eastAsia="zh-CN"/>
        </w:rPr>
        <w:t>自由滑</w:t>
      </w:r>
    </w:p>
    <w:p w14:paraId="610861E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2.女子单人</w:t>
      </w:r>
      <w:r>
        <w:rPr>
          <w:rFonts w:hint="eastAsia" w:ascii="Times New Roman" w:hAnsi="Times New Roman" w:eastAsia="仿宋_GB2312" w:cs="Times New Roman"/>
          <w:color w:val="auto"/>
          <w:sz w:val="32"/>
          <w:szCs w:val="32"/>
          <w:highlight w:val="none"/>
          <w:lang w:val="en-US" w:eastAsia="zh-CN"/>
        </w:rPr>
        <w:t>滑：</w:t>
      </w:r>
      <w:r>
        <w:rPr>
          <w:rFonts w:hint="default" w:ascii="Times New Roman" w:hAnsi="Times New Roman" w:eastAsia="仿宋_GB2312" w:cs="Times New Roman"/>
          <w:color w:val="auto"/>
          <w:sz w:val="32"/>
          <w:szCs w:val="32"/>
          <w:highlight w:val="none"/>
          <w:lang w:val="en-US" w:eastAsia="zh-CN"/>
        </w:rPr>
        <w:t>自由滑</w:t>
      </w:r>
    </w:p>
    <w:p w14:paraId="40F4841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color w:val="auto"/>
          <w:sz w:val="32"/>
          <w:szCs w:val="32"/>
          <w:highlight w:val="none"/>
          <w:lang w:val="en-US" w:eastAsia="zh-CN"/>
        </w:rPr>
      </w:pPr>
      <w:r>
        <w:rPr>
          <w:rFonts w:hint="eastAsia"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lang w:val="en-US" w:eastAsia="zh-CN"/>
        </w:rPr>
        <w:t>三）双人滑</w:t>
      </w:r>
    </w:p>
    <w:p w14:paraId="1A8B6FD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短节目，自由滑</w:t>
      </w:r>
    </w:p>
    <w:p w14:paraId="4138248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（四）冰上舞蹈</w:t>
      </w:r>
    </w:p>
    <w:p w14:paraId="1C625D1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韵律舞，自由舞</w:t>
      </w:r>
    </w:p>
    <w:p w14:paraId="645D23C1">
      <w:pPr>
        <w:pStyle w:val="20"/>
        <w:keepNext w:val="0"/>
        <w:keepLines w:val="0"/>
        <w:pageBreakBefore w:val="0"/>
        <w:widowControl w:val="0"/>
        <w:kinsoku/>
        <w:wordWrap/>
        <w:topLinePunct w:val="0"/>
        <w:bidi w:val="0"/>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四、参赛年龄</w:t>
      </w:r>
    </w:p>
    <w:p w14:paraId="6DABCB1C">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（一）男子、女子单人滑年龄段</w:t>
      </w:r>
    </w:p>
    <w:p w14:paraId="3FD87FC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1.甲组：2008年7月1日以后出生</w:t>
      </w:r>
    </w:p>
    <w:p w14:paraId="361CDD0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2.乙组：2011年7月1日以后出生</w:t>
      </w:r>
    </w:p>
    <w:p w14:paraId="653266A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（二）双人滑、冰上舞蹈按照国际滑联和中国花样滑冰协会对应组别要求，（青年组以下年龄均可参加）</w:t>
      </w:r>
    </w:p>
    <w:p w14:paraId="32559F4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eastAsia" w:ascii="Times New Roman" w:hAnsi="Times New Roman" w:eastAsia="黑体" w:cs="Times New Roman"/>
          <w:color w:val="auto"/>
          <w:sz w:val="32"/>
          <w:szCs w:val="32"/>
          <w:highlight w:val="none"/>
          <w:lang w:val="zh-CN" w:eastAsia="zh-CN"/>
        </w:rPr>
        <w:t>五</w:t>
      </w:r>
      <w:r>
        <w:rPr>
          <w:rFonts w:hint="default" w:ascii="Times New Roman" w:hAnsi="Times New Roman" w:eastAsia="黑体" w:cs="Times New Roman"/>
          <w:color w:val="auto"/>
          <w:sz w:val="32"/>
          <w:szCs w:val="32"/>
          <w:highlight w:val="none"/>
          <w:lang w:val="zh-CN" w:eastAsia="zh-CN"/>
        </w:rPr>
        <w:t>、参赛办法</w:t>
      </w:r>
    </w:p>
    <w:p w14:paraId="23104B0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（一）参赛运动员须按照省体育局注册有关要求，于202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四川省青少年体育竞赛管理系统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进行有效注册，参赛运动员须具有四川户籍。代表市（州）参赛的运动员户籍须与代表市（州）一致；代表俱乐部或社会组织参赛的运动员户籍或学籍须与所代表单位在市场监管（民政）注册登记地的所属市（州）一致。</w:t>
      </w:r>
    </w:p>
    <w:p w14:paraId="6310C5C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（二）参赛运动员须在所属地经</w:t>
      </w:r>
      <w:r>
        <w:rPr>
          <w:rFonts w:hint="eastAsia" w:ascii="Times New Roman" w:hAnsi="Times New Roman" w:eastAsia="仿宋_GB2312" w:cs="Times New Roman"/>
          <w:color w:val="auto"/>
          <w:sz w:val="32"/>
          <w:szCs w:val="32"/>
          <w:highlight w:val="none"/>
          <w:lang w:val="en-US" w:eastAsia="zh-CN"/>
        </w:rPr>
        <w:t>县级以上综合性医院</w:t>
      </w:r>
      <w:r>
        <w:rPr>
          <w:rFonts w:hint="default" w:ascii="Times New Roman" w:hAnsi="Times New Roman" w:eastAsia="仿宋_GB2312" w:cs="Times New Roman"/>
          <w:color w:val="auto"/>
          <w:sz w:val="32"/>
          <w:szCs w:val="32"/>
          <w:highlight w:val="none"/>
          <w:lang w:val="en-US" w:eastAsia="zh-CN"/>
        </w:rPr>
        <w:t>检查证明身体健康合格，并购买了人身意外伤害保险（含赛区和往返途中）。</w:t>
      </w:r>
    </w:p>
    <w:p w14:paraId="7E7EF35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（三）各参赛单位可报领队1人，教练员</w:t>
      </w:r>
      <w:r>
        <w:rPr>
          <w:rFonts w:hint="eastAsia" w:ascii="Times New Roman" w:hAnsi="Times New Roman" w:eastAsia="仿宋_GB2312" w:cs="Times New Roman"/>
          <w:color w:val="auto"/>
          <w:sz w:val="32"/>
          <w:szCs w:val="32"/>
          <w:highlight w:val="none"/>
          <w:lang w:val="en-US" w:eastAsia="zh-CN"/>
        </w:rPr>
        <w:t>1人</w:t>
      </w:r>
      <w:r>
        <w:rPr>
          <w:rFonts w:hint="default" w:ascii="Times New Roman" w:hAnsi="Times New Roman" w:eastAsia="仿宋_GB2312" w:cs="Times New Roman"/>
          <w:color w:val="auto"/>
          <w:sz w:val="32"/>
          <w:szCs w:val="32"/>
          <w:highlight w:val="none"/>
          <w:lang w:val="en-US" w:eastAsia="zh-CN"/>
        </w:rPr>
        <w:t>、工作人员</w:t>
      </w:r>
      <w:r>
        <w:rPr>
          <w:rFonts w:hint="eastAsia" w:ascii="Times New Roman" w:hAnsi="Times New Roman" w:eastAsia="仿宋_GB2312" w:cs="Times New Roman"/>
          <w:color w:val="auto"/>
          <w:sz w:val="32"/>
          <w:szCs w:val="32"/>
          <w:highlight w:val="none"/>
          <w:lang w:val="en-US" w:eastAsia="zh-CN"/>
        </w:rPr>
        <w:t>1人</w:t>
      </w:r>
      <w:r>
        <w:rPr>
          <w:rFonts w:hint="default" w:ascii="Times New Roman" w:hAnsi="Times New Roman" w:eastAsia="仿宋_GB2312" w:cs="Times New Roman"/>
          <w:color w:val="auto"/>
          <w:sz w:val="32"/>
          <w:szCs w:val="32"/>
          <w:highlight w:val="none"/>
          <w:lang w:val="en-US" w:eastAsia="zh-CN"/>
        </w:rPr>
        <w:t>。</w:t>
      </w:r>
    </w:p>
    <w:p w14:paraId="03769C5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eastAsia" w:ascii="Times New Roman" w:hAnsi="Times New Roman" w:eastAsia="仿宋_GB2312" w:cs="Times New Roman"/>
          <w:color w:val="auto"/>
          <w:sz w:val="32"/>
          <w:szCs w:val="32"/>
          <w:highlight w:val="none"/>
          <w:lang w:val="zh-CN" w:eastAsia="zh-CN"/>
        </w:rPr>
      </w:pPr>
      <w:r>
        <w:rPr>
          <w:rFonts w:hint="eastAsia" w:ascii="Times New Roman" w:hAnsi="Times New Roman" w:eastAsia="仿宋_GB2312" w:cs="Times New Roman"/>
          <w:color w:val="auto"/>
          <w:sz w:val="32"/>
          <w:szCs w:val="32"/>
          <w:highlight w:val="none"/>
          <w:lang w:val="zh-CN" w:eastAsia="zh-CN"/>
        </w:rPr>
        <w:t>（</w:t>
      </w:r>
      <w:r>
        <w:rPr>
          <w:rFonts w:hint="eastAsia" w:ascii="Times New Roman" w:hAnsi="Times New Roman" w:eastAsia="仿宋_GB2312" w:cs="Times New Roman"/>
          <w:color w:val="auto"/>
          <w:sz w:val="32"/>
          <w:szCs w:val="32"/>
          <w:highlight w:val="none"/>
          <w:lang w:val="en-US" w:eastAsia="zh-CN"/>
        </w:rPr>
        <w:t>四</w:t>
      </w:r>
      <w:r>
        <w:rPr>
          <w:rFonts w:hint="eastAsia" w:ascii="Times New Roman" w:hAnsi="Times New Roman" w:eastAsia="仿宋_GB2312" w:cs="Times New Roman"/>
          <w:color w:val="auto"/>
          <w:sz w:val="32"/>
          <w:szCs w:val="32"/>
          <w:highlight w:val="none"/>
          <w:lang w:val="zh-CN" w:eastAsia="zh-CN"/>
        </w:rPr>
        <w:t>）特殊规定</w:t>
      </w:r>
    </w:p>
    <w:p w14:paraId="0C2D71C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jc w:val="both"/>
        <w:textAlignment w:val="auto"/>
        <w:rPr>
          <w:rFonts w:hint="eastAsia" w:ascii="Times New Roman" w:hAnsi="Times New Roman" w:eastAsia="仿宋_GB2312" w:cs="Times New Roman"/>
          <w:color w:val="auto"/>
          <w:sz w:val="32"/>
          <w:szCs w:val="32"/>
          <w:highlight w:val="none"/>
          <w:lang w:val="zh-CN" w:eastAsia="zh-CN"/>
        </w:rPr>
      </w:pPr>
      <w:r>
        <w:rPr>
          <w:rFonts w:hint="eastAsia" w:ascii="Times New Roman" w:hAnsi="Times New Roman" w:eastAsia="仿宋_GB2312" w:cs="Times New Roman"/>
          <w:color w:val="auto"/>
          <w:sz w:val="32"/>
          <w:szCs w:val="32"/>
          <w:highlight w:val="none"/>
          <w:lang w:val="zh-CN" w:eastAsia="zh-CN"/>
        </w:rPr>
        <w:t>已被四川体育职业学院冬季运动管理中心认定在全国的四川省优秀运动队青训布点单位并已成功注册在四川的适龄运动员，可代表俱乐部参加省级年度比赛，（所获成绩不纳入市州代表队参加2026年四川省运会）。</w:t>
      </w:r>
    </w:p>
    <w:p w14:paraId="1609D72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jc w:val="both"/>
        <w:textAlignment w:val="auto"/>
        <w:rPr>
          <w:rFonts w:hint="eastAsia" w:ascii="Times New Roman" w:hAnsi="Times New Roman" w:eastAsia="仿宋_GB2312" w:cs="Times New Roman"/>
          <w:color w:val="auto"/>
          <w:sz w:val="32"/>
          <w:szCs w:val="32"/>
          <w:highlight w:val="none"/>
          <w:lang w:val="zh-CN" w:eastAsia="zh-CN"/>
        </w:rPr>
      </w:pPr>
      <w:r>
        <w:rPr>
          <w:rFonts w:hint="eastAsia" w:ascii="Times New Roman" w:hAnsi="Times New Roman" w:eastAsia="仿宋_GB2312" w:cs="Times New Roman"/>
          <w:color w:val="auto"/>
          <w:sz w:val="32"/>
          <w:szCs w:val="32"/>
          <w:highlight w:val="none"/>
          <w:lang w:val="zh-CN" w:eastAsia="zh-CN"/>
        </w:rPr>
        <w:t>（</w:t>
      </w:r>
      <w:r>
        <w:rPr>
          <w:rFonts w:hint="eastAsia" w:ascii="Times New Roman" w:hAnsi="Times New Roman" w:eastAsia="仿宋_GB2312" w:cs="Times New Roman"/>
          <w:color w:val="auto"/>
          <w:sz w:val="32"/>
          <w:szCs w:val="32"/>
          <w:highlight w:val="none"/>
          <w:lang w:val="en-US" w:eastAsia="zh-CN"/>
        </w:rPr>
        <w:t>五</w:t>
      </w:r>
      <w:r>
        <w:rPr>
          <w:rFonts w:hint="eastAsia" w:ascii="Times New Roman" w:hAnsi="Times New Roman" w:eastAsia="仿宋_GB2312" w:cs="Times New Roman"/>
          <w:color w:val="auto"/>
          <w:sz w:val="32"/>
          <w:szCs w:val="32"/>
          <w:highlight w:val="none"/>
          <w:lang w:val="zh-CN" w:eastAsia="zh-CN"/>
        </w:rPr>
        <w:t>）参赛年龄段参照中国花样滑冰协会相关规定。</w:t>
      </w:r>
    </w:p>
    <w:p w14:paraId="4504764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（六）双人滑、冰上舞蹈两个项目因首次设项，（可对成绩认定但不涉及等级办理。）</w:t>
      </w:r>
    </w:p>
    <w:p w14:paraId="4FA8918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五、竞赛办法</w:t>
      </w:r>
    </w:p>
    <w:p w14:paraId="4FAF95A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kern w:val="0"/>
          <w:sz w:val="32"/>
          <w:szCs w:val="32"/>
          <w:highlight w:val="none"/>
          <w:lang w:val="en-US" w:eastAsia="zh-CN" w:bidi="ar"/>
        </w:rPr>
        <w:t>（一）评分系统</w:t>
      </w:r>
    </w:p>
    <w:p w14:paraId="2A85D9A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bidi="ar"/>
        </w:rPr>
        <w:t>本赛事以国际滑联评分系统作为赛事正式评分系统，遵循2022版国际滑联宪章、总则、花样滑冰特殊技术规则、队列滑特殊技术规则以及现已发布的2024-2025赛季ISU公告的相关规定。相关技术动作若国际滑联评分系统中未规定基础分值及各级别分值，由赛事组委会予以确定。</w:t>
      </w:r>
    </w:p>
    <w:p w14:paraId="4EAEA43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auto"/>
          <w:kern w:val="0"/>
          <w:sz w:val="32"/>
          <w:szCs w:val="32"/>
          <w:highlight w:val="none"/>
          <w:lang w:val="en-US" w:eastAsia="zh-CN" w:bidi="ar"/>
        </w:rPr>
      </w:pPr>
      <w:r>
        <w:rPr>
          <w:rFonts w:hint="eastAsia" w:ascii="楷体_GB2312" w:hAnsi="楷体_GB2312" w:eastAsia="楷体_GB2312" w:cs="楷体_GB2312"/>
          <w:b w:val="0"/>
          <w:bCs w:val="0"/>
          <w:color w:val="auto"/>
          <w:kern w:val="0"/>
          <w:sz w:val="32"/>
          <w:szCs w:val="32"/>
          <w:highlight w:val="none"/>
          <w:lang w:val="en-US" w:eastAsia="zh-CN" w:bidi="ar"/>
        </w:rPr>
        <w:t>（二）技术动作定级及节目内容分系数设置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720"/>
        <w:gridCol w:w="2100"/>
        <w:gridCol w:w="3052"/>
      </w:tblGrid>
      <w:tr w14:paraId="3C80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Align w:val="center"/>
          </w:tcPr>
          <w:p w14:paraId="72A1A53B">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color w:val="auto"/>
                <w:sz w:val="24"/>
                <w:szCs w:val="24"/>
                <w:highlight w:val="none"/>
                <w:vertAlign w:val="baseline"/>
                <w:lang w:eastAsia="zh-CN"/>
              </w:rPr>
            </w:pPr>
            <w:r>
              <w:rPr>
                <w:rFonts w:hint="default" w:ascii="Times New Roman" w:hAnsi="Times New Roman" w:eastAsia="方正小标宋_GBK" w:cs="Times New Roman"/>
                <w:color w:val="auto"/>
                <w:sz w:val="24"/>
                <w:szCs w:val="24"/>
                <w:highlight w:val="none"/>
                <w:vertAlign w:val="baseline"/>
                <w:lang w:eastAsia="zh-CN"/>
              </w:rPr>
              <w:t>项目</w:t>
            </w:r>
          </w:p>
        </w:tc>
        <w:tc>
          <w:tcPr>
            <w:tcW w:w="1720" w:type="dxa"/>
            <w:vAlign w:val="center"/>
          </w:tcPr>
          <w:p w14:paraId="518FDBC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color w:val="auto"/>
                <w:sz w:val="24"/>
                <w:szCs w:val="24"/>
                <w:highlight w:val="none"/>
                <w:vertAlign w:val="baseline"/>
                <w:lang w:eastAsia="zh-CN"/>
              </w:rPr>
            </w:pPr>
            <w:r>
              <w:rPr>
                <w:rFonts w:hint="default" w:ascii="Times New Roman" w:hAnsi="Times New Roman" w:eastAsia="方正小标宋_GBK" w:cs="Times New Roman"/>
                <w:color w:val="auto"/>
                <w:sz w:val="24"/>
                <w:szCs w:val="24"/>
                <w:highlight w:val="none"/>
                <w:vertAlign w:val="baseline"/>
                <w:lang w:eastAsia="zh-CN"/>
              </w:rPr>
              <w:t>组别设置</w:t>
            </w:r>
          </w:p>
        </w:tc>
        <w:tc>
          <w:tcPr>
            <w:tcW w:w="2100" w:type="dxa"/>
            <w:vAlign w:val="center"/>
          </w:tcPr>
          <w:p w14:paraId="0437E939">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技术动作定级</w:t>
            </w:r>
          </w:p>
        </w:tc>
        <w:tc>
          <w:tcPr>
            <w:tcW w:w="3052" w:type="dxa"/>
            <w:vAlign w:val="center"/>
          </w:tcPr>
          <w:p w14:paraId="65CE331F">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节目内容分系数</w:t>
            </w:r>
          </w:p>
        </w:tc>
      </w:tr>
      <w:tr w14:paraId="73B3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650" w:type="dxa"/>
            <w:vMerge w:val="restart"/>
            <w:vAlign w:val="center"/>
          </w:tcPr>
          <w:p w14:paraId="68889521">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单人滑项目</w:t>
            </w:r>
          </w:p>
          <w:p w14:paraId="263D916D">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（男/女）</w:t>
            </w:r>
          </w:p>
        </w:tc>
        <w:tc>
          <w:tcPr>
            <w:tcW w:w="1720" w:type="dxa"/>
            <w:vAlign w:val="center"/>
          </w:tcPr>
          <w:p w14:paraId="214248E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甲组</w:t>
            </w:r>
          </w:p>
        </w:tc>
        <w:tc>
          <w:tcPr>
            <w:tcW w:w="2100" w:type="dxa"/>
            <w:vAlign w:val="center"/>
          </w:tcPr>
          <w:p w14:paraId="425DF84B">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最高</w:t>
            </w:r>
            <w:r>
              <w:rPr>
                <w:rFonts w:hint="eastAsia" w:ascii="Times New Roman" w:hAnsi="Times New Roman" w:cs="Times New Roman"/>
                <w:color w:val="auto"/>
                <w:sz w:val="24"/>
                <w:szCs w:val="24"/>
                <w:highlight w:val="none"/>
                <w:vertAlign w:val="baseline"/>
                <w:lang w:val="en-US" w:eastAsia="zh-CN"/>
              </w:rPr>
              <w:t>三级</w:t>
            </w:r>
          </w:p>
        </w:tc>
        <w:tc>
          <w:tcPr>
            <w:tcW w:w="3052" w:type="dxa"/>
            <w:vAlign w:val="center"/>
          </w:tcPr>
          <w:p w14:paraId="22D96950">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SP</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 xml:space="preserve">男1.20 </w:t>
            </w:r>
            <w:r>
              <w:rPr>
                <w:rFonts w:hint="eastAsia" w:ascii="Times New Roman" w:hAnsi="Times New Roman" w:cs="Times New Roman"/>
                <w:color w:val="auto"/>
                <w:sz w:val="24"/>
                <w:szCs w:val="24"/>
                <w:highlight w:val="none"/>
                <w:vertAlign w:val="baseline"/>
                <w:lang w:val="en-US" w:eastAsia="zh-CN"/>
              </w:rPr>
              <w:t>女</w:t>
            </w:r>
            <w:r>
              <w:rPr>
                <w:rFonts w:hint="default" w:ascii="Times New Roman" w:hAnsi="Times New Roman" w:cs="Times New Roman"/>
                <w:color w:val="auto"/>
                <w:sz w:val="24"/>
                <w:szCs w:val="24"/>
                <w:highlight w:val="none"/>
                <w:vertAlign w:val="baseline"/>
                <w:lang w:val="en-US" w:eastAsia="zh-CN"/>
              </w:rPr>
              <w:t>1.07</w:t>
            </w:r>
          </w:p>
          <w:p w14:paraId="32FD2C40">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FS</w:t>
            </w:r>
            <w:r>
              <w:rPr>
                <w:rFonts w:hint="eastAsia" w:ascii="Times New Roman" w:hAnsi="Times New Roman" w:cs="Times New Roman"/>
                <w:color w:val="auto"/>
                <w:sz w:val="24"/>
                <w:szCs w:val="24"/>
                <w:highlight w:val="none"/>
                <w:vertAlign w:val="baseline"/>
                <w:lang w:val="en-US" w:eastAsia="zh-CN"/>
              </w:rPr>
              <w:t>：男</w:t>
            </w:r>
            <w:r>
              <w:rPr>
                <w:rFonts w:hint="default" w:ascii="Times New Roman" w:hAnsi="Times New Roman" w:cs="Times New Roman"/>
                <w:color w:val="auto"/>
                <w:sz w:val="24"/>
                <w:szCs w:val="24"/>
                <w:highlight w:val="none"/>
                <w:vertAlign w:val="baseline"/>
                <w:lang w:val="en-US" w:eastAsia="zh-CN"/>
              </w:rPr>
              <w:t xml:space="preserve">2.40 </w:t>
            </w:r>
            <w:r>
              <w:rPr>
                <w:rFonts w:hint="eastAsia" w:ascii="Times New Roman" w:hAnsi="Times New Roman" w:cs="Times New Roman"/>
                <w:color w:val="auto"/>
                <w:sz w:val="24"/>
                <w:szCs w:val="24"/>
                <w:highlight w:val="none"/>
                <w:vertAlign w:val="baseline"/>
                <w:lang w:val="en-US" w:eastAsia="zh-CN"/>
              </w:rPr>
              <w:t>女</w:t>
            </w:r>
            <w:r>
              <w:rPr>
                <w:rFonts w:hint="default" w:ascii="Times New Roman" w:hAnsi="Times New Roman" w:cs="Times New Roman"/>
                <w:color w:val="auto"/>
                <w:sz w:val="24"/>
                <w:szCs w:val="24"/>
                <w:highlight w:val="none"/>
                <w:vertAlign w:val="baseline"/>
                <w:lang w:val="en-US" w:eastAsia="zh-CN"/>
              </w:rPr>
              <w:t>2.13</w:t>
            </w:r>
          </w:p>
        </w:tc>
      </w:tr>
      <w:tr w14:paraId="5BFD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Merge w:val="continue"/>
            <w:vAlign w:val="center"/>
          </w:tcPr>
          <w:p w14:paraId="0DDEE020">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720" w:type="dxa"/>
            <w:vAlign w:val="center"/>
          </w:tcPr>
          <w:p w14:paraId="14D60D4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乙组</w:t>
            </w:r>
          </w:p>
        </w:tc>
        <w:tc>
          <w:tcPr>
            <w:tcW w:w="2100" w:type="dxa"/>
            <w:vAlign w:val="center"/>
          </w:tcPr>
          <w:p w14:paraId="1F538AE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最高二级</w:t>
            </w:r>
          </w:p>
        </w:tc>
        <w:tc>
          <w:tcPr>
            <w:tcW w:w="3052" w:type="dxa"/>
            <w:vAlign w:val="center"/>
          </w:tcPr>
          <w:p w14:paraId="7A5C570D">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FS:1.67</w:t>
            </w:r>
          </w:p>
        </w:tc>
      </w:tr>
      <w:tr w14:paraId="576D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Align w:val="center"/>
          </w:tcPr>
          <w:p w14:paraId="359E47F7">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双人滑</w:t>
            </w:r>
          </w:p>
        </w:tc>
        <w:tc>
          <w:tcPr>
            <w:tcW w:w="1720" w:type="dxa"/>
            <w:vAlign w:val="center"/>
          </w:tcPr>
          <w:p w14:paraId="5A5CC1AD">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甲组</w:t>
            </w:r>
          </w:p>
        </w:tc>
        <w:tc>
          <w:tcPr>
            <w:tcW w:w="2100" w:type="dxa"/>
            <w:vAlign w:val="center"/>
          </w:tcPr>
          <w:p w14:paraId="65376B32">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最高</w:t>
            </w:r>
            <w:r>
              <w:rPr>
                <w:rFonts w:hint="eastAsia" w:ascii="Times New Roman" w:hAnsi="Times New Roman" w:cs="Times New Roman"/>
                <w:color w:val="auto"/>
                <w:sz w:val="24"/>
                <w:szCs w:val="24"/>
                <w:highlight w:val="none"/>
                <w:vertAlign w:val="baseline"/>
                <w:lang w:val="en-US" w:eastAsia="zh-CN"/>
              </w:rPr>
              <w:t>三级</w:t>
            </w:r>
          </w:p>
        </w:tc>
        <w:tc>
          <w:tcPr>
            <w:tcW w:w="3052" w:type="dxa"/>
            <w:vAlign w:val="center"/>
          </w:tcPr>
          <w:p w14:paraId="095EE86C">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 xml:space="preserve">SP:1.07 </w:t>
            </w:r>
            <w:r>
              <w:rPr>
                <w:rFonts w:hint="eastAsia" w:ascii="Times New Roman" w:hAnsi="Times New Roman" w:cs="Times New Roman"/>
                <w:color w:val="auto"/>
                <w:sz w:val="24"/>
                <w:szCs w:val="24"/>
                <w:highlight w:val="none"/>
                <w:vertAlign w:val="baseline"/>
                <w:lang w:val="en-US" w:eastAsia="zh-CN"/>
              </w:rPr>
              <w:t xml:space="preserve"> </w:t>
            </w:r>
            <w:r>
              <w:rPr>
                <w:rFonts w:hint="default" w:ascii="Times New Roman" w:hAnsi="Times New Roman" w:cs="Times New Roman"/>
                <w:color w:val="auto"/>
                <w:sz w:val="24"/>
                <w:szCs w:val="24"/>
                <w:highlight w:val="none"/>
                <w:vertAlign w:val="baseline"/>
                <w:lang w:val="en-US" w:eastAsia="zh-CN"/>
              </w:rPr>
              <w:t>FS:2.13</w:t>
            </w:r>
          </w:p>
        </w:tc>
      </w:tr>
      <w:tr w14:paraId="5FFA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Align w:val="center"/>
          </w:tcPr>
          <w:p w14:paraId="127CE7E6">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冰上舞蹈</w:t>
            </w:r>
          </w:p>
        </w:tc>
        <w:tc>
          <w:tcPr>
            <w:tcW w:w="1720" w:type="dxa"/>
            <w:vAlign w:val="center"/>
          </w:tcPr>
          <w:p w14:paraId="5633E31B">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甲组</w:t>
            </w:r>
          </w:p>
        </w:tc>
        <w:tc>
          <w:tcPr>
            <w:tcW w:w="2100" w:type="dxa"/>
            <w:vAlign w:val="center"/>
          </w:tcPr>
          <w:p w14:paraId="76898A0B">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最高</w:t>
            </w:r>
            <w:r>
              <w:rPr>
                <w:rFonts w:hint="eastAsia" w:ascii="Times New Roman" w:hAnsi="Times New Roman" w:cs="Times New Roman"/>
                <w:color w:val="auto"/>
                <w:sz w:val="24"/>
                <w:szCs w:val="24"/>
                <w:highlight w:val="none"/>
                <w:vertAlign w:val="baseline"/>
                <w:lang w:val="en-US" w:eastAsia="zh-CN"/>
              </w:rPr>
              <w:t>三级</w:t>
            </w:r>
          </w:p>
        </w:tc>
        <w:tc>
          <w:tcPr>
            <w:tcW w:w="3052" w:type="dxa"/>
            <w:vAlign w:val="center"/>
          </w:tcPr>
          <w:p w14:paraId="414586F9">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 xml:space="preserve">PD:1.00 </w:t>
            </w:r>
            <w:r>
              <w:rPr>
                <w:rFonts w:hint="eastAsia" w:ascii="Times New Roman" w:hAnsi="Times New Roman" w:cs="Times New Roman"/>
                <w:color w:val="auto"/>
                <w:sz w:val="24"/>
                <w:szCs w:val="24"/>
                <w:highlight w:val="none"/>
                <w:vertAlign w:val="baseline"/>
                <w:lang w:val="en-US" w:eastAsia="zh-CN"/>
              </w:rPr>
              <w:t xml:space="preserve"> </w:t>
            </w:r>
            <w:r>
              <w:rPr>
                <w:rFonts w:hint="default" w:ascii="Times New Roman" w:hAnsi="Times New Roman" w:cs="Times New Roman"/>
                <w:color w:val="auto"/>
                <w:sz w:val="24"/>
                <w:szCs w:val="24"/>
                <w:highlight w:val="none"/>
                <w:vertAlign w:val="baseline"/>
                <w:lang w:val="en-US" w:eastAsia="zh-CN"/>
              </w:rPr>
              <w:t>FD:1.33</w:t>
            </w:r>
          </w:p>
        </w:tc>
      </w:tr>
    </w:tbl>
    <w:p w14:paraId="0C90730F">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楷体_GB2312" w:hAnsi="楷体_GB2312" w:eastAsia="楷体_GB2312" w:cs="楷体_GB2312"/>
          <w:b w:val="0"/>
          <w:bCs w:val="0"/>
          <w:color w:val="auto"/>
          <w:kern w:val="0"/>
          <w:sz w:val="32"/>
          <w:szCs w:val="32"/>
          <w:highlight w:val="none"/>
          <w:lang w:val="en-US" w:eastAsia="zh-CN" w:bidi="ar"/>
        </w:rPr>
      </w:pPr>
      <w:r>
        <w:rPr>
          <w:rFonts w:hint="eastAsia" w:ascii="楷体_GB2312" w:hAnsi="楷体_GB2312" w:eastAsia="楷体_GB2312" w:cs="楷体_GB2312"/>
          <w:b w:val="0"/>
          <w:bCs w:val="0"/>
          <w:color w:val="auto"/>
          <w:kern w:val="0"/>
          <w:sz w:val="32"/>
          <w:szCs w:val="32"/>
          <w:highlight w:val="none"/>
          <w:lang w:val="en-US" w:eastAsia="zh-CN" w:bidi="ar"/>
        </w:rPr>
        <w:t>（三）节目动作及时间要求</w:t>
      </w:r>
    </w:p>
    <w:p w14:paraId="352F116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单人滑男子甲组</w:t>
      </w:r>
    </w:p>
    <w:p w14:paraId="2FB8971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参照国际滑联现已发布的2024-2025赛季竞赛规则及公告中少年</w:t>
      </w:r>
      <w:r>
        <w:rPr>
          <w:rFonts w:hint="eastAsia" w:ascii="Times New Roman" w:hAnsi="Times New Roman" w:eastAsia="仿宋_GB2312" w:cs="Times New Roman"/>
          <w:color w:val="auto"/>
          <w:kern w:val="0"/>
          <w:sz w:val="32"/>
          <w:szCs w:val="32"/>
          <w:highlight w:val="none"/>
          <w:lang w:val="en-US" w:eastAsia="zh-CN" w:bidi="ar"/>
        </w:rPr>
        <w:t>高</w:t>
      </w:r>
      <w:r>
        <w:rPr>
          <w:rFonts w:hint="default" w:ascii="Times New Roman" w:hAnsi="Times New Roman" w:eastAsia="仿宋_GB2312" w:cs="Times New Roman"/>
          <w:color w:val="auto"/>
          <w:kern w:val="0"/>
          <w:sz w:val="32"/>
          <w:szCs w:val="32"/>
          <w:highlight w:val="none"/>
          <w:lang w:val="en-US" w:eastAsia="zh-CN" w:bidi="ar"/>
        </w:rPr>
        <w:t>龄组(Advance Novice)的有关规定执行</w:t>
      </w:r>
    </w:p>
    <w:p w14:paraId="2E36B80F">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短节目</w:t>
      </w:r>
      <w:r>
        <w:rPr>
          <w:rFonts w:hint="default" w:ascii="Times New Roman" w:hAnsi="Times New Roman" w:eastAsia="仿宋_GB2312" w:cs="Times New Roman"/>
          <w:color w:val="auto"/>
          <w:kern w:val="0"/>
          <w:sz w:val="32"/>
          <w:szCs w:val="32"/>
          <w:highlight w:val="none"/>
          <w:lang w:val="en-US" w:eastAsia="zh-CN" w:bidi="ar"/>
        </w:rPr>
        <w:t>：音乐时间（2'</w:t>
      </w:r>
      <w:r>
        <w:rPr>
          <w:rFonts w:hint="eastAsia"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en-US" w:eastAsia="zh-CN" w:bidi="ar"/>
        </w:rPr>
        <w:t>0"±10"）</w:t>
      </w:r>
    </w:p>
    <w:p w14:paraId="058DAB8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1.一周半或两周半跳</w:t>
      </w:r>
    </w:p>
    <w:p w14:paraId="0356A42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2.单跳：一个两周或三周跳跃，此跳跃不得与节目中其它跳跃重复。</w:t>
      </w:r>
    </w:p>
    <w:p w14:paraId="4F88B58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3.联跳：由两个两周或一个两周与一个三周跳组成，第二跳必须是后外点冰两周或三周（2024-2025赛季），两个跳跃均不得与节目中其它跳跃重复。</w:t>
      </w:r>
    </w:p>
    <w:p w14:paraId="0B0F52E7">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4.换足蹲踞旋转，不允许跳进入（5+5圈）（2024-2025赛季）。</w:t>
      </w:r>
    </w:p>
    <w:p w14:paraId="30F855F6">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5.只允许一次换足的联合旋转（5+5圈，不允许跳进入）</w:t>
      </w:r>
    </w:p>
    <w:p w14:paraId="4F1BD7C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6.充分利用冰面的接续步。接续步定级规则中第4条，用不同足完成两组难度转体步组合：组合中必须包含前外刃内勾步和后内刃结环步（2024-2025赛季），可以在同一组中完成，也可以一个在第一组中完成而另一个在第二组中完成。在两组转体步组合中只有一种难度转体步可以被重复一次。达到基本级必须完成至少2个干净用刃的难度转体步或步法。</w:t>
      </w:r>
    </w:p>
    <w:p w14:paraId="2B8209F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自由滑</w:t>
      </w:r>
      <w:r>
        <w:rPr>
          <w:rFonts w:hint="default" w:ascii="Times New Roman" w:hAnsi="Times New Roman" w:eastAsia="仿宋_GB2312" w:cs="Times New Roman"/>
          <w:color w:val="auto"/>
          <w:kern w:val="0"/>
          <w:sz w:val="32"/>
          <w:szCs w:val="32"/>
          <w:highlight w:val="none"/>
          <w:lang w:val="en-US" w:eastAsia="zh-CN" w:bidi="ar"/>
        </w:rPr>
        <w:t>：音乐时间（</w:t>
      </w:r>
      <w:r>
        <w:rPr>
          <w:rFonts w:hint="eastAsia" w:ascii="Times New Roman" w:hAnsi="Times New Roman" w:eastAsia="仿宋_GB2312" w:cs="Times New Roman"/>
          <w:color w:val="auto"/>
          <w:kern w:val="0"/>
          <w:sz w:val="32"/>
          <w:szCs w:val="32"/>
          <w:highlight w:val="none"/>
          <w:lang w:val="en-US" w:eastAsia="zh-CN" w:bidi="ar"/>
        </w:rPr>
        <w:t>3</w:t>
      </w:r>
      <w:r>
        <w:rPr>
          <w:rFonts w:hint="default" w:ascii="Times New Roman" w:hAnsi="Times New Roman" w:eastAsia="仿宋_GB2312" w:cs="Times New Roman"/>
          <w:color w:val="auto"/>
          <w:kern w:val="0"/>
          <w:sz w:val="32"/>
          <w:szCs w:val="32"/>
          <w:highlight w:val="none"/>
          <w:lang w:val="en-US" w:eastAsia="zh-CN" w:bidi="ar"/>
        </w:rPr>
        <w:t>'</w:t>
      </w:r>
      <w:r>
        <w:rPr>
          <w:rFonts w:hint="eastAsia" w:ascii="Times New Roman" w:hAnsi="Times New Roman" w:eastAsia="仿宋_GB2312" w:cs="Times New Roman"/>
          <w:color w:val="auto"/>
          <w:kern w:val="0"/>
          <w:sz w:val="32"/>
          <w:szCs w:val="32"/>
          <w:highlight w:val="none"/>
          <w:lang w:val="en-US" w:eastAsia="zh-CN" w:bidi="ar"/>
        </w:rPr>
        <w:t>0</w:t>
      </w:r>
      <w:r>
        <w:rPr>
          <w:rFonts w:hint="default" w:ascii="Times New Roman" w:hAnsi="Times New Roman" w:eastAsia="仿宋_GB2312" w:cs="Times New Roman"/>
          <w:color w:val="auto"/>
          <w:kern w:val="0"/>
          <w:sz w:val="32"/>
          <w:szCs w:val="32"/>
          <w:highlight w:val="none"/>
          <w:lang w:val="en-US" w:eastAsia="zh-CN" w:bidi="ar"/>
        </w:rPr>
        <w:t>0"±10"）</w:t>
      </w:r>
    </w:p>
    <w:p w14:paraId="703B588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最多六个跳跃动作，其中一个必须是阿克谢尔类跳跃，最多可以有两个联跳或一个联跳和一个连续跳。其中一个联跳或连续跳可以包含三个跳，另一个最多包含两个跳。连续跳包含任意周数的两个或三个跳，第二个和/或第三个跳必须是一个阿克谢尔类跳跃，从第一跳或第二跳落冰弧线直接进入阿克谢尔类起跳弧线。只有两种三周跳可以在联跳或连续跳中重复。不允许做四周跳。任何一周、两周（包括两周半跳）或三周跳不能完成超过两次。</w:t>
      </w:r>
    </w:p>
    <w:p w14:paraId="7D0CCCA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2.最多两个不同类型（简写）的旋转，其中一个必须是换足联合旋转，至少8圈，不允许跳进入；另一个必须是跳接燕式旋转，至少6圈，允许换足但不允许换姿势（2024-2025赛季）</w:t>
      </w:r>
    </w:p>
    <w:p w14:paraId="3FF12C57">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最多一个编排接续步，至少包含两个不同的动作</w:t>
      </w:r>
    </w:p>
    <w:p w14:paraId="60FD49C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单人滑女子甲组</w:t>
      </w:r>
    </w:p>
    <w:p w14:paraId="1D8ED161">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参照国际滑联现已发布的2024-2025赛季竞赛规则及公告中少年</w:t>
      </w:r>
      <w:r>
        <w:rPr>
          <w:rFonts w:hint="eastAsia" w:ascii="Times New Roman" w:hAnsi="Times New Roman" w:eastAsia="仿宋_GB2312" w:cs="Times New Roman"/>
          <w:color w:val="auto"/>
          <w:kern w:val="0"/>
          <w:sz w:val="32"/>
          <w:szCs w:val="32"/>
          <w:highlight w:val="none"/>
          <w:lang w:val="en-US" w:eastAsia="zh-CN" w:bidi="ar"/>
        </w:rPr>
        <w:t>高</w:t>
      </w:r>
      <w:r>
        <w:rPr>
          <w:rFonts w:hint="default" w:ascii="Times New Roman" w:hAnsi="Times New Roman" w:eastAsia="仿宋_GB2312" w:cs="Times New Roman"/>
          <w:color w:val="auto"/>
          <w:kern w:val="0"/>
          <w:sz w:val="32"/>
          <w:szCs w:val="32"/>
          <w:highlight w:val="none"/>
          <w:lang w:val="en-US" w:eastAsia="zh-CN" w:bidi="ar"/>
        </w:rPr>
        <w:t>龄组(Advance Novice)的有关规定执行</w:t>
      </w:r>
    </w:p>
    <w:p w14:paraId="3F34C1D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短节目</w:t>
      </w:r>
      <w:r>
        <w:rPr>
          <w:rFonts w:hint="default" w:ascii="Times New Roman" w:hAnsi="Times New Roman" w:eastAsia="仿宋_GB2312" w:cs="Times New Roman"/>
          <w:color w:val="auto"/>
          <w:kern w:val="0"/>
          <w:sz w:val="32"/>
          <w:szCs w:val="32"/>
          <w:highlight w:val="none"/>
          <w:lang w:val="en-US" w:eastAsia="zh-CN" w:bidi="ar"/>
        </w:rPr>
        <w:t>：音乐时间（2'</w:t>
      </w:r>
      <w:r>
        <w:rPr>
          <w:rFonts w:hint="eastAsia"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en-US" w:eastAsia="zh-CN" w:bidi="ar"/>
        </w:rPr>
        <w:t>0"±10"）</w:t>
      </w:r>
    </w:p>
    <w:p w14:paraId="14281319">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1.一周半或两周半跳</w:t>
      </w:r>
    </w:p>
    <w:p w14:paraId="6A94B29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2.单跳：一个两周或三周跳跃，此跳跃不得与节目中其它跳跃重复。</w:t>
      </w:r>
    </w:p>
    <w:p w14:paraId="6616E70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3.联跳：由两个两周，或一个两周与一个三周跳组成，第二跳必须是后外点冰两周或三周（2024-2025赛季），两个跳跃均不得与节目中其它跳跃重复。</w:t>
      </w:r>
    </w:p>
    <w:p w14:paraId="7868A85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4.不换足弓身转/侧弓身转或不换足蹲踞旋转（6圈，不允许跳进入，2024-2025赛季）。</w:t>
      </w:r>
    </w:p>
    <w:p w14:paraId="6FB8C5E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5.只允许一次换足的联合旋转（5+5圈，不允许跳进入）</w:t>
      </w:r>
    </w:p>
    <w:p w14:paraId="41E66037">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6.充分利用冰面的接续步。接续步定级规则中第4条，用不同足完成两组难度转体步组合：组合中必须包含前外刃内勾步和后内刃结环步（2024-2025赛季），可以在同一组中完成，也可以一个在第一组中完成而另一个在第二组中完成。在两组转体步组合中只有一种难度转体步可以被重复一次。达到基本级必须完成至少2个干净用刃的难度转体步或步法。</w:t>
      </w:r>
    </w:p>
    <w:p w14:paraId="705E201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自由滑</w:t>
      </w:r>
      <w:r>
        <w:rPr>
          <w:rFonts w:hint="default" w:ascii="Times New Roman" w:hAnsi="Times New Roman" w:eastAsia="仿宋_GB2312" w:cs="Times New Roman"/>
          <w:color w:val="auto"/>
          <w:kern w:val="0"/>
          <w:sz w:val="32"/>
          <w:szCs w:val="32"/>
          <w:highlight w:val="none"/>
          <w:lang w:val="en-US" w:eastAsia="zh-CN" w:bidi="ar"/>
        </w:rPr>
        <w:t>：音乐时间（</w:t>
      </w:r>
      <w:r>
        <w:rPr>
          <w:rFonts w:hint="eastAsia" w:ascii="Times New Roman" w:hAnsi="Times New Roman" w:eastAsia="仿宋_GB2312" w:cs="Times New Roman"/>
          <w:color w:val="auto"/>
          <w:kern w:val="0"/>
          <w:sz w:val="32"/>
          <w:szCs w:val="32"/>
          <w:highlight w:val="none"/>
          <w:lang w:val="en-US" w:eastAsia="zh-CN" w:bidi="ar"/>
        </w:rPr>
        <w:t>3</w:t>
      </w:r>
      <w:r>
        <w:rPr>
          <w:rFonts w:hint="default" w:ascii="Times New Roman" w:hAnsi="Times New Roman" w:eastAsia="仿宋_GB2312" w:cs="Times New Roman"/>
          <w:color w:val="auto"/>
          <w:kern w:val="0"/>
          <w:sz w:val="32"/>
          <w:szCs w:val="32"/>
          <w:highlight w:val="none"/>
          <w:lang w:val="en-US" w:eastAsia="zh-CN" w:bidi="ar"/>
        </w:rPr>
        <w:t>'</w:t>
      </w:r>
      <w:r>
        <w:rPr>
          <w:rFonts w:hint="eastAsia" w:ascii="Times New Roman" w:hAnsi="Times New Roman" w:eastAsia="仿宋_GB2312" w:cs="Times New Roman"/>
          <w:color w:val="auto"/>
          <w:kern w:val="0"/>
          <w:sz w:val="32"/>
          <w:szCs w:val="32"/>
          <w:highlight w:val="none"/>
          <w:lang w:val="en-US" w:eastAsia="zh-CN" w:bidi="ar"/>
        </w:rPr>
        <w:t>0</w:t>
      </w:r>
      <w:r>
        <w:rPr>
          <w:rFonts w:hint="default" w:ascii="Times New Roman" w:hAnsi="Times New Roman" w:eastAsia="仿宋_GB2312" w:cs="Times New Roman"/>
          <w:color w:val="auto"/>
          <w:kern w:val="0"/>
          <w:sz w:val="32"/>
          <w:szCs w:val="32"/>
          <w:highlight w:val="none"/>
          <w:lang w:val="en-US" w:eastAsia="zh-CN" w:bidi="ar"/>
        </w:rPr>
        <w:t>0"±10"）</w:t>
      </w:r>
    </w:p>
    <w:p w14:paraId="387EF32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最多六个跳跃动作，其中一个必须是阿克谢尔类跳跃，最多可以有两个联跳或一个联跳和一个连续跳。其中一个联跳或连续跳可以包含三个跳，另一个最多包含两个跳。连续跳包含任意周数的两个或三个跳，第二个和/或第三个跳必须是一个阿克谢尔类跳跃，从第一跳或第二跳落冰弧线直接进入阿克谢尔类起跳弧线。只有两种三周跳可以在联跳或连续跳中重复。不允许做四周跳。任何一周、两周（包括两周半跳）或三周跳不能完成超过两次。</w:t>
      </w:r>
    </w:p>
    <w:p w14:paraId="6C28FAB9">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2.最多两个不同类型（简写）的旋转，其中一个必须是换足联合旋转，至少8圈，不允许跳进入；另一个必须是跳接燕式旋转，至少6圈，允许换足但不允许换姿势（2024-2025赛季）。</w:t>
      </w:r>
    </w:p>
    <w:p w14:paraId="18572508">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3.最多一个编排接续步，至少包含两个不同的动作。</w:t>
      </w:r>
    </w:p>
    <w:p w14:paraId="3BF85F2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单人滑乙组（男子/女子）</w:t>
      </w:r>
    </w:p>
    <w:p w14:paraId="1515B17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参照国际滑联现已发布的2024-2025赛季竞赛规则及公告中少年低龄组(Basic Novice)的有关规定执行。</w:t>
      </w:r>
    </w:p>
    <w:p w14:paraId="5FE9AD0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自由滑：音乐时间（2'30"±10"）</w:t>
      </w:r>
    </w:p>
    <w:p w14:paraId="663C33A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最多五个跳跃，其中一个必须是阿克谢尔类跳，最多可以有两个联跳或一个联跳和一个连续跳，联跳和连续跳只能包含两个跳。在连续跳当中，第二个跳跃必须是阿克谢尔类型，并且需从第一跳落冰弧线直接进入阿克谢尔跳起跳弧线。两个跳跃之间在冰上旋转一周（浮足可以触冰，但没有发生重心的转移）的情况下，动作仍然符合连续跳的概念。在连续跳当中完成的跳跃可以得到完整的动作分值。不允许三周或四周跳，只有一个一周和一个两周跳（包括两周阿克谢尔跳）可以重复一次。</w:t>
      </w:r>
    </w:p>
    <w:p w14:paraId="136ABBB1">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最多两个不同类型（简写）的旋转，其中一个必须是联合旋转，另一个必须是不换足和不换姿势的旋转。换足联合旋转至少8圈或者不换足联合旋转至少6圈，允许跳进入，如果换足则每只脚只计算一个提级条件。不换足一种姿势旋转至少6圈，必须完成在一个基本姿势上且不能有难度姿势变化，该旋转最高级别为基础级，在规定圈数后允许做难度姿势变化，但技术组将不计算提级条件，不允许跳进入。</w:t>
      </w:r>
    </w:p>
    <w:p w14:paraId="706E9CB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最多一个充分利用冰面的接续步且至少包含一个滑行动作（如燕式平衡、大一字步、伊娜鲍尔步、匍匐滑行动作等）。如果缺少滑行动作，则该动作没有级别。达到基本级必须完成至少2个干净用刃的难度转体步或步法。接续步定级条件第3条肢体动作的运用至少占图案的1/3，和第4条用不同足完成两组难度转体步组合，技术组将不会计算该两个提级条件。</w:t>
      </w:r>
    </w:p>
    <w:p w14:paraId="17D5341F">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双人滑</w:t>
      </w:r>
    </w:p>
    <w:p w14:paraId="3000D6E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参照国际滑联现已发布的2024-2025赛季竞赛规则及公告中少年高龄组(Advance Novice)的有关规定执行。</w:t>
      </w:r>
    </w:p>
    <w:p w14:paraId="2236805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短节目：音乐时间（2'20"±10")</w:t>
      </w:r>
    </w:p>
    <w:p w14:paraId="5FF7C7B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1.一个一至四组内的托举，不允许单臂</w:t>
      </w:r>
    </w:p>
    <w:p w14:paraId="0227F69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2.一个捻转（一周或两周）</w:t>
      </w:r>
    </w:p>
    <w:p w14:paraId="513B9416">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3.一个单人跳（两周）</w:t>
      </w:r>
    </w:p>
    <w:p w14:paraId="0AE7EF1F">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4.一个不换足单人联合转（6圈）</w:t>
      </w:r>
    </w:p>
    <w:p w14:paraId="76637801">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5.一个螺旋线</w:t>
      </w:r>
    </w:p>
    <w:p w14:paraId="36BA6048">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6.一个充分利用冰面的接续步</w:t>
      </w:r>
    </w:p>
    <w:p w14:paraId="4A9F3851">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自由滑：音乐时间（3'00"±10"）</w:t>
      </w:r>
    </w:p>
    <w:p w14:paraId="75B492FA">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1.两个都选自1组或选自2组的托举，或两个选自1组至4组的不同类型托举，不允许单臂托举，（1组和2组托举不要求托举手臂完全伸展）</w:t>
      </w:r>
    </w:p>
    <w:p w14:paraId="1F185407">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2.一个抛跳（两周）</w:t>
      </w:r>
    </w:p>
    <w:p w14:paraId="69F071A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3.一个单人跳（两周）</w:t>
      </w:r>
    </w:p>
    <w:p w14:paraId="133673DE">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4.一个双人联合转（6圈）</w:t>
      </w:r>
    </w:p>
    <w:p w14:paraId="6403304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5.一个螺旋线</w:t>
      </w:r>
    </w:p>
    <w:p w14:paraId="40EF1918">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6.最多一个编排接续步，两人都至少包含两个不同的动作</w:t>
      </w:r>
    </w:p>
    <w:p w14:paraId="00291FE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冰上舞蹈</w:t>
      </w:r>
    </w:p>
    <w:p w14:paraId="18EBC248">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参照国际滑联现已发布的2024-2025赛季竞赛规则及公告中关于少年高龄组(Advance Novice)的有关规定执行。</w:t>
      </w:r>
    </w:p>
    <w:p w14:paraId="6FCD3D9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图案舞：两个图案舞</w:t>
      </w:r>
    </w:p>
    <w:p w14:paraId="33E74856">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2024-2025赛季：韦斯特敏斯特华尔兹和探戈</w:t>
      </w:r>
    </w:p>
    <w:p w14:paraId="63F9E93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自由舞：音乐时间（3'00"±10"）</w:t>
      </w:r>
    </w:p>
    <w:p w14:paraId="7AB9C13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1.一个短托举（7秒）</w:t>
      </w:r>
    </w:p>
    <w:p w14:paraId="27AF12C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2.一个舞蹈旋转</w:t>
      </w:r>
    </w:p>
    <w:p w14:paraId="11BC12F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3.一个相握B类型直线类（中线或对角线）或弧线类（圆形或蛇形）接续步</w:t>
      </w:r>
    </w:p>
    <w:p w14:paraId="4E9BD9D5">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4.一个连续捻转步</w:t>
      </w:r>
    </w:p>
    <w:p w14:paraId="4085732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5.两个不同的编排动作，选自编排特色接续步、编排托举、编排滑动动作、编排旋转动作、编排捻转步动作。</w:t>
      </w:r>
    </w:p>
    <w:p w14:paraId="41D3815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（四）出场顺序及赛前练习</w:t>
      </w:r>
    </w:p>
    <w:p w14:paraId="3C3CC71F">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w:t>
      </w:r>
      <w:r>
        <w:rPr>
          <w:rFonts w:hint="default" w:ascii="Times New Roman" w:hAnsi="Times New Roman" w:eastAsia="仿宋_GB2312" w:cs="Times New Roman"/>
          <w:color w:val="auto"/>
          <w:kern w:val="0"/>
          <w:sz w:val="32"/>
          <w:szCs w:val="32"/>
          <w:highlight w:val="none"/>
          <w:lang w:val="en-US" w:eastAsia="zh-CN" w:bidi="ar"/>
        </w:rPr>
        <w:t>各组别第一项出场顺序按照</w:t>
      </w:r>
      <w:r>
        <w:rPr>
          <w:rFonts w:hint="eastAsia" w:ascii="Times New Roman" w:hAnsi="Times New Roman" w:eastAsia="仿宋_GB2312" w:cs="Times New Roman"/>
          <w:color w:val="auto"/>
          <w:kern w:val="0"/>
          <w:sz w:val="32"/>
          <w:szCs w:val="32"/>
          <w:highlight w:val="none"/>
          <w:lang w:val="en-US" w:eastAsia="zh-CN" w:bidi="ar"/>
        </w:rPr>
        <w:t>随机</w:t>
      </w:r>
      <w:r>
        <w:rPr>
          <w:rFonts w:hint="default" w:ascii="Times New Roman" w:hAnsi="Times New Roman" w:eastAsia="仿宋_GB2312" w:cs="Times New Roman"/>
          <w:color w:val="auto"/>
          <w:kern w:val="0"/>
          <w:sz w:val="32"/>
          <w:szCs w:val="32"/>
          <w:highlight w:val="none"/>
          <w:lang w:val="en-US" w:eastAsia="zh-CN" w:bidi="ar"/>
        </w:rPr>
        <w:t>抽签顺序出场，以后项目出场顺序按已比赛完项目成绩排名倒序出场。</w:t>
      </w:r>
    </w:p>
    <w:p w14:paraId="4209138C">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en-US" w:eastAsia="zh-CN" w:bidi="ar"/>
        </w:rPr>
        <w:t>单人</w:t>
      </w:r>
      <w:r>
        <w:rPr>
          <w:rFonts w:hint="eastAsia" w:ascii="Times New Roman" w:hAnsi="Times New Roman" w:eastAsia="仿宋_GB2312" w:cs="Times New Roman"/>
          <w:color w:val="auto"/>
          <w:kern w:val="0"/>
          <w:sz w:val="32"/>
          <w:szCs w:val="32"/>
          <w:highlight w:val="none"/>
          <w:lang w:val="en-US" w:eastAsia="zh-CN" w:bidi="ar"/>
        </w:rPr>
        <w:t>滑</w:t>
      </w:r>
      <w:r>
        <w:rPr>
          <w:rFonts w:hint="default" w:ascii="Times New Roman" w:hAnsi="Times New Roman" w:eastAsia="仿宋_GB2312" w:cs="Times New Roman"/>
          <w:color w:val="auto"/>
          <w:kern w:val="0"/>
          <w:sz w:val="32"/>
          <w:szCs w:val="32"/>
          <w:highlight w:val="none"/>
          <w:lang w:val="en-US" w:eastAsia="zh-CN" w:bidi="ar"/>
        </w:rPr>
        <w:t>赛前热身时间及上场人数执行国际滑联规定。</w:t>
      </w:r>
    </w:p>
    <w:p w14:paraId="2B310FE9">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w:t>
      </w:r>
      <w:r>
        <w:rPr>
          <w:rFonts w:hint="eastAsia" w:ascii="Times New Roman" w:hAnsi="Times New Roman" w:eastAsia="仿宋_GB2312" w:cs="Times New Roman"/>
          <w:color w:val="auto"/>
          <w:kern w:val="0"/>
          <w:sz w:val="32"/>
          <w:szCs w:val="32"/>
          <w:highlight w:val="none"/>
          <w:lang w:val="en-US" w:eastAsia="zh-CN" w:bidi="ar"/>
        </w:rPr>
        <w:t>五</w:t>
      </w:r>
      <w:r>
        <w:rPr>
          <w:rFonts w:hint="default" w:ascii="Times New Roman" w:hAnsi="Times New Roman" w:eastAsia="仿宋_GB2312" w:cs="Times New Roman"/>
          <w:color w:val="auto"/>
          <w:kern w:val="0"/>
          <w:sz w:val="32"/>
          <w:szCs w:val="32"/>
          <w:highlight w:val="none"/>
          <w:lang w:val="en-US" w:eastAsia="zh-CN" w:bidi="ar"/>
        </w:rPr>
        <w:t>）打破平分规则</w:t>
      </w:r>
    </w:p>
    <w:p w14:paraId="6E843F39">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参赛选手总成绩为短节目和自由滑的得分相加，分数最高者获胜。如果两名运动员在同一个节目中获得相同分数，短节目中技术动作分高的获胜，自由滑中节目内容分高的获胜；如果上述名次依然相同，则参赛选手获得相同名次，只评判节目内容分，自由滑如果分数相同，则节目内容分中表演完成一项分数高的获胜；如果上述名次依然相同，则参赛选手获得相同名次。</w:t>
      </w:r>
    </w:p>
    <w:p w14:paraId="05C2647B">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bookmarkStart w:id="18" w:name="（二）、音乐："/>
      <w:bookmarkEnd w:id="18"/>
      <w:r>
        <w:rPr>
          <w:rFonts w:hint="eastAsia" w:ascii="Times New Roman" w:hAnsi="Times New Roman" w:eastAsia="仿宋_GB2312" w:cs="Times New Roman"/>
          <w:color w:val="auto"/>
          <w:kern w:val="0"/>
          <w:sz w:val="32"/>
          <w:szCs w:val="32"/>
          <w:highlight w:val="none"/>
          <w:lang w:val="en-US" w:eastAsia="zh-CN" w:bidi="ar"/>
        </w:rPr>
        <w:t>（六）音乐</w:t>
      </w:r>
    </w:p>
    <w:p w14:paraId="7E89252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1.所有参赛选手自行选择音乐，可以使用声乐，各项目具体要求参照国际滑联相关规定执行。</w:t>
      </w:r>
    </w:p>
    <w:p w14:paraId="1050A886">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2.所有参赛选手须在报到时提交比赛音乐附件（文件格式须为mp3），音乐附件需要标明竞赛项目、选手姓名、代表单位及音乐时间（非滑行时间）。</w:t>
      </w:r>
    </w:p>
    <w:p w14:paraId="734311BA">
      <w:pPr>
        <w:keepNext w:val="0"/>
        <w:keepLines w:val="0"/>
        <w:pageBreakBefore w:val="0"/>
        <w:widowControl w:val="0"/>
        <w:kinsoku/>
        <w:wordWrap/>
        <w:overflowPunct w:val="0"/>
        <w:topLinePunct w:val="0"/>
        <w:bidi w:val="0"/>
        <w:adjustRightInd/>
        <w:snapToGrid w:val="0"/>
        <w:spacing w:line="560" w:lineRule="exact"/>
        <w:ind w:leftChars="0" w:firstLine="640" w:firstLineChars="200"/>
        <w:jc w:val="both"/>
        <w:textAlignment w:val="auto"/>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lang w:val="en-US" w:eastAsia="zh-CN"/>
        </w:rPr>
        <w:t>六</w:t>
      </w:r>
      <w:r>
        <w:rPr>
          <w:rFonts w:hint="default" w:ascii="Times New Roman" w:hAnsi="Times New Roman" w:eastAsia="黑体" w:cs="Times New Roman"/>
          <w:bCs/>
          <w:color w:val="auto"/>
          <w:sz w:val="32"/>
          <w:szCs w:val="32"/>
          <w:highlight w:val="none"/>
        </w:rPr>
        <w:t>、录取名次与奖励</w:t>
      </w:r>
    </w:p>
    <w:p w14:paraId="187EB0C7">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（一）甲、乙组分别录取前</w:t>
      </w:r>
      <w:r>
        <w:rPr>
          <w:rFonts w:hint="default" w:ascii="Times New Roman" w:hAnsi="Times New Roman" w:eastAsia="仿宋_GB2312" w:cs="Times New Roman"/>
          <w:color w:val="auto"/>
          <w:kern w:val="0"/>
          <w:sz w:val="32"/>
          <w:szCs w:val="32"/>
          <w:highlight w:val="none"/>
          <w:lang w:val="en-US" w:eastAsia="zh-CN" w:bidi="ar"/>
        </w:rPr>
        <w:t>八</w:t>
      </w:r>
      <w:r>
        <w:rPr>
          <w:rFonts w:hint="default" w:ascii="Times New Roman" w:hAnsi="Times New Roman" w:eastAsia="仿宋_GB2312" w:cs="Times New Roman"/>
          <w:color w:val="auto"/>
          <w:kern w:val="0"/>
          <w:sz w:val="32"/>
          <w:szCs w:val="32"/>
          <w:highlight w:val="none"/>
          <w:lang w:val="zh-CN" w:eastAsia="zh-CN" w:bidi="ar"/>
        </w:rPr>
        <w:t>名给予奖励，</w:t>
      </w:r>
      <w:r>
        <w:rPr>
          <w:rFonts w:hint="default" w:ascii="Times New Roman" w:hAnsi="Times New Roman" w:eastAsia="仿宋_GB2312" w:cs="Times New Roman"/>
          <w:color w:val="auto"/>
          <w:kern w:val="0"/>
          <w:sz w:val="32"/>
          <w:szCs w:val="32"/>
          <w:highlight w:val="none"/>
          <w:lang w:val="en-US" w:eastAsia="zh-CN" w:bidi="ar"/>
        </w:rPr>
        <w:t>前三名颁发奖牌和证书，第四名至第八名颁发证书</w:t>
      </w:r>
      <w:r>
        <w:rPr>
          <w:rFonts w:hint="default" w:ascii="Times New Roman" w:hAnsi="Times New Roman" w:eastAsia="仿宋_GB2312" w:cs="Times New Roman"/>
          <w:color w:val="auto"/>
          <w:kern w:val="0"/>
          <w:sz w:val="32"/>
          <w:szCs w:val="32"/>
          <w:highlight w:val="none"/>
          <w:lang w:val="zh-CN" w:eastAsia="zh-CN" w:bidi="ar"/>
        </w:rPr>
        <w:t>。</w:t>
      </w:r>
    </w:p>
    <w:p w14:paraId="2588B13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zh-CN" w:eastAsia="zh-CN" w:bidi="ar"/>
        </w:rPr>
        <w:t>（二）</w:t>
      </w:r>
      <w:r>
        <w:rPr>
          <w:rFonts w:hint="default" w:ascii="Times New Roman" w:hAnsi="Times New Roman" w:eastAsia="仿宋_GB2312" w:cs="Times New Roman"/>
          <w:color w:val="auto"/>
          <w:kern w:val="0"/>
          <w:sz w:val="32"/>
          <w:szCs w:val="32"/>
          <w:highlight w:val="none"/>
          <w:lang w:val="en-US" w:eastAsia="zh-CN" w:bidi="ar"/>
        </w:rPr>
        <w:t>参赛不足3队的项目，取消该项目比赛。</w:t>
      </w:r>
    </w:p>
    <w:p w14:paraId="3C5A5DF4">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（三）设</w:t>
      </w:r>
      <w:r>
        <w:rPr>
          <w:rFonts w:hint="eastAsia" w:ascii="Times New Roman" w:hAnsi="Times New Roman" w:eastAsia="仿宋_GB2312" w:cs="Times New Roman"/>
          <w:color w:val="auto"/>
          <w:kern w:val="0"/>
          <w:sz w:val="32"/>
          <w:szCs w:val="32"/>
          <w:highlight w:val="none"/>
          <w:lang w:val="zh-CN" w:eastAsia="zh-CN" w:bidi="ar"/>
        </w:rPr>
        <w:t>“</w:t>
      </w:r>
      <w:r>
        <w:rPr>
          <w:rFonts w:hint="default" w:ascii="Times New Roman" w:hAnsi="Times New Roman" w:eastAsia="仿宋_GB2312" w:cs="Times New Roman"/>
          <w:color w:val="auto"/>
          <w:kern w:val="0"/>
          <w:sz w:val="32"/>
          <w:szCs w:val="32"/>
          <w:highlight w:val="none"/>
          <w:lang w:val="zh-CN" w:eastAsia="zh-CN" w:bidi="ar"/>
        </w:rPr>
        <w:t>体育道德风尚奖</w:t>
      </w:r>
      <w:r>
        <w:rPr>
          <w:rFonts w:hint="eastAsia" w:ascii="Times New Roman" w:hAnsi="Times New Roman" w:eastAsia="仿宋_GB2312" w:cs="Times New Roman"/>
          <w:color w:val="auto"/>
          <w:kern w:val="0"/>
          <w:sz w:val="32"/>
          <w:szCs w:val="32"/>
          <w:highlight w:val="none"/>
          <w:lang w:val="zh-CN" w:eastAsia="zh-CN" w:bidi="ar"/>
        </w:rPr>
        <w:t>”</w:t>
      </w:r>
      <w:r>
        <w:rPr>
          <w:rFonts w:hint="default" w:ascii="Times New Roman" w:hAnsi="Times New Roman" w:eastAsia="仿宋_GB2312" w:cs="Times New Roman"/>
          <w:color w:val="auto"/>
          <w:kern w:val="0"/>
          <w:sz w:val="32"/>
          <w:szCs w:val="32"/>
          <w:highlight w:val="none"/>
          <w:lang w:val="zh-CN" w:eastAsia="zh-CN" w:bidi="ar"/>
        </w:rPr>
        <w:t>，评选办法按大会有关规定执行。</w:t>
      </w:r>
    </w:p>
    <w:p w14:paraId="3E7CC81D">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zh-CN" w:eastAsia="zh-CN" w:bidi="ar"/>
        </w:rPr>
        <w:t>（四）评选优秀教练员、优秀裁判员、</w:t>
      </w:r>
      <w:r>
        <w:rPr>
          <w:rFonts w:hint="default" w:ascii="Times New Roman" w:hAnsi="Times New Roman" w:eastAsia="仿宋_GB2312" w:cs="Times New Roman"/>
          <w:color w:val="auto"/>
          <w:kern w:val="0"/>
          <w:sz w:val="32"/>
          <w:szCs w:val="32"/>
          <w:highlight w:val="none"/>
          <w:lang w:val="en-US" w:eastAsia="zh-CN" w:bidi="ar"/>
        </w:rPr>
        <w:t>优秀运动员</w:t>
      </w:r>
      <w:r>
        <w:rPr>
          <w:rFonts w:hint="default" w:ascii="Times New Roman" w:hAnsi="Times New Roman" w:eastAsia="仿宋_GB2312" w:cs="Times New Roman"/>
          <w:color w:val="auto"/>
          <w:kern w:val="0"/>
          <w:sz w:val="32"/>
          <w:szCs w:val="32"/>
          <w:highlight w:val="none"/>
          <w:lang w:val="zh-CN" w:eastAsia="zh-CN" w:bidi="ar"/>
        </w:rPr>
        <w:t>，具体评选办法另行通知。</w:t>
      </w:r>
    </w:p>
    <w:p w14:paraId="2836AC2D">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七、</w:t>
      </w:r>
      <w:r>
        <w:rPr>
          <w:rFonts w:hint="eastAsia" w:ascii="黑体" w:hAnsi="黑体" w:eastAsia="黑体" w:cs="黑体"/>
          <w:b w:val="0"/>
          <w:bCs w:val="0"/>
          <w:color w:val="auto"/>
          <w:sz w:val="32"/>
          <w:szCs w:val="32"/>
          <w:highlight w:val="none"/>
        </w:rPr>
        <w:t>运动员技术等级</w:t>
      </w:r>
    </w:p>
    <w:p w14:paraId="5C7177D6">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kern w:val="0"/>
          <w:sz w:val="32"/>
          <w:szCs w:val="32"/>
          <w:highlight w:val="none"/>
          <w:lang w:val="en-US" w:eastAsia="zh-CN" w:bidi="ar"/>
        </w:rPr>
        <w:t>），</w:t>
      </w:r>
      <w:r>
        <w:rPr>
          <w:rFonts w:hint="eastAsia" w:ascii="Times New Roman" w:hAnsi="Times New Roman" w:eastAsia="仿宋_GB2312" w:cs="Times New Roman"/>
          <w:color w:val="auto"/>
          <w:kern w:val="0"/>
          <w:sz w:val="32"/>
          <w:szCs w:val="32"/>
          <w:highlight w:val="none"/>
          <w:lang w:val="en-US" w:eastAsia="zh-CN" w:bidi="ar"/>
        </w:rPr>
        <w:t>可授予</w:t>
      </w:r>
      <w:r>
        <w:rPr>
          <w:rFonts w:hint="default" w:ascii="Times New Roman" w:hAnsi="Times New Roman" w:eastAsia="仿宋_GB2312" w:cs="Times New Roman"/>
          <w:color w:val="auto"/>
          <w:kern w:val="0"/>
          <w:sz w:val="32"/>
          <w:szCs w:val="32"/>
          <w:highlight w:val="none"/>
          <w:lang w:val="en-US" w:eastAsia="zh-CN" w:bidi="ar"/>
        </w:rPr>
        <w:t>运动员技术等级称号</w:t>
      </w:r>
      <w:r>
        <w:rPr>
          <w:rFonts w:hint="eastAsia" w:ascii="Times New Roman" w:hAnsi="Times New Roman" w:eastAsia="仿宋_GB2312" w:cs="Times New Roman"/>
          <w:color w:val="auto"/>
          <w:kern w:val="0"/>
          <w:sz w:val="32"/>
          <w:szCs w:val="32"/>
          <w:highlight w:val="none"/>
          <w:lang w:val="en-US" w:eastAsia="zh-CN" w:bidi="ar"/>
        </w:rPr>
        <w:t>须</w:t>
      </w:r>
      <w:r>
        <w:rPr>
          <w:rFonts w:hint="default" w:ascii="Times New Roman" w:hAnsi="Times New Roman" w:eastAsia="仿宋_GB2312" w:cs="Times New Roman"/>
          <w:color w:val="auto"/>
          <w:kern w:val="0"/>
          <w:sz w:val="32"/>
          <w:szCs w:val="32"/>
          <w:highlight w:val="none"/>
          <w:lang w:val="en-US" w:eastAsia="zh-CN" w:bidi="ar"/>
        </w:rPr>
        <w:t>满足以下</w:t>
      </w:r>
      <w:r>
        <w:rPr>
          <w:rFonts w:hint="eastAsia" w:ascii="Times New Roman" w:hAnsi="Times New Roman" w:eastAsia="仿宋_GB2312" w:cs="Times New Roman"/>
          <w:color w:val="auto"/>
          <w:kern w:val="0"/>
          <w:sz w:val="32"/>
          <w:szCs w:val="32"/>
          <w:highlight w:val="none"/>
          <w:lang w:val="en-US" w:eastAsia="zh-CN" w:bidi="ar"/>
        </w:rPr>
        <w:t>对应</w:t>
      </w:r>
      <w:r>
        <w:rPr>
          <w:rFonts w:hint="default" w:ascii="Times New Roman" w:hAnsi="Times New Roman" w:eastAsia="仿宋_GB2312" w:cs="Times New Roman"/>
          <w:color w:val="auto"/>
          <w:kern w:val="0"/>
          <w:sz w:val="32"/>
          <w:szCs w:val="32"/>
          <w:highlight w:val="none"/>
          <w:lang w:val="en-US" w:eastAsia="zh-CN" w:bidi="ar"/>
        </w:rPr>
        <w:t>条件。</w:t>
      </w:r>
    </w:p>
    <w:p w14:paraId="7800EBE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）可授予等级小项</w:t>
      </w:r>
    </w:p>
    <w:p w14:paraId="55FC7243">
      <w:pPr>
        <w:keepNext w:val="0"/>
        <w:keepLines w:val="0"/>
        <w:pageBreakBefore w:val="0"/>
        <w:widowControl w:val="0"/>
        <w:suppressLineNumbers w:val="0"/>
        <w:kinsoku/>
        <w:wordWrap/>
        <w:overflowPunct/>
        <w:topLinePunct w:val="0"/>
        <w:autoSpaceDE/>
        <w:autoSpaceDN/>
        <w:bidi w:val="0"/>
        <w:adjustRightInd/>
        <w:spacing w:line="560" w:lineRule="exact"/>
        <w:ind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甲组</w:t>
      </w:r>
      <w:r>
        <w:rPr>
          <w:rFonts w:hint="eastAsia" w:ascii="Times New Roman" w:hAnsi="Times New Roman" w:eastAsia="仿宋_GB2312" w:cs="Times New Roman"/>
          <w:color w:val="auto"/>
          <w:kern w:val="0"/>
          <w:sz w:val="32"/>
          <w:szCs w:val="32"/>
          <w:highlight w:val="none"/>
          <w:lang w:val="en-US" w:eastAsia="zh-CN" w:bidi="ar"/>
        </w:rPr>
        <w:t>：</w:t>
      </w:r>
      <w:r>
        <w:rPr>
          <w:rFonts w:hint="default" w:ascii="Times New Roman" w:hAnsi="Times New Roman" w:eastAsia="仿宋_GB2312" w:cs="Times New Roman"/>
          <w:color w:val="auto"/>
          <w:kern w:val="0"/>
          <w:sz w:val="32"/>
          <w:szCs w:val="32"/>
          <w:highlight w:val="none"/>
          <w:lang w:val="en-US" w:eastAsia="zh-CN" w:bidi="ar"/>
        </w:rPr>
        <w:t>男子单人滑、女子单人滑</w:t>
      </w:r>
    </w:p>
    <w:p w14:paraId="3D8F8F4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eastAsia" w:ascii="楷体_GB2312" w:hAnsi="楷体_GB2312" w:eastAsia="楷体_GB2312" w:cs="楷体_GB2312"/>
          <w:color w:val="auto"/>
          <w:sz w:val="32"/>
          <w:szCs w:val="32"/>
          <w:highlight w:val="none"/>
          <w:lang w:eastAsia="zh-CN"/>
        </w:rPr>
        <w:t>）达级名次及要求</w:t>
      </w:r>
    </w:p>
    <w:p w14:paraId="34127D8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eastAsia" w:ascii="Times New Roman" w:hAnsi="Times New Roman" w:eastAsia="仿宋_GB2312" w:cs="Times New Roman"/>
          <w:color w:val="auto"/>
          <w:kern w:val="0"/>
          <w:sz w:val="32"/>
          <w:szCs w:val="32"/>
          <w:highlight w:val="none"/>
          <w:lang w:val="en-US" w:eastAsia="zh-CN" w:bidi="ar"/>
        </w:rPr>
        <w:t>1.</w:t>
      </w:r>
      <w:r>
        <w:rPr>
          <w:rFonts w:hint="default" w:ascii="Times New Roman" w:hAnsi="Times New Roman" w:eastAsia="仿宋_GB2312" w:cs="Times New Roman"/>
          <w:color w:val="auto"/>
          <w:kern w:val="0"/>
          <w:sz w:val="32"/>
          <w:szCs w:val="32"/>
          <w:highlight w:val="none"/>
          <w:lang w:val="zh-CN" w:eastAsia="zh-CN" w:bidi="ar"/>
        </w:rPr>
        <w:t>一级运动员：</w:t>
      </w:r>
      <w:r>
        <w:rPr>
          <w:rFonts w:hint="eastAsia" w:ascii="Times New Roman" w:hAnsi="Times New Roman" w:eastAsia="仿宋_GB2312" w:cs="Times New Roman"/>
          <w:color w:val="auto"/>
          <w:kern w:val="0"/>
          <w:sz w:val="32"/>
          <w:szCs w:val="32"/>
          <w:highlight w:val="none"/>
          <w:lang w:val="zh-CN" w:eastAsia="zh-CN" w:bidi="ar"/>
        </w:rPr>
        <w:t>单项总成绩第1名。</w:t>
      </w:r>
    </w:p>
    <w:p w14:paraId="5814D32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zh-CN" w:eastAsia="zh-CN" w:bidi="ar"/>
        </w:rPr>
        <w:t>二级运动员：</w:t>
      </w:r>
      <w:r>
        <w:rPr>
          <w:rFonts w:hint="eastAsia" w:ascii="Times New Roman" w:hAnsi="Times New Roman" w:eastAsia="仿宋_GB2312" w:cs="Times New Roman"/>
          <w:color w:val="auto"/>
          <w:kern w:val="0"/>
          <w:sz w:val="32"/>
          <w:szCs w:val="32"/>
          <w:highlight w:val="none"/>
          <w:lang w:val="zh-CN" w:eastAsia="zh-CN" w:bidi="ar"/>
        </w:rPr>
        <w:t>单项总成绩第2-3名。</w:t>
      </w:r>
    </w:p>
    <w:p w14:paraId="22DCF9FC">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kern w:val="0"/>
          <w:sz w:val="32"/>
          <w:szCs w:val="32"/>
          <w:highlight w:val="none"/>
          <w:lang w:val="zh-CN" w:eastAsia="zh-CN" w:bidi="ar"/>
        </w:rPr>
      </w:pPr>
      <w:r>
        <w:rPr>
          <w:rFonts w:hint="eastAsia" w:ascii="Times New Roman" w:hAnsi="Times New Roman" w:eastAsia="仿宋_GB2312" w:cs="Times New Roman"/>
          <w:color w:val="auto"/>
          <w:kern w:val="0"/>
          <w:sz w:val="32"/>
          <w:szCs w:val="32"/>
          <w:highlight w:val="none"/>
          <w:lang w:val="en-US" w:eastAsia="zh-CN" w:bidi="ar"/>
        </w:rPr>
        <w:t>3.</w:t>
      </w:r>
      <w:r>
        <w:rPr>
          <w:rFonts w:hint="default" w:ascii="Times New Roman" w:hAnsi="Times New Roman" w:eastAsia="仿宋_GB2312" w:cs="Times New Roman"/>
          <w:color w:val="auto"/>
          <w:kern w:val="0"/>
          <w:sz w:val="32"/>
          <w:szCs w:val="32"/>
          <w:highlight w:val="none"/>
          <w:lang w:val="zh-CN" w:eastAsia="zh-CN" w:bidi="ar"/>
        </w:rPr>
        <w:t>三级运动员：</w:t>
      </w:r>
      <w:r>
        <w:rPr>
          <w:rFonts w:hint="eastAsia" w:ascii="Times New Roman" w:hAnsi="Times New Roman" w:eastAsia="仿宋_GB2312" w:cs="Times New Roman"/>
          <w:color w:val="auto"/>
          <w:kern w:val="0"/>
          <w:sz w:val="32"/>
          <w:szCs w:val="32"/>
          <w:highlight w:val="none"/>
          <w:lang w:val="zh-CN" w:eastAsia="zh-CN" w:bidi="ar"/>
        </w:rPr>
        <w:t>单项总成绩第4-5名。</w:t>
      </w:r>
    </w:p>
    <w:p w14:paraId="4CCD5E3B">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kern w:val="0"/>
          <w:sz w:val="32"/>
          <w:szCs w:val="32"/>
          <w:highlight w:val="none"/>
          <w:lang w:val="zh-CN" w:eastAsia="zh-CN" w:bidi="ar"/>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zh-CN"/>
        </w:rPr>
        <w:t>上述</w:t>
      </w:r>
      <w:r>
        <w:rPr>
          <w:rFonts w:hint="eastAsia" w:ascii="Times New Roman" w:hAnsi="Times New Roman" w:eastAsia="仿宋_GB2312" w:cs="Times New Roman"/>
          <w:color w:val="auto"/>
          <w:sz w:val="32"/>
          <w:szCs w:val="32"/>
          <w:highlight w:val="none"/>
          <w:lang w:val="zh-CN"/>
        </w:rPr>
        <w:t>“</w:t>
      </w:r>
      <w:r>
        <w:rPr>
          <w:rFonts w:hint="default" w:ascii="Times New Roman" w:hAnsi="Times New Roman" w:eastAsia="仿宋_GB2312" w:cs="Times New Roman"/>
          <w:color w:val="auto"/>
          <w:sz w:val="32"/>
          <w:szCs w:val="32"/>
          <w:highlight w:val="none"/>
          <w:lang w:val="zh-CN"/>
        </w:rPr>
        <w:t>单项总成绩</w:t>
      </w:r>
      <w:r>
        <w:rPr>
          <w:rFonts w:hint="eastAsia" w:ascii="Times New Roman" w:hAnsi="Times New Roman" w:eastAsia="仿宋_GB2312" w:cs="Times New Roman"/>
          <w:color w:val="auto"/>
          <w:sz w:val="32"/>
          <w:szCs w:val="32"/>
          <w:highlight w:val="none"/>
          <w:lang w:val="zh-CN"/>
        </w:rPr>
        <w:t>”</w:t>
      </w:r>
      <w:r>
        <w:rPr>
          <w:rFonts w:hint="default" w:ascii="Times New Roman" w:hAnsi="Times New Roman" w:eastAsia="仿宋_GB2312" w:cs="Times New Roman"/>
          <w:color w:val="auto"/>
          <w:sz w:val="32"/>
          <w:szCs w:val="32"/>
          <w:highlight w:val="none"/>
          <w:lang w:val="zh-CN"/>
        </w:rPr>
        <w:t>是指短节目（韵律舞）和自由滑（自由舞）得分相加的最终成绩；上述</w:t>
      </w:r>
      <w:r>
        <w:rPr>
          <w:rFonts w:hint="eastAsia" w:ascii="Times New Roman" w:hAnsi="Times New Roman" w:eastAsia="仿宋_GB2312" w:cs="Times New Roman"/>
          <w:color w:val="auto"/>
          <w:sz w:val="32"/>
          <w:szCs w:val="32"/>
          <w:highlight w:val="none"/>
          <w:lang w:val="zh-CN"/>
        </w:rPr>
        <w:t>“</w:t>
      </w:r>
      <w:r>
        <w:rPr>
          <w:rFonts w:hint="default" w:ascii="Times New Roman" w:hAnsi="Times New Roman" w:eastAsia="仿宋_GB2312" w:cs="Times New Roman"/>
          <w:color w:val="auto"/>
          <w:sz w:val="32"/>
          <w:szCs w:val="32"/>
          <w:highlight w:val="none"/>
          <w:lang w:val="zh-CN"/>
        </w:rPr>
        <w:t>团体总成绩</w:t>
      </w:r>
      <w:r>
        <w:rPr>
          <w:rFonts w:hint="eastAsia" w:ascii="Times New Roman" w:hAnsi="Times New Roman" w:eastAsia="仿宋_GB2312" w:cs="Times New Roman"/>
          <w:color w:val="auto"/>
          <w:sz w:val="32"/>
          <w:szCs w:val="32"/>
          <w:highlight w:val="none"/>
          <w:lang w:val="zh-CN"/>
        </w:rPr>
        <w:t>”</w:t>
      </w:r>
      <w:r>
        <w:rPr>
          <w:rFonts w:hint="default" w:ascii="Times New Roman" w:hAnsi="Times New Roman" w:eastAsia="仿宋_GB2312" w:cs="Times New Roman"/>
          <w:color w:val="auto"/>
          <w:sz w:val="32"/>
          <w:szCs w:val="32"/>
          <w:highlight w:val="none"/>
          <w:lang w:val="zh-CN"/>
        </w:rPr>
        <w:t>是指男子单人滑、女子单人滑、双人滑、冰上舞蹈得分相加的最终排名。</w:t>
      </w:r>
    </w:p>
    <w:p w14:paraId="7C607E0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kern w:val="0"/>
          <w:sz w:val="32"/>
          <w:szCs w:val="32"/>
          <w:highlight w:val="none"/>
          <w:lang w:val="zh-CN" w:eastAsia="zh-CN" w:bidi="ar"/>
        </w:rPr>
      </w:pPr>
      <w:r>
        <w:rPr>
          <w:rFonts w:hint="eastAsia" w:ascii="Times New Roman" w:hAnsi="Times New Roman" w:eastAsia="仿宋_GB2312" w:cs="Times New Roman"/>
          <w:color w:val="auto"/>
          <w:kern w:val="0"/>
          <w:sz w:val="32"/>
          <w:szCs w:val="32"/>
          <w:highlight w:val="none"/>
          <w:lang w:val="en-US" w:eastAsia="zh-CN" w:bidi="ar"/>
        </w:rPr>
        <w:t>5.比赛单项</w:t>
      </w:r>
      <w:r>
        <w:rPr>
          <w:rFonts w:hint="eastAsia" w:ascii="Times New Roman" w:hAnsi="Times New Roman" w:eastAsia="仿宋_GB2312" w:cs="Times New Roman"/>
          <w:color w:val="auto"/>
          <w:kern w:val="0"/>
          <w:sz w:val="32"/>
          <w:szCs w:val="32"/>
          <w:highlight w:val="none"/>
          <w:lang w:val="zh-CN" w:eastAsia="zh-CN" w:bidi="ar"/>
        </w:rPr>
        <w:t>各小项须至少有6人（对）上场比赛，方可授予等级称号。</w:t>
      </w:r>
    </w:p>
    <w:p w14:paraId="24A19FC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6</w:t>
      </w:r>
      <w:r>
        <w:rPr>
          <w:rFonts w:hint="default" w:ascii="Times New Roman" w:hAnsi="Times New Roman" w:eastAsia="仿宋_GB2312" w:cs="Times New Roman"/>
          <w:color w:val="auto"/>
          <w:kern w:val="0"/>
          <w:sz w:val="32"/>
          <w:szCs w:val="32"/>
          <w:highlight w:val="none"/>
          <w:lang w:val="zh-CN" w:eastAsia="zh-CN" w:bidi="ar"/>
        </w:rPr>
        <w:t>.上述比赛未单独明确可授予等级称号具体组别的，仅一个最高水平组别可授予等级称号。</w:t>
      </w:r>
    </w:p>
    <w:p w14:paraId="30BB6E2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rPr>
        <w:t>、报名与报到</w:t>
      </w:r>
    </w:p>
    <w:p w14:paraId="27EC9C8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（一）各参赛单位须通过四川省青少年体育竞赛管理系统进行网上报名。报名于比赛前20天截止。报名后不得更改，逾期报名不再受理。</w:t>
      </w:r>
    </w:p>
    <w:p w14:paraId="19E0505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（二）各参赛队于比赛前2天到赛区报到，报到时须交验运动员的以下证明方可参赛：</w:t>
      </w:r>
    </w:p>
    <w:p w14:paraId="0CE79D8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en-US" w:eastAsia="zh-CN" w:bidi="ar"/>
        </w:rPr>
        <w:t>1.</w:t>
      </w:r>
      <w:r>
        <w:rPr>
          <w:rFonts w:hint="eastAsia" w:ascii="Times New Roman" w:hAnsi="Times New Roman" w:eastAsia="仿宋_GB2312" w:cs="Times New Roman"/>
          <w:color w:val="auto"/>
          <w:kern w:val="0"/>
          <w:sz w:val="32"/>
          <w:szCs w:val="32"/>
          <w:highlight w:val="none"/>
          <w:lang w:val="zh-CN" w:eastAsia="zh-CN" w:bidi="ar"/>
        </w:rPr>
        <w:t>县级以上综合性医院</w:t>
      </w:r>
      <w:r>
        <w:rPr>
          <w:rFonts w:hint="default" w:ascii="Times New Roman" w:hAnsi="Times New Roman" w:eastAsia="仿宋_GB2312" w:cs="Times New Roman"/>
          <w:color w:val="auto"/>
          <w:kern w:val="0"/>
          <w:sz w:val="32"/>
          <w:szCs w:val="32"/>
          <w:highlight w:val="none"/>
          <w:lang w:val="zh-CN" w:eastAsia="zh-CN" w:bidi="ar"/>
        </w:rPr>
        <w:t>体检证明（比赛前30天以内）。</w:t>
      </w:r>
    </w:p>
    <w:p w14:paraId="07D00EC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en-US" w:eastAsia="zh-CN" w:bidi="ar"/>
        </w:rPr>
        <w:t>2.</w:t>
      </w:r>
      <w:r>
        <w:rPr>
          <w:rFonts w:hint="default" w:ascii="Times New Roman" w:hAnsi="Times New Roman" w:eastAsia="仿宋_GB2312" w:cs="Times New Roman"/>
          <w:color w:val="auto"/>
          <w:kern w:val="0"/>
          <w:sz w:val="32"/>
          <w:szCs w:val="32"/>
          <w:highlight w:val="none"/>
          <w:lang w:val="zh-CN" w:eastAsia="zh-CN" w:bidi="ar"/>
        </w:rPr>
        <w:t>人身意外伤害保险证明（单据复印件）。</w:t>
      </w:r>
    </w:p>
    <w:p w14:paraId="785BCA6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en-US" w:eastAsia="zh-CN" w:bidi="ar"/>
        </w:rPr>
        <w:t>3.</w:t>
      </w:r>
      <w:r>
        <w:rPr>
          <w:rFonts w:hint="default" w:ascii="Times New Roman" w:hAnsi="Times New Roman" w:eastAsia="仿宋_GB2312" w:cs="Times New Roman"/>
          <w:color w:val="auto"/>
          <w:kern w:val="0"/>
          <w:sz w:val="32"/>
          <w:szCs w:val="32"/>
          <w:highlight w:val="none"/>
          <w:lang w:val="zh-CN" w:eastAsia="zh-CN" w:bidi="ar"/>
        </w:rPr>
        <w:t>户口簿和身份证原件。</w:t>
      </w:r>
    </w:p>
    <w:p w14:paraId="724137F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eastAsia" w:ascii="Times New Roman" w:hAnsi="Times New Roman" w:eastAsia="仿宋_GB2312" w:cs="Times New Roman"/>
          <w:color w:val="auto"/>
          <w:kern w:val="0"/>
          <w:sz w:val="32"/>
          <w:szCs w:val="32"/>
          <w:highlight w:val="none"/>
          <w:lang w:val="en-US" w:eastAsia="zh-CN" w:bidi="ar"/>
        </w:rPr>
        <w:t>4.2025年省级反兴奋剂教育准入合格证书（纸质版）。</w:t>
      </w:r>
    </w:p>
    <w:p w14:paraId="0008B7A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（三）代表协会、俱乐部参赛的运动员须交验学籍证明〔加盖县（市、区）或以上教育部门学籍管理专用章〕。</w:t>
      </w:r>
    </w:p>
    <w:p w14:paraId="1698A89E">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pacing w:val="0"/>
          <w:sz w:val="32"/>
          <w:szCs w:val="32"/>
          <w:highlight w:val="none"/>
        </w:rPr>
      </w:pPr>
      <w:r>
        <w:rPr>
          <w:rFonts w:hint="eastAsia" w:ascii="Times New Roman" w:hAnsi="Times New Roman" w:eastAsia="黑体" w:cs="Times New Roman"/>
          <w:color w:val="auto"/>
          <w:spacing w:val="0"/>
          <w:sz w:val="32"/>
          <w:szCs w:val="32"/>
          <w:highlight w:val="none"/>
          <w:lang w:val="en-US" w:eastAsia="zh-CN"/>
        </w:rPr>
        <w:t>九</w:t>
      </w:r>
      <w:r>
        <w:rPr>
          <w:rFonts w:hint="default" w:ascii="Times New Roman" w:hAnsi="Times New Roman" w:eastAsia="黑体" w:cs="Times New Roman"/>
          <w:color w:val="auto"/>
          <w:spacing w:val="0"/>
          <w:sz w:val="32"/>
          <w:szCs w:val="32"/>
          <w:highlight w:val="none"/>
        </w:rPr>
        <w:t>、食、宿及交通</w:t>
      </w:r>
    </w:p>
    <w:p w14:paraId="58F46145">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各参赛队在赛区的食、宿及交通费用自理，承办单位负责为各队推荐宾馆并做好食品卫生和治安安全监管工作。</w:t>
      </w:r>
    </w:p>
    <w:p w14:paraId="15A7AA4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方正仿宋_GB2312" w:cs="Times New Roman"/>
          <w:color w:val="auto"/>
          <w:sz w:val="32"/>
          <w:szCs w:val="32"/>
          <w:highlight w:val="none"/>
          <w:lang w:val="zh-CN" w:eastAsia="zh-CN"/>
        </w:rPr>
      </w:pPr>
      <w:r>
        <w:rPr>
          <w:rFonts w:hint="eastAsia" w:ascii="Times New Roman" w:hAnsi="Times New Roman" w:eastAsia="黑体" w:cs="Times New Roman"/>
          <w:color w:val="auto"/>
          <w:sz w:val="32"/>
          <w:szCs w:val="32"/>
          <w:highlight w:val="none"/>
          <w:lang w:val="en-US" w:eastAsia="zh-CN"/>
        </w:rPr>
        <w:t>十</w:t>
      </w:r>
      <w:r>
        <w:rPr>
          <w:rFonts w:hint="default" w:ascii="Times New Roman" w:hAnsi="Times New Roman" w:eastAsia="黑体" w:cs="Times New Roman"/>
          <w:color w:val="auto"/>
          <w:sz w:val="32"/>
          <w:szCs w:val="32"/>
          <w:highlight w:val="none"/>
          <w:lang w:val="zh-CN" w:eastAsia="zh-CN"/>
        </w:rPr>
        <w:t>、申诉</w:t>
      </w:r>
    </w:p>
    <w:p w14:paraId="64BC0B4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比赛中判罚有异议的队伍应以书面形式由领队在比赛结束后30分钟内向仲裁委员会申请仲裁，并交纳壹仟元整（现金）申诉费。逾时上交书面材料或不缴纳申诉费，视为自动放弃申诉。若胜诉，将退还申诉费；败诉则不予退还。</w:t>
      </w:r>
    </w:p>
    <w:p w14:paraId="0ED10A6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十</w:t>
      </w:r>
      <w:r>
        <w:rPr>
          <w:rFonts w:hint="eastAsia"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仲裁委员和裁判员</w:t>
      </w:r>
    </w:p>
    <w:p w14:paraId="2D88D95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（一）仲裁委员和裁判员由四川体育职业学院冬季运动管理中心按照国家体育总局印发的《体育竞赛裁判员管理办法》（国家体育总局第21号令）有关规定选派。</w:t>
      </w:r>
    </w:p>
    <w:p w14:paraId="646985A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zh-CN" w:eastAsia="zh-CN" w:bidi="ar"/>
        </w:rPr>
        <w:t>（二）仲裁委员会人员组成和职责范围按国家体育总局《仲裁委员会条例》规定执行。</w:t>
      </w:r>
    </w:p>
    <w:p w14:paraId="4B258FA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二</w:t>
      </w:r>
      <w:r>
        <w:rPr>
          <w:rFonts w:hint="default" w:ascii="Times New Roman" w:hAnsi="Times New Roman" w:eastAsia="黑体" w:cs="Times New Roman"/>
          <w:b w:val="0"/>
          <w:bCs w:val="0"/>
          <w:color w:val="auto"/>
          <w:kern w:val="2"/>
          <w:sz w:val="32"/>
          <w:szCs w:val="32"/>
          <w:highlight w:val="none"/>
          <w:lang w:val="en-US" w:eastAsia="zh-CN" w:bidi="ar-SA"/>
        </w:rPr>
        <w:t>、参赛管理</w:t>
      </w:r>
    </w:p>
    <w:p w14:paraId="3F3A3573">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（一）各参赛队须加强内部管理，严格纪律，实行领队教练负责制。</w:t>
      </w:r>
    </w:p>
    <w:p w14:paraId="2E245D7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（二）各参赛队领队和教练员须与大会组委会签订安全责任书须市</w:t>
      </w:r>
      <w:r>
        <w:rPr>
          <w:rFonts w:hint="default" w:ascii="Times New Roman" w:hAnsi="Times New Roman" w:eastAsia="仿宋_GB2312" w:cs="Times New Roman"/>
          <w:color w:val="auto"/>
          <w:kern w:val="0"/>
          <w:sz w:val="32"/>
          <w:szCs w:val="32"/>
          <w:highlight w:val="none"/>
          <w:lang w:val="en" w:eastAsia="zh-CN" w:bidi="ar"/>
        </w:rPr>
        <w:t>（</w:t>
      </w:r>
      <w:r>
        <w:rPr>
          <w:rFonts w:hint="default" w:ascii="Times New Roman" w:hAnsi="Times New Roman" w:eastAsia="仿宋_GB2312" w:cs="Times New Roman"/>
          <w:color w:val="auto"/>
          <w:kern w:val="0"/>
          <w:sz w:val="32"/>
          <w:szCs w:val="32"/>
          <w:highlight w:val="none"/>
          <w:lang w:val="en-US" w:eastAsia="zh-CN" w:bidi="ar"/>
        </w:rPr>
        <w:t>州</w:t>
      </w:r>
      <w:r>
        <w:rPr>
          <w:rFonts w:hint="default" w:ascii="Times New Roman" w:hAnsi="Times New Roman" w:eastAsia="仿宋_GB2312" w:cs="Times New Roman"/>
          <w:color w:val="auto"/>
          <w:kern w:val="0"/>
          <w:sz w:val="32"/>
          <w:szCs w:val="32"/>
          <w:highlight w:val="none"/>
          <w:lang w:val="en" w:eastAsia="zh-CN" w:bidi="ar"/>
        </w:rPr>
        <w:t>）</w:t>
      </w:r>
      <w:r>
        <w:rPr>
          <w:rFonts w:hint="default" w:ascii="Times New Roman" w:hAnsi="Times New Roman" w:eastAsia="仿宋_GB2312" w:cs="Times New Roman"/>
          <w:color w:val="auto"/>
          <w:kern w:val="0"/>
          <w:sz w:val="32"/>
          <w:szCs w:val="32"/>
          <w:highlight w:val="none"/>
          <w:lang w:val="en-US" w:eastAsia="zh-CN" w:bidi="ar"/>
        </w:rPr>
        <w:t>体育部门盖章，在比赛期间认真履行管理职责，严防安全事故发生。</w:t>
      </w:r>
    </w:p>
    <w:p w14:paraId="195EEE8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（三）各参赛队领队和教练员须对参赛运动员进行安全知识的宣传教育，增强参赛运动员的安全意识和自我保护意识。</w:t>
      </w:r>
    </w:p>
    <w:p w14:paraId="0E9EEB6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（四）各参赛队须加强赛风赛纪和反兴奋剂的教育管理工作，严格遵守赛风赛纪和反兴奋剂各项纪律规定，坚决杜绝任何违纪行为和事件发生。</w:t>
      </w:r>
    </w:p>
    <w:p w14:paraId="5E24815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三</w:t>
      </w:r>
      <w:r>
        <w:rPr>
          <w:rFonts w:hint="default" w:ascii="Times New Roman" w:hAnsi="Times New Roman" w:eastAsia="黑体" w:cs="Times New Roman"/>
          <w:b w:val="0"/>
          <w:bCs w:val="0"/>
          <w:color w:val="auto"/>
          <w:kern w:val="2"/>
          <w:sz w:val="32"/>
          <w:szCs w:val="32"/>
          <w:highlight w:val="none"/>
          <w:lang w:val="en-US" w:eastAsia="zh-CN" w:bidi="ar-SA"/>
        </w:rPr>
        <w:t>、其它</w:t>
      </w:r>
    </w:p>
    <w:p w14:paraId="7C77A7A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（一）各参赛单位须为参赛运动员在所在地办理好体检和人身意外伤害保险，比赛期间出现意外事故，均由各参赛单位与保险公司按相关保险规定处理。</w:t>
      </w:r>
    </w:p>
    <w:p w14:paraId="144266B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zh-CN" w:eastAsia="zh-CN" w:bidi="ar"/>
        </w:rPr>
      </w:pPr>
      <w:r>
        <w:rPr>
          <w:rFonts w:hint="default" w:ascii="Times New Roman" w:hAnsi="Times New Roman" w:eastAsia="仿宋_GB2312" w:cs="Times New Roman"/>
          <w:color w:val="auto"/>
          <w:kern w:val="0"/>
          <w:sz w:val="32"/>
          <w:szCs w:val="32"/>
          <w:highlight w:val="none"/>
          <w:lang w:val="en-US" w:eastAsia="zh-CN" w:bidi="ar"/>
        </w:rPr>
        <w:t>（二）</w:t>
      </w:r>
      <w:r>
        <w:rPr>
          <w:rFonts w:hint="default" w:ascii="Times New Roman" w:hAnsi="Times New Roman" w:eastAsia="仿宋_GB2312" w:cs="Times New Roman"/>
          <w:color w:val="auto"/>
          <w:kern w:val="0"/>
          <w:sz w:val="32"/>
          <w:szCs w:val="32"/>
          <w:highlight w:val="none"/>
          <w:lang w:val="zh-CN" w:eastAsia="zh-CN" w:bidi="ar"/>
        </w:rPr>
        <w:t>比赛结束后10天内，</w:t>
      </w:r>
      <w:r>
        <w:rPr>
          <w:rFonts w:hint="eastAsia" w:ascii="Times New Roman" w:hAnsi="Times New Roman" w:eastAsia="仿宋_GB2312" w:cs="Times New Roman"/>
          <w:color w:val="auto"/>
          <w:kern w:val="0"/>
          <w:sz w:val="32"/>
          <w:szCs w:val="32"/>
          <w:highlight w:val="none"/>
          <w:lang w:val="zh-CN" w:eastAsia="zh-CN" w:bidi="ar"/>
        </w:rPr>
        <w:t>四川体育职业学院冬季</w:t>
      </w:r>
      <w:r>
        <w:rPr>
          <w:rFonts w:hint="default" w:ascii="Times New Roman" w:hAnsi="Times New Roman" w:eastAsia="仿宋_GB2312" w:cs="Times New Roman"/>
          <w:color w:val="auto"/>
          <w:kern w:val="0"/>
          <w:sz w:val="32"/>
          <w:szCs w:val="32"/>
          <w:highlight w:val="none"/>
          <w:lang w:val="zh-CN" w:eastAsia="zh-CN" w:bidi="ar"/>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auto"/>
          <w:kern w:val="0"/>
          <w:sz w:val="32"/>
          <w:szCs w:val="32"/>
          <w:highlight w:val="none"/>
          <w:lang w:val="zh-CN" w:eastAsia="zh-CN" w:bidi="ar"/>
        </w:rPr>
        <w:t>体育局竞技体育处</w:t>
      </w:r>
      <w:r>
        <w:rPr>
          <w:rFonts w:hint="default" w:ascii="Times New Roman" w:hAnsi="Times New Roman" w:eastAsia="仿宋_GB2312" w:cs="Times New Roman"/>
          <w:color w:val="auto"/>
          <w:kern w:val="0"/>
          <w:sz w:val="32"/>
          <w:szCs w:val="32"/>
          <w:highlight w:val="none"/>
          <w:lang w:val="zh-CN" w:eastAsia="zh-CN" w:bidi="ar"/>
        </w:rPr>
        <w:t>。承办单位负责将秩序册、成绩册（各2份）和赛区工作总结（1份）报送至省体育局青少年体育处，并将秩序册、成绩册（3份）及时寄发给各市（州）体育主管部门。</w:t>
      </w:r>
    </w:p>
    <w:p w14:paraId="2219A75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left"/>
        <w:textAlignment w:val="auto"/>
        <w:rPr>
          <w:rFonts w:hint="eastAsia" w:ascii="Times New Roman" w:hAnsi="Times New Roman" w:eastAsia="黑体" w:cs="Times New Roman"/>
          <w:b w:val="0"/>
          <w:bCs w:val="0"/>
          <w:color w:val="auto"/>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四</w:t>
      </w:r>
      <w:r>
        <w:rPr>
          <w:rFonts w:hint="default" w:ascii="Times New Roman" w:hAnsi="Times New Roman" w:eastAsia="黑体" w:cs="Times New Roman"/>
          <w:b w:val="0"/>
          <w:bCs w:val="0"/>
          <w:color w:val="auto"/>
          <w:kern w:val="2"/>
          <w:sz w:val="32"/>
          <w:szCs w:val="32"/>
          <w:highlight w:val="none"/>
          <w:lang w:val="en-US" w:eastAsia="zh-CN" w:bidi="ar-SA"/>
        </w:rPr>
        <w:t>、本规程解释、修改权属</w:t>
      </w:r>
      <w:r>
        <w:rPr>
          <w:rFonts w:hint="eastAsia" w:ascii="Times New Roman" w:hAnsi="Times New Roman" w:eastAsia="黑体" w:cs="Times New Roman"/>
          <w:b w:val="0"/>
          <w:bCs w:val="0"/>
          <w:color w:val="auto"/>
          <w:kern w:val="2"/>
          <w:sz w:val="32"/>
          <w:szCs w:val="32"/>
          <w:highlight w:val="none"/>
          <w:lang w:val="en-US" w:eastAsia="zh-CN" w:bidi="ar-SA"/>
        </w:rPr>
        <w:t>四川体育职业学院冬季运动管理中心，</w:t>
      </w:r>
      <w:r>
        <w:rPr>
          <w:rFonts w:hint="default" w:ascii="Times New Roman" w:hAnsi="Times New Roman" w:eastAsia="黑体" w:cs="Times New Roman"/>
          <w:b w:val="0"/>
          <w:bCs w:val="0"/>
          <w:color w:val="auto"/>
          <w:kern w:val="2"/>
          <w:sz w:val="32"/>
          <w:szCs w:val="32"/>
          <w:highlight w:val="none"/>
          <w:lang w:val="en-US" w:eastAsia="zh-CN" w:bidi="ar-SA"/>
        </w:rPr>
        <w:t>未尽事宜，另行通知</w:t>
      </w:r>
    </w:p>
    <w:p w14:paraId="79E9531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星火杯</w:t>
      </w:r>
      <w:r>
        <w:rPr>
          <w:rFonts w:hint="eastAsia" w:ascii="方正小标宋简体" w:hAnsi="方正小标宋简体" w:eastAsia="方正小标宋简体" w:cs="方正小标宋简体"/>
          <w:color w:val="auto"/>
          <w:sz w:val="44"/>
          <w:szCs w:val="44"/>
          <w:highlight w:val="none"/>
          <w:lang w:eastAsia="zh-CN"/>
        </w:rPr>
        <w:t>”</w:t>
      </w:r>
      <w:r>
        <w:rPr>
          <w:rFonts w:hint="eastAsia" w:ascii="方正小标宋简体" w:hAnsi="方正小标宋简体" w:eastAsia="方正小标宋简体" w:cs="方正小标宋简体"/>
          <w:color w:val="auto"/>
          <w:sz w:val="44"/>
          <w:szCs w:val="44"/>
          <w:highlight w:val="none"/>
        </w:rPr>
        <w:t>202</w:t>
      </w:r>
      <w:r>
        <w:rPr>
          <w:rFonts w:hint="eastAsia" w:ascii="方正小标宋简体" w:hAnsi="方正小标宋简体" w:eastAsia="方正小标宋简体" w:cs="方正小标宋简体"/>
          <w:color w:val="auto"/>
          <w:sz w:val="44"/>
          <w:szCs w:val="44"/>
          <w:highlight w:val="none"/>
          <w:lang w:val="en-US" w:eastAsia="zh-CN"/>
        </w:rPr>
        <w:t>5</w:t>
      </w:r>
      <w:r>
        <w:rPr>
          <w:rFonts w:hint="eastAsia" w:ascii="方正小标宋简体" w:hAnsi="方正小标宋简体" w:eastAsia="方正小标宋简体" w:cs="方正小标宋简体"/>
          <w:color w:val="auto"/>
          <w:sz w:val="44"/>
          <w:szCs w:val="44"/>
          <w:highlight w:val="none"/>
        </w:rPr>
        <w:t>年四川省青少年</w:t>
      </w:r>
      <w:r>
        <w:rPr>
          <w:rFonts w:hint="eastAsia" w:ascii="方正小标宋简体" w:hAnsi="方正小标宋简体" w:eastAsia="方正小标宋简体" w:cs="方正小标宋简体"/>
          <w:color w:val="auto"/>
          <w:sz w:val="44"/>
          <w:szCs w:val="44"/>
          <w:highlight w:val="none"/>
          <w:lang w:val="en-US" w:eastAsia="zh-CN"/>
        </w:rPr>
        <w:t>(学生）滑板</w:t>
      </w:r>
    </w:p>
    <w:p w14:paraId="10E7E98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jc w:val="center"/>
        <w:textAlignment w:val="auto"/>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sz w:val="44"/>
          <w:szCs w:val="44"/>
          <w:highlight w:val="none"/>
        </w:rPr>
        <w:t>锦标赛竞赛规程</w:t>
      </w:r>
    </w:p>
    <w:p w14:paraId="5E27BEE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p>
    <w:p w14:paraId="7BA3E1E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一、竞赛日期和地点</w:t>
      </w:r>
    </w:p>
    <w:p w14:paraId="3ECB29E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月在</w:t>
      </w:r>
      <w:r>
        <w:rPr>
          <w:rFonts w:hint="default" w:ascii="Times New Roman" w:hAnsi="Times New Roman" w:eastAsia="仿宋_GB2312" w:cs="Times New Roman"/>
          <w:color w:val="auto"/>
          <w:sz w:val="32"/>
          <w:szCs w:val="32"/>
          <w:highlight w:val="none"/>
          <w:lang w:eastAsia="zh-CN"/>
        </w:rPr>
        <w:t>成都</w:t>
      </w:r>
      <w:r>
        <w:rPr>
          <w:rFonts w:hint="default" w:ascii="Times New Roman" w:hAnsi="Times New Roman" w:eastAsia="仿宋_GB2312" w:cs="Times New Roman"/>
          <w:color w:val="auto"/>
          <w:sz w:val="32"/>
          <w:szCs w:val="32"/>
          <w:highlight w:val="none"/>
        </w:rPr>
        <w:t>市举行（具体竞赛日期另行通知）。</w:t>
      </w:r>
    </w:p>
    <w:p w14:paraId="0F7B4D69">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二、参</w:t>
      </w:r>
      <w:r>
        <w:rPr>
          <w:rFonts w:hint="default" w:ascii="Times New Roman" w:hAnsi="Times New Roman" w:eastAsia="黑体" w:cs="Times New Roman"/>
          <w:color w:val="auto"/>
          <w:sz w:val="32"/>
          <w:szCs w:val="32"/>
          <w:highlight w:val="none"/>
          <w:lang w:val="en-US" w:eastAsia="zh-CN"/>
        </w:rPr>
        <w:t>赛</w:t>
      </w:r>
      <w:r>
        <w:rPr>
          <w:rFonts w:hint="default" w:ascii="Times New Roman" w:hAnsi="Times New Roman" w:eastAsia="黑体" w:cs="Times New Roman"/>
          <w:color w:val="auto"/>
          <w:sz w:val="32"/>
          <w:szCs w:val="32"/>
          <w:highlight w:val="none"/>
        </w:rPr>
        <w:t>单位</w:t>
      </w:r>
    </w:p>
    <w:p w14:paraId="2F80D69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（一）各市（州）</w:t>
      </w:r>
    </w:p>
    <w:p w14:paraId="4693D32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（二）各</w:t>
      </w:r>
      <w:r>
        <w:rPr>
          <w:rFonts w:hint="eastAsia" w:ascii="Times New Roman" w:hAnsi="Times New Roman" w:eastAsia="仿宋_GB2312" w:cs="Times New Roman"/>
          <w:color w:val="auto"/>
          <w:sz w:val="32"/>
          <w:szCs w:val="32"/>
          <w:highlight w:val="none"/>
          <w:lang w:val="en-US" w:eastAsia="zh-CN"/>
        </w:rPr>
        <w:t>滑板</w:t>
      </w:r>
      <w:r>
        <w:rPr>
          <w:rFonts w:hint="default" w:ascii="Times New Roman" w:hAnsi="Times New Roman" w:eastAsia="仿宋_GB2312" w:cs="Times New Roman"/>
          <w:color w:val="auto"/>
          <w:sz w:val="32"/>
          <w:szCs w:val="32"/>
          <w:highlight w:val="none"/>
          <w:lang w:val="en-US" w:eastAsia="zh-CN"/>
        </w:rPr>
        <w:t>俱乐部</w:t>
      </w:r>
    </w:p>
    <w:p w14:paraId="1176ACD8">
      <w:pPr>
        <w:pStyle w:val="20"/>
        <w:keepNext w:val="0"/>
        <w:keepLines w:val="0"/>
        <w:pageBreakBefore w:val="0"/>
        <w:widowControl w:val="0"/>
        <w:kinsoku/>
        <w:wordWrap/>
        <w:topLinePunct w:val="0"/>
        <w:bidi w:val="0"/>
        <w:spacing w:line="560" w:lineRule="exact"/>
        <w:ind w:firstLine="640" w:firstLineChars="200"/>
        <w:rPr>
          <w:rFonts w:hint="default"/>
          <w:color w:val="auto"/>
          <w:highlight w:val="none"/>
          <w:lang w:val="en-US" w:eastAsia="zh-CN"/>
        </w:rPr>
      </w:pPr>
      <w:r>
        <w:rPr>
          <w:rFonts w:hint="eastAsia" w:ascii="Times New Roman" w:hAnsi="Times New Roman" w:cs="Times New Roman"/>
          <w:color w:val="auto"/>
          <w:sz w:val="32"/>
          <w:szCs w:val="32"/>
          <w:highlight w:val="none"/>
          <w:lang w:val="en-US" w:eastAsia="zh-CN"/>
        </w:rPr>
        <w:t>（三）有条件的学校</w:t>
      </w:r>
    </w:p>
    <w:p w14:paraId="4A56F05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三、竞赛项目</w:t>
      </w:r>
    </w:p>
    <w:p w14:paraId="6B31F40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（一）男子、女子甲组</w:t>
      </w:r>
      <w:r>
        <w:rPr>
          <w:rFonts w:hint="eastAsia" w:ascii="Times New Roman" w:hAnsi="Times New Roman" w:eastAsia="仿宋_GB2312" w:cs="Times New Roman"/>
          <w:color w:val="auto"/>
          <w:sz w:val="32"/>
          <w:szCs w:val="32"/>
          <w:highlight w:val="none"/>
          <w:lang w:val="en-US" w:eastAsia="zh-CN"/>
        </w:rPr>
        <w:t>：街式、碗池</w:t>
      </w:r>
    </w:p>
    <w:p w14:paraId="571E2C2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（二）男子、女子乙组：</w:t>
      </w:r>
      <w:r>
        <w:rPr>
          <w:rFonts w:hint="eastAsia" w:ascii="Times New Roman" w:hAnsi="Times New Roman" w:eastAsia="仿宋_GB2312" w:cs="Times New Roman"/>
          <w:color w:val="auto"/>
          <w:sz w:val="32"/>
          <w:szCs w:val="32"/>
          <w:highlight w:val="none"/>
          <w:lang w:val="en-US" w:eastAsia="zh-CN"/>
        </w:rPr>
        <w:t>街式、碗池</w:t>
      </w:r>
    </w:p>
    <w:p w14:paraId="0DED439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zh-CN" w:eastAsia="zh-CN"/>
        </w:rPr>
        <w:t>四、参赛办法</w:t>
      </w:r>
    </w:p>
    <w:p w14:paraId="00C83F18">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position w:val="0"/>
          <w:sz w:val="32"/>
          <w:szCs w:val="32"/>
          <w:highlight w:val="none"/>
          <w:lang w:val="en-US" w:eastAsia="zh-CN"/>
        </w:rPr>
        <w:t>（一）</w:t>
      </w:r>
      <w:r>
        <w:rPr>
          <w:rFonts w:hint="default" w:ascii="Times New Roman" w:hAnsi="Times New Roman" w:eastAsia="仿宋_GB2312" w:cs="Times New Roman"/>
          <w:snapToGrid w:val="0"/>
          <w:color w:val="auto"/>
          <w:kern w:val="0"/>
          <w:sz w:val="32"/>
          <w:szCs w:val="32"/>
          <w:highlight w:val="none"/>
        </w:rPr>
        <w:t>参赛运动员须按照省体育局注册有关要求，</w:t>
      </w:r>
      <w:r>
        <w:rPr>
          <w:rFonts w:hint="default" w:ascii="Times New Roman" w:hAnsi="Times New Roman" w:eastAsia="仿宋_GB2312" w:cs="Times New Roman"/>
          <w:snapToGrid w:val="0"/>
          <w:color w:val="auto"/>
          <w:kern w:val="0"/>
          <w:sz w:val="32"/>
          <w:szCs w:val="32"/>
          <w:highlight w:val="none"/>
          <w:lang w:eastAsia="zh-CN"/>
        </w:rPr>
        <w:t>于</w:t>
      </w:r>
      <w:r>
        <w:rPr>
          <w:rFonts w:hint="default" w:ascii="Times New Roman" w:hAnsi="Times New Roman" w:eastAsia="仿宋_GB2312" w:cs="Times New Roman"/>
          <w:snapToGrid w:val="0"/>
          <w:color w:val="auto"/>
          <w:kern w:val="0"/>
          <w:sz w:val="32"/>
          <w:szCs w:val="32"/>
          <w:highlight w:val="none"/>
          <w:lang w:val="en-US" w:eastAsia="zh-CN"/>
        </w:rPr>
        <w:t>202</w:t>
      </w:r>
      <w:r>
        <w:rPr>
          <w:rFonts w:hint="eastAsia" w:ascii="Times New Roman" w:hAnsi="Times New Roman" w:eastAsia="仿宋_GB2312" w:cs="Times New Roman"/>
          <w:snapToGrid w:val="0"/>
          <w:color w:val="auto"/>
          <w:kern w:val="0"/>
          <w:sz w:val="32"/>
          <w:szCs w:val="32"/>
          <w:highlight w:val="none"/>
          <w:lang w:val="en-US" w:eastAsia="zh-CN"/>
        </w:rPr>
        <w:t>4</w:t>
      </w:r>
      <w:r>
        <w:rPr>
          <w:rFonts w:hint="default" w:ascii="Times New Roman" w:hAnsi="Times New Roman" w:eastAsia="仿宋_GB2312" w:cs="Times New Roman"/>
          <w:snapToGrid w:val="0"/>
          <w:color w:val="auto"/>
          <w:kern w:val="0"/>
          <w:sz w:val="32"/>
          <w:szCs w:val="32"/>
          <w:highlight w:val="none"/>
          <w:lang w:val="en-US" w:eastAsia="zh-CN"/>
        </w:rPr>
        <w:t>年</w:t>
      </w:r>
      <w:r>
        <w:rPr>
          <w:rFonts w:hint="eastAsia" w:ascii="Times New Roman" w:hAnsi="Times New Roman" w:eastAsia="仿宋_GB2312" w:cs="Times New Roman"/>
          <w:snapToGrid w:val="0"/>
          <w:color w:val="auto"/>
          <w:kern w:val="0"/>
          <w:sz w:val="32"/>
          <w:szCs w:val="32"/>
          <w:highlight w:val="none"/>
          <w:lang w:val="en-US" w:eastAsia="zh-CN"/>
        </w:rPr>
        <w:t>、2025年</w:t>
      </w:r>
      <w:r>
        <w:rPr>
          <w:rFonts w:hint="default" w:ascii="Times New Roman" w:hAnsi="Times New Roman" w:eastAsia="仿宋_GB2312" w:cs="Times New Roman"/>
          <w:snapToGrid w:val="0"/>
          <w:color w:val="auto"/>
          <w:kern w:val="0"/>
          <w:sz w:val="32"/>
          <w:szCs w:val="32"/>
          <w:highlight w:val="none"/>
        </w:rPr>
        <w:t>在</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四川省青少年体育竞赛管理系统</w:t>
      </w:r>
      <w:r>
        <w:rPr>
          <w:rFonts w:hint="eastAsia"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snapToGrid w:val="0"/>
          <w:color w:val="auto"/>
          <w:kern w:val="0"/>
          <w:sz w:val="32"/>
          <w:szCs w:val="32"/>
          <w:highlight w:val="none"/>
        </w:rPr>
        <w:t>进行有效注册</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color w:val="auto"/>
          <w:sz w:val="32"/>
          <w:szCs w:val="32"/>
          <w:highlight w:val="none"/>
        </w:rPr>
        <w:t>参赛运动员须具有四川户籍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参赛运动员须具有四川户籍。代表市（州）参赛的运动员户籍须与代表市（州）一致；代表俱乐部或社会组织参赛的运动员户籍或学籍须与所代表单位在市场监管（民政）注册登记地的所属市（州）一致。</w:t>
      </w:r>
    </w:p>
    <w:p w14:paraId="537A74AB">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（二）参赛运动员须在所属地</w:t>
      </w:r>
      <w:r>
        <w:rPr>
          <w:rFonts w:hint="default" w:ascii="Times New Roman" w:hAnsi="Times New Roman" w:eastAsia="仿宋_GB2312" w:cs="Times New Roman"/>
          <w:color w:val="auto"/>
          <w:sz w:val="32"/>
          <w:szCs w:val="32"/>
          <w:highlight w:val="none"/>
          <w:lang w:eastAsia="zh-CN"/>
        </w:rPr>
        <w:t>经</w:t>
      </w:r>
      <w:r>
        <w:rPr>
          <w:rFonts w:hint="eastAsia" w:ascii="Times New Roman" w:hAnsi="Times New Roman" w:eastAsia="仿宋_GB2312" w:cs="Times New Roman"/>
          <w:color w:val="auto"/>
          <w:sz w:val="32"/>
          <w:szCs w:val="32"/>
          <w:highlight w:val="none"/>
          <w:lang w:eastAsia="zh-CN"/>
        </w:rPr>
        <w:t>县级以上综合性医院</w:t>
      </w:r>
      <w:r>
        <w:rPr>
          <w:rFonts w:hint="default" w:ascii="Times New Roman" w:hAnsi="Times New Roman" w:eastAsia="仿宋_GB2312" w:cs="Times New Roman"/>
          <w:color w:val="auto"/>
          <w:sz w:val="32"/>
          <w:szCs w:val="32"/>
          <w:highlight w:val="none"/>
        </w:rPr>
        <w:t>检查证明身体健康合格，并购买了人身意外伤害保险（含赛区和往返途中）。</w:t>
      </w:r>
    </w:p>
    <w:p w14:paraId="62BC95D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（三）参赛运动员年龄规定：</w:t>
      </w:r>
    </w:p>
    <w:p w14:paraId="529D43E4">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1.男</w:t>
      </w:r>
      <w:r>
        <w:rPr>
          <w:rFonts w:hint="eastAsia" w:ascii="Times New Roman" w:hAnsi="Times New Roman" w:eastAsia="仿宋_GB2312" w:cs="Times New Roman"/>
          <w:color w:val="auto"/>
          <w:sz w:val="32"/>
          <w:szCs w:val="32"/>
          <w:highlight w:val="none"/>
          <w:lang w:val="en-US" w:eastAsia="zh-CN"/>
        </w:rPr>
        <w:t>子</w:t>
      </w:r>
      <w:r>
        <w:rPr>
          <w:rFonts w:hint="default" w:ascii="Times New Roman" w:hAnsi="Times New Roman" w:eastAsia="仿宋_GB2312" w:cs="Times New Roman"/>
          <w:color w:val="auto"/>
          <w:sz w:val="32"/>
          <w:szCs w:val="32"/>
          <w:highlight w:val="none"/>
          <w:lang w:val="en-US" w:eastAsia="zh-CN"/>
        </w:rPr>
        <w:t>、女</w:t>
      </w:r>
      <w:r>
        <w:rPr>
          <w:rFonts w:hint="eastAsia" w:ascii="Times New Roman" w:hAnsi="Times New Roman" w:eastAsia="仿宋_GB2312" w:cs="Times New Roman"/>
          <w:color w:val="auto"/>
          <w:sz w:val="32"/>
          <w:szCs w:val="32"/>
          <w:highlight w:val="none"/>
          <w:lang w:val="en-US" w:eastAsia="zh-CN"/>
        </w:rPr>
        <w:t>子</w:t>
      </w:r>
      <w:r>
        <w:rPr>
          <w:rFonts w:hint="default" w:ascii="Times New Roman" w:hAnsi="Times New Roman" w:eastAsia="仿宋_GB2312" w:cs="Times New Roman"/>
          <w:color w:val="auto"/>
          <w:sz w:val="32"/>
          <w:szCs w:val="32"/>
          <w:highlight w:val="none"/>
          <w:lang w:val="en-US" w:eastAsia="zh-CN"/>
        </w:rPr>
        <w:t>甲组：2008年1月1日至2011年12月31日。</w:t>
      </w:r>
    </w:p>
    <w:p w14:paraId="620E27FA">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2.男</w:t>
      </w:r>
      <w:r>
        <w:rPr>
          <w:rFonts w:hint="eastAsia" w:ascii="Times New Roman" w:hAnsi="Times New Roman" w:eastAsia="仿宋_GB2312" w:cs="Times New Roman"/>
          <w:color w:val="auto"/>
          <w:sz w:val="32"/>
          <w:szCs w:val="32"/>
          <w:highlight w:val="none"/>
          <w:lang w:val="en-US" w:eastAsia="zh-CN"/>
        </w:rPr>
        <w:t>子</w:t>
      </w:r>
      <w:r>
        <w:rPr>
          <w:rFonts w:hint="default" w:ascii="Times New Roman" w:hAnsi="Times New Roman" w:eastAsia="仿宋_GB2312" w:cs="Times New Roman"/>
          <w:color w:val="auto"/>
          <w:sz w:val="32"/>
          <w:szCs w:val="32"/>
          <w:highlight w:val="none"/>
          <w:lang w:val="en-US" w:eastAsia="zh-CN"/>
        </w:rPr>
        <w:t>、女</w:t>
      </w:r>
      <w:r>
        <w:rPr>
          <w:rFonts w:hint="eastAsia" w:ascii="Times New Roman" w:hAnsi="Times New Roman" w:eastAsia="仿宋_GB2312" w:cs="Times New Roman"/>
          <w:color w:val="auto"/>
          <w:sz w:val="32"/>
          <w:szCs w:val="32"/>
          <w:highlight w:val="none"/>
          <w:lang w:val="en-US" w:eastAsia="zh-CN"/>
        </w:rPr>
        <w:t>子</w:t>
      </w:r>
      <w:r>
        <w:rPr>
          <w:rFonts w:hint="default" w:ascii="Times New Roman" w:hAnsi="Times New Roman" w:eastAsia="仿宋_GB2312" w:cs="Times New Roman"/>
          <w:color w:val="auto"/>
          <w:sz w:val="32"/>
          <w:szCs w:val="32"/>
          <w:highlight w:val="none"/>
          <w:lang w:val="en-US" w:eastAsia="zh-CN"/>
        </w:rPr>
        <w:t>乙组：2012年1月1日以后出生。</w:t>
      </w:r>
    </w:p>
    <w:p w14:paraId="604E2C21">
      <w:pPr>
        <w:keepNext w:val="0"/>
        <w:keepLines w:val="0"/>
        <w:pageBreakBefore w:val="0"/>
        <w:widowControl w:val="0"/>
        <w:numPr>
          <w:ilvl w:val="0"/>
          <w:numId w:val="7"/>
        </w:numPr>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i w:val="0"/>
          <w:iCs w:val="0"/>
          <w:caps w:val="0"/>
          <w:color w:val="auto"/>
          <w:spacing w:val="0"/>
          <w:sz w:val="32"/>
          <w:szCs w:val="32"/>
          <w:highlight w:val="none"/>
        </w:rPr>
      </w:pPr>
      <w:r>
        <w:rPr>
          <w:rFonts w:hint="default" w:ascii="Times New Roman" w:hAnsi="Times New Roman" w:eastAsia="仿宋_GB2312" w:cs="Times New Roman"/>
          <w:i w:val="0"/>
          <w:iCs w:val="0"/>
          <w:caps w:val="0"/>
          <w:color w:val="auto"/>
          <w:spacing w:val="0"/>
          <w:sz w:val="32"/>
          <w:szCs w:val="32"/>
          <w:highlight w:val="none"/>
          <w:shd w:val="clear" w:color="auto" w:fill="FFFFFF"/>
        </w:rPr>
        <w:t>每队可报领队1名，教练员1名，运动员人数不限。</w:t>
      </w:r>
    </w:p>
    <w:p w14:paraId="4E78E08F">
      <w:pPr>
        <w:pStyle w:val="9"/>
        <w:keepNext w:val="0"/>
        <w:keepLines w:val="0"/>
        <w:pageBreakBefore w:val="0"/>
        <w:widowControl w:val="0"/>
        <w:numPr>
          <w:ilvl w:val="0"/>
          <w:numId w:val="7"/>
        </w:numPr>
        <w:suppressLineNumbers w:val="0"/>
        <w:kinsoku/>
        <w:wordWrap/>
        <w:overflowPunct w:val="0"/>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小年龄组运动员可以参加大年龄组的比赛，但同时只能参加一个组别的比赛。</w:t>
      </w:r>
    </w:p>
    <w:p w14:paraId="35F28868">
      <w:pPr>
        <w:keepNext w:val="0"/>
        <w:keepLines w:val="0"/>
        <w:pageBreakBefore w:val="0"/>
        <w:widowControl w:val="0"/>
        <w:kinsoku/>
        <w:wordWrap/>
        <w:overflowPunct w:val="0"/>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五、竞赛办法</w:t>
      </w:r>
    </w:p>
    <w:p w14:paraId="3FCB0496">
      <w:pPr>
        <w:pStyle w:val="9"/>
        <w:keepNext w:val="0"/>
        <w:keepLines w:val="0"/>
        <w:pageBreakBefore w:val="0"/>
        <w:widowControl w:val="0"/>
        <w:numPr>
          <w:ilvl w:val="0"/>
          <w:numId w:val="0"/>
        </w:numPr>
        <w:suppressLineNumbers w:val="0"/>
        <w:kinsoku/>
        <w:wordWrap/>
        <w:overflowPunct w:val="0"/>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（一）街式比赛</w:t>
      </w:r>
    </w:p>
    <w:p w14:paraId="647E54E6">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1.所有参赛者必须佩戴头盔、护膝和护肘。</w:t>
      </w:r>
    </w:p>
    <w:p w14:paraId="468F7783">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2.比赛设预赛和决赛两个阶段，预赛阶段每名运动员有两轮比赛机会，每轮45秒。决赛采用</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2+5</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赛制，每位运动员两轮线路，每轮45秒，再加五轮技巧</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大绝招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比赛，每轮每人一个动作。</w:t>
      </w:r>
    </w:p>
    <w:p w14:paraId="4C7917A7">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3.根据动作难度、完成度、场地利用率、流畅度、连贯性打分。预赛阶段，取两轮中最高轮分数为最终得分排定名次。如两人</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或两人以上</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得分相同，根据低分轮的得分排定名次。决赛阶段，以两轮线路比赛和五轮</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大绝招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比赛中的三个最高分之和相加排定名次</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其中必须有一轮街式最高成绩和两轮大绝招最高成绩</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。如两人</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或两人以上</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得分相同，根据最高分轮次的得分排定名次。如两人</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或两人以上</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高分轮得分相同，根据次高分轮的得分排定名次。如次高分轮未分出胜负，则由5名裁判进行投票，每名裁判拥有一票，裁判长记录投票过程，决定最终成绩和排名。</w:t>
      </w:r>
    </w:p>
    <w:p w14:paraId="1E3DD807">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4.预赛和决赛均采用0-100.00分制进行评分。每轮比赛由5名裁判员评分，去掉一个最高分和一个最低分，剩余3名裁判员分数的平均分为参赛运动员的最后得分，分数精确到小数点后两位。</w:t>
      </w:r>
    </w:p>
    <w:p w14:paraId="5A07E9A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5.预赛排名前8的选手进入决赛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不足8人时直接进行决赛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sz w:val="32"/>
          <w:szCs w:val="32"/>
          <w:highlight w:val="none"/>
        </w:rPr>
        <w:t>不足3人的项目，取消该项目比赛</w:t>
      </w:r>
      <w:r>
        <w:rPr>
          <w:rFonts w:hint="default" w:ascii="Times New Roman" w:hAnsi="Times New Roman" w:eastAsia="仿宋_GB2312" w:cs="Times New Roman"/>
          <w:color w:val="auto"/>
          <w:kern w:val="0"/>
          <w:sz w:val="32"/>
          <w:szCs w:val="32"/>
          <w:highlight w:val="none"/>
          <w:lang w:val="en-US" w:eastAsia="zh-CN"/>
        </w:rPr>
        <w:t>。</w:t>
      </w:r>
    </w:p>
    <w:p w14:paraId="494CAAFE">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6.首轮比赛，电脑抽签决定出场顺序，决赛运动员按预赛排名相反的顺序出场。</w:t>
      </w:r>
    </w:p>
    <w:p w14:paraId="74C718E9">
      <w:pPr>
        <w:keepNext w:val="0"/>
        <w:keepLines w:val="0"/>
        <w:pageBreakBefore w:val="0"/>
        <w:widowControl w:val="0"/>
        <w:suppressLineNumbers w:val="0"/>
        <w:kinsoku/>
        <w:wordWrap/>
        <w:overflowPunct w:val="0"/>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kern w:val="0"/>
          <w:sz w:val="32"/>
          <w:szCs w:val="32"/>
          <w:highlight w:val="none"/>
          <w:lang w:val="en-US" w:eastAsia="zh-CN"/>
        </w:rPr>
        <w:t>（二）碗池比赛</w:t>
      </w:r>
    </w:p>
    <w:p w14:paraId="0AECA0B3">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1.所有参赛者必须佩戴头盔、护膝和护肘。</w:t>
      </w:r>
    </w:p>
    <w:p w14:paraId="3DDF18BB">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2.比赛设预赛和决赛两个阶段，预赛和决赛每名运动员均有三轮比赛机会，每轮45秒/人。比赛计时开始5秒内必须出发，预赛比赛中动作失误可继续比赛直至45秒时间结束，决赛中动作失败即停止，本轮比赛结束。</w:t>
      </w:r>
    </w:p>
    <w:p w14:paraId="39C48249">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3.根据动作难度、完成度、场地利用率、流畅度、连贯性打分，以三轮中得分最高的一轮分数作为最终得分，并据此排定名次。如两人</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或两人以上</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高分轮得分相同，则根据低分轮的得分排定名次。如低分轮得分相同，则由5名裁判进行投票。每名裁判拥有一票。裁判长记录投票过程，决定最终成绩和排名。</w:t>
      </w:r>
    </w:p>
    <w:p w14:paraId="566CFDD7">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4.采用0-100.00分制评分。每轮比赛由5名裁判员评分，去掉一个最高分和一个最低分，剩余三个裁判员分数的平均分为参赛运动员的最后得分，分数精确到小数点后两位。</w:t>
      </w:r>
    </w:p>
    <w:p w14:paraId="36E00C25">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rPr>
        <w:t>5.预赛排名前8的选手进入决赛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不足8人时直接进行决赛</w:t>
      </w:r>
      <w:r>
        <w:rPr>
          <w:rFonts w:hint="eastAsia"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sz w:val="32"/>
          <w:szCs w:val="32"/>
          <w:highlight w:val="none"/>
        </w:rPr>
        <w:t>不足3人的项目，取消该项目比赛</w:t>
      </w:r>
      <w:r>
        <w:rPr>
          <w:rFonts w:hint="default" w:ascii="Times New Roman" w:hAnsi="Times New Roman" w:eastAsia="仿宋_GB2312" w:cs="Times New Roman"/>
          <w:color w:val="auto"/>
          <w:kern w:val="0"/>
          <w:sz w:val="32"/>
          <w:szCs w:val="32"/>
          <w:highlight w:val="none"/>
          <w:lang w:val="en-US" w:eastAsia="zh-CN"/>
        </w:rPr>
        <w:t>。</w:t>
      </w:r>
    </w:p>
    <w:p w14:paraId="4B1619AB">
      <w:pPr>
        <w:keepNext w:val="0"/>
        <w:keepLines w:val="0"/>
        <w:pageBreakBefore w:val="0"/>
        <w:widowControl w:val="0"/>
        <w:suppressLineNumbers w:val="0"/>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6.首轮比赛，电脑抽签决定出场顺序，决赛运动员按预赛排名相反的次序出场。</w:t>
      </w:r>
    </w:p>
    <w:p w14:paraId="3D9F080A">
      <w:pPr>
        <w:keepNext w:val="0"/>
        <w:keepLines w:val="0"/>
        <w:pageBreakBefore w:val="0"/>
        <w:widowControl w:val="0"/>
        <w:suppressLineNumbers w:val="0"/>
        <w:tabs>
          <w:tab w:val="left" w:pos="1434"/>
        </w:tabs>
        <w:kinsoku/>
        <w:wordWrap/>
        <w:overflowPunct w:val="0"/>
        <w:topLinePunct w:val="0"/>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7.如因天气或其他不可抗力因素导致无法按照预定赛制完成比赛，在与裁判团队协商后，组委会将在受影响的比赛阶段开始前至少30分钟，宣布并详细说明应急赛制。</w:t>
      </w:r>
    </w:p>
    <w:p w14:paraId="4844001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zh-CN" w:eastAsia="zh-CN"/>
        </w:rPr>
      </w:pPr>
      <w:r>
        <w:rPr>
          <w:rFonts w:hint="default" w:ascii="Times New Roman" w:hAnsi="Times New Roman" w:eastAsia="黑体" w:cs="Times New Roman"/>
          <w:color w:val="auto"/>
          <w:sz w:val="32"/>
          <w:szCs w:val="32"/>
          <w:highlight w:val="none"/>
          <w:lang w:val="en-US" w:eastAsia="zh-CN"/>
        </w:rPr>
        <w:t>六</w:t>
      </w:r>
      <w:r>
        <w:rPr>
          <w:rFonts w:hint="default" w:ascii="Times New Roman" w:hAnsi="Times New Roman" w:eastAsia="黑体" w:cs="Times New Roman"/>
          <w:color w:val="auto"/>
          <w:sz w:val="32"/>
          <w:szCs w:val="32"/>
          <w:highlight w:val="none"/>
          <w:lang w:val="zh-CN" w:eastAsia="zh-CN"/>
        </w:rPr>
        <w:t>、录取名次与奖励</w:t>
      </w:r>
    </w:p>
    <w:p w14:paraId="28B80F9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（一）甲、乙组分别录取前</w:t>
      </w:r>
      <w:r>
        <w:rPr>
          <w:rFonts w:hint="default" w:ascii="Times New Roman" w:hAnsi="Times New Roman" w:eastAsia="仿宋_GB2312" w:cs="Times New Roman"/>
          <w:color w:val="auto"/>
          <w:sz w:val="32"/>
          <w:szCs w:val="32"/>
          <w:highlight w:val="none"/>
          <w:lang w:val="en-US" w:eastAsia="zh-CN"/>
        </w:rPr>
        <w:t>八</w:t>
      </w:r>
      <w:r>
        <w:rPr>
          <w:rFonts w:hint="default" w:ascii="Times New Roman" w:hAnsi="Times New Roman" w:eastAsia="仿宋_GB2312" w:cs="Times New Roman"/>
          <w:color w:val="auto"/>
          <w:sz w:val="32"/>
          <w:szCs w:val="32"/>
          <w:highlight w:val="none"/>
          <w:lang w:val="zh-CN" w:eastAsia="zh-CN"/>
        </w:rPr>
        <w:t>名给予奖励，</w:t>
      </w:r>
      <w:r>
        <w:rPr>
          <w:rFonts w:hint="default" w:ascii="Times New Roman" w:hAnsi="Times New Roman" w:eastAsia="仿宋_GB2312" w:cs="Times New Roman"/>
          <w:color w:val="auto"/>
          <w:sz w:val="32"/>
          <w:szCs w:val="32"/>
          <w:highlight w:val="none"/>
          <w:lang w:val="en-US" w:eastAsia="zh-CN"/>
        </w:rPr>
        <w:t>前三名颁发奖牌和证书，第四名至第八名颁发证书</w:t>
      </w:r>
      <w:r>
        <w:rPr>
          <w:rFonts w:hint="default" w:ascii="Times New Roman" w:hAnsi="Times New Roman" w:eastAsia="仿宋_GB2312" w:cs="Times New Roman"/>
          <w:color w:val="auto"/>
          <w:sz w:val="32"/>
          <w:szCs w:val="32"/>
          <w:highlight w:val="none"/>
          <w:lang w:val="zh-CN" w:eastAsia="zh-CN"/>
        </w:rPr>
        <w:t>。</w:t>
      </w:r>
    </w:p>
    <w:p w14:paraId="19C3583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w:t>
      </w:r>
      <w:r>
        <w:rPr>
          <w:rFonts w:hint="eastAsia" w:ascii="Times New Roman" w:hAnsi="Times New Roman" w:eastAsia="仿宋_GB2312" w:cs="Times New Roman"/>
          <w:color w:val="auto"/>
          <w:sz w:val="32"/>
          <w:szCs w:val="32"/>
          <w:highlight w:val="none"/>
          <w:lang w:val="en-US" w:eastAsia="zh-CN"/>
        </w:rPr>
        <w:t>二</w:t>
      </w:r>
      <w:r>
        <w:rPr>
          <w:rFonts w:hint="default" w:ascii="Times New Roman" w:hAnsi="Times New Roman" w:eastAsia="仿宋_GB2312" w:cs="Times New Roman"/>
          <w:color w:val="auto"/>
          <w:sz w:val="32"/>
          <w:szCs w:val="32"/>
          <w:highlight w:val="none"/>
          <w:lang w:val="zh-CN" w:eastAsia="zh-CN"/>
        </w:rPr>
        <w:t>）设</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体育道德风尚奖</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，评选办法按大会有关规定执行。</w:t>
      </w:r>
    </w:p>
    <w:p w14:paraId="5439448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w:t>
      </w:r>
      <w:r>
        <w:rPr>
          <w:rFonts w:hint="eastAsia" w:ascii="Times New Roman" w:hAnsi="Times New Roman" w:eastAsia="仿宋_GB2312" w:cs="Times New Roman"/>
          <w:color w:val="auto"/>
          <w:sz w:val="32"/>
          <w:szCs w:val="32"/>
          <w:highlight w:val="none"/>
          <w:lang w:val="en-US" w:eastAsia="zh-CN"/>
        </w:rPr>
        <w:t>三</w:t>
      </w:r>
      <w:r>
        <w:rPr>
          <w:rFonts w:hint="default" w:ascii="Times New Roman" w:hAnsi="Times New Roman" w:eastAsia="仿宋_GB2312" w:cs="Times New Roman"/>
          <w:color w:val="auto"/>
          <w:sz w:val="32"/>
          <w:szCs w:val="32"/>
          <w:highlight w:val="none"/>
          <w:lang w:val="zh-CN" w:eastAsia="zh-CN"/>
        </w:rPr>
        <w:t>）评选优秀教练员、优秀裁判员、</w:t>
      </w:r>
      <w:r>
        <w:rPr>
          <w:rFonts w:hint="default" w:ascii="Times New Roman" w:hAnsi="Times New Roman" w:eastAsia="仿宋_GB2312" w:cs="Times New Roman"/>
          <w:color w:val="auto"/>
          <w:sz w:val="32"/>
          <w:szCs w:val="32"/>
          <w:highlight w:val="none"/>
          <w:lang w:val="en-US" w:eastAsia="zh-CN"/>
        </w:rPr>
        <w:t>优秀运动员，</w:t>
      </w:r>
      <w:r>
        <w:rPr>
          <w:rFonts w:hint="default" w:ascii="Times New Roman" w:hAnsi="Times New Roman" w:eastAsia="仿宋_GB2312" w:cs="Times New Roman"/>
          <w:color w:val="auto"/>
          <w:sz w:val="32"/>
          <w:szCs w:val="32"/>
          <w:highlight w:val="none"/>
          <w:lang w:val="zh-CN" w:eastAsia="zh-CN"/>
        </w:rPr>
        <w:t>具体评选办法另行通知。</w:t>
      </w:r>
    </w:p>
    <w:p w14:paraId="472EDC3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七、</w:t>
      </w:r>
      <w:r>
        <w:rPr>
          <w:rFonts w:hint="eastAsia" w:ascii="黑体" w:hAnsi="黑体" w:eastAsia="黑体" w:cs="黑体"/>
          <w:b w:val="0"/>
          <w:bCs w:val="0"/>
          <w:color w:val="auto"/>
          <w:sz w:val="32"/>
          <w:szCs w:val="32"/>
          <w:highlight w:val="none"/>
        </w:rPr>
        <w:t>运动员技术等级</w:t>
      </w:r>
    </w:p>
    <w:p w14:paraId="6AEC5E17">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根据体育总局关于印发《运动员技术等级标准》的通知（体竞字</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2024</w:t>
      </w:r>
      <w:r>
        <w:rPr>
          <w:rFonts w:hint="eastAsia" w:ascii="Times New Roman" w:hAnsi="Times New Roman" w:eastAsia="仿宋_GB2312" w:cs="Times New Roman"/>
          <w:color w:val="auto"/>
          <w:spacing w:val="6"/>
          <w:kern w:val="2"/>
          <w:sz w:val="32"/>
          <w:szCs w:val="32"/>
          <w:highlight w:val="none"/>
          <w:lang w:val="en-US" w:eastAsia="zh-CN" w:bidi="ar-SA"/>
        </w:rPr>
        <w:t>〕</w:t>
      </w:r>
      <w:r>
        <w:rPr>
          <w:rFonts w:hint="default" w:ascii="Times New Roman" w:hAnsi="Times New Roman" w:eastAsia="仿宋_GB2312" w:cs="Times New Roman"/>
          <w:color w:val="auto"/>
          <w:spacing w:val="6"/>
          <w:kern w:val="2"/>
          <w:sz w:val="32"/>
          <w:szCs w:val="32"/>
          <w:highlight w:val="none"/>
          <w:lang w:val="en-US" w:eastAsia="zh-CN" w:bidi="ar-SA"/>
        </w:rPr>
        <w:t>12</w:t>
      </w:r>
      <w:r>
        <w:rPr>
          <w:rFonts w:hint="eastAsia" w:ascii="Times New Roman" w:hAnsi="Times New Roman" w:eastAsia="仿宋_GB2312" w:cs="Times New Roman"/>
          <w:color w:val="auto"/>
          <w:spacing w:val="6"/>
          <w:kern w:val="2"/>
          <w:sz w:val="32"/>
          <w:szCs w:val="32"/>
          <w:highlight w:val="none"/>
          <w:lang w:val="en-US" w:eastAsia="zh-CN" w:bidi="ar-SA"/>
        </w:rPr>
        <w:t>1</w:t>
      </w:r>
      <w:r>
        <w:rPr>
          <w:rFonts w:hint="default" w:ascii="Times New Roman" w:hAnsi="Times New Roman" w:eastAsia="仿宋_GB2312" w:cs="Times New Roman"/>
          <w:color w:val="auto"/>
          <w:spacing w:val="6"/>
          <w:kern w:val="2"/>
          <w:sz w:val="32"/>
          <w:szCs w:val="32"/>
          <w:highlight w:val="none"/>
          <w:lang w:val="en-US" w:eastAsia="zh-CN" w:bidi="ar-SA"/>
        </w:rPr>
        <w:t>号</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可授予</w:t>
      </w:r>
      <w:r>
        <w:rPr>
          <w:rFonts w:hint="default" w:ascii="Times New Roman" w:hAnsi="Times New Roman" w:eastAsia="仿宋_GB2312" w:cs="Times New Roman"/>
          <w:color w:val="auto"/>
          <w:sz w:val="32"/>
          <w:szCs w:val="32"/>
          <w:highlight w:val="none"/>
        </w:rPr>
        <w:t>运动员技术等级称号</w:t>
      </w:r>
      <w:r>
        <w:rPr>
          <w:rFonts w:hint="eastAsia" w:ascii="Times New Roman" w:hAnsi="Times New Roman" w:eastAsia="仿宋_GB2312" w:cs="Times New Roman"/>
          <w:color w:val="auto"/>
          <w:sz w:val="32"/>
          <w:szCs w:val="32"/>
          <w:highlight w:val="none"/>
          <w:lang w:eastAsia="zh-CN"/>
        </w:rPr>
        <w:t>须</w:t>
      </w:r>
      <w:r>
        <w:rPr>
          <w:rFonts w:hint="default" w:ascii="Times New Roman" w:hAnsi="Times New Roman" w:eastAsia="仿宋_GB2312" w:cs="Times New Roman"/>
          <w:color w:val="auto"/>
          <w:sz w:val="32"/>
          <w:szCs w:val="32"/>
          <w:highlight w:val="none"/>
        </w:rPr>
        <w:t>满足以下</w:t>
      </w:r>
      <w:r>
        <w:rPr>
          <w:rFonts w:hint="eastAsia" w:ascii="Times New Roman" w:hAnsi="Times New Roman" w:eastAsia="仿宋_GB2312" w:cs="Times New Roman"/>
          <w:color w:val="auto"/>
          <w:sz w:val="32"/>
          <w:szCs w:val="32"/>
          <w:highlight w:val="none"/>
          <w:lang w:eastAsia="zh-CN"/>
        </w:rPr>
        <w:t>对应</w:t>
      </w:r>
      <w:r>
        <w:rPr>
          <w:rFonts w:hint="default" w:ascii="Times New Roman" w:hAnsi="Times New Roman" w:eastAsia="仿宋_GB2312" w:cs="Times New Roman"/>
          <w:color w:val="auto"/>
          <w:sz w:val="32"/>
          <w:szCs w:val="32"/>
          <w:highlight w:val="none"/>
        </w:rPr>
        <w:t>条件。</w:t>
      </w:r>
    </w:p>
    <w:p w14:paraId="271EBC6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）可授予等级小项</w:t>
      </w:r>
    </w:p>
    <w:p w14:paraId="05CBB5E0">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甲组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男子</w:t>
      </w:r>
      <w:r>
        <w:rPr>
          <w:rFonts w:hint="eastAsia" w:ascii="Times New Roman" w:hAnsi="Times New Roman" w:eastAsia="仿宋_GB2312" w:cs="Times New Roman"/>
          <w:color w:val="auto"/>
          <w:sz w:val="32"/>
          <w:szCs w:val="32"/>
          <w:highlight w:val="none"/>
          <w:lang w:val="en-US" w:eastAsia="zh-CN"/>
        </w:rPr>
        <w:t>街式、</w:t>
      </w:r>
      <w:r>
        <w:rPr>
          <w:rFonts w:hint="default" w:ascii="Times New Roman" w:hAnsi="Times New Roman" w:eastAsia="仿宋_GB2312" w:cs="Times New Roman"/>
          <w:color w:val="auto"/>
          <w:sz w:val="32"/>
          <w:szCs w:val="32"/>
          <w:highlight w:val="none"/>
          <w:lang w:val="en-US" w:eastAsia="zh-CN"/>
        </w:rPr>
        <w:t>女子</w:t>
      </w:r>
      <w:r>
        <w:rPr>
          <w:rFonts w:hint="eastAsia" w:ascii="Times New Roman" w:hAnsi="Times New Roman" w:eastAsia="仿宋_GB2312" w:cs="Times New Roman"/>
          <w:color w:val="auto"/>
          <w:sz w:val="32"/>
          <w:szCs w:val="32"/>
          <w:highlight w:val="none"/>
          <w:lang w:val="en-US" w:eastAsia="zh-CN"/>
        </w:rPr>
        <w:t>街式；</w:t>
      </w:r>
      <w:r>
        <w:rPr>
          <w:rFonts w:hint="default" w:ascii="Times New Roman" w:hAnsi="Times New Roman" w:eastAsia="仿宋_GB2312" w:cs="Times New Roman"/>
          <w:color w:val="auto"/>
          <w:sz w:val="32"/>
          <w:szCs w:val="32"/>
          <w:highlight w:val="none"/>
          <w:lang w:val="en-US" w:eastAsia="zh-CN"/>
        </w:rPr>
        <w:t>男子</w:t>
      </w:r>
      <w:r>
        <w:rPr>
          <w:rFonts w:hint="eastAsia" w:ascii="Times New Roman" w:hAnsi="Times New Roman" w:eastAsia="仿宋_GB2312" w:cs="Times New Roman"/>
          <w:color w:val="auto"/>
          <w:sz w:val="32"/>
          <w:szCs w:val="32"/>
          <w:highlight w:val="none"/>
          <w:lang w:val="en-US" w:eastAsia="zh-CN"/>
        </w:rPr>
        <w:t>碗池、</w:t>
      </w:r>
      <w:r>
        <w:rPr>
          <w:rFonts w:hint="default" w:ascii="Times New Roman" w:hAnsi="Times New Roman" w:eastAsia="仿宋_GB2312" w:cs="Times New Roman"/>
          <w:color w:val="auto"/>
          <w:sz w:val="32"/>
          <w:szCs w:val="32"/>
          <w:highlight w:val="none"/>
          <w:lang w:val="en-US" w:eastAsia="zh-CN"/>
        </w:rPr>
        <w:t>女子</w:t>
      </w:r>
      <w:r>
        <w:rPr>
          <w:rFonts w:hint="eastAsia" w:ascii="Times New Roman" w:hAnsi="Times New Roman" w:eastAsia="仿宋_GB2312" w:cs="Times New Roman"/>
          <w:color w:val="auto"/>
          <w:sz w:val="32"/>
          <w:szCs w:val="32"/>
          <w:highlight w:val="none"/>
          <w:lang w:val="en-US" w:eastAsia="zh-CN"/>
        </w:rPr>
        <w:t>碗池</w:t>
      </w:r>
    </w:p>
    <w:p w14:paraId="776AA4C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eastAsia" w:ascii="楷体_GB2312" w:hAnsi="楷体_GB2312" w:eastAsia="楷体_GB2312" w:cs="楷体_GB2312"/>
          <w:color w:val="auto"/>
          <w:sz w:val="32"/>
          <w:szCs w:val="32"/>
          <w:highlight w:val="none"/>
          <w:lang w:eastAsia="zh-CN"/>
        </w:rPr>
        <w:t>）达级名次及要求</w:t>
      </w:r>
    </w:p>
    <w:p w14:paraId="09A37536">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一级运动员：甲组单项</w:t>
      </w:r>
      <w:r>
        <w:rPr>
          <w:rFonts w:hint="eastAsia" w:ascii="Times New Roman" w:hAnsi="Times New Roman" w:eastAsia="仿宋_GB2312" w:cs="Times New Roman"/>
          <w:color w:val="auto"/>
          <w:sz w:val="32"/>
          <w:szCs w:val="32"/>
          <w:highlight w:val="none"/>
          <w:lang w:val="en-US" w:eastAsia="zh-CN"/>
        </w:rPr>
        <w:t>第1</w:t>
      </w:r>
      <w:r>
        <w:rPr>
          <w:rFonts w:hint="default" w:ascii="Times New Roman" w:hAnsi="Times New Roman" w:eastAsia="仿宋_GB2312" w:cs="Times New Roman"/>
          <w:color w:val="auto"/>
          <w:sz w:val="32"/>
          <w:szCs w:val="32"/>
          <w:highlight w:val="none"/>
        </w:rPr>
        <w:t>名。</w:t>
      </w:r>
    </w:p>
    <w:p w14:paraId="483D0870">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二级运动员：甲组单项第2-3名</w:t>
      </w:r>
      <w:r>
        <w:rPr>
          <w:rFonts w:hint="eastAsia" w:eastAsia="仿宋_GB2312" w:cs="Times New Roman"/>
          <w:color w:val="auto"/>
          <w:sz w:val="32"/>
          <w:szCs w:val="32"/>
          <w:highlight w:val="none"/>
          <w:lang w:eastAsia="zh-CN"/>
        </w:rPr>
        <w:t>。</w:t>
      </w:r>
    </w:p>
    <w:p w14:paraId="49E21332">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三级运动员：甲组单项第4-6名</w:t>
      </w:r>
      <w:r>
        <w:rPr>
          <w:rFonts w:hint="eastAsia" w:eastAsia="仿宋_GB2312" w:cs="Times New Roman"/>
          <w:color w:val="auto"/>
          <w:sz w:val="32"/>
          <w:szCs w:val="32"/>
          <w:highlight w:val="none"/>
          <w:lang w:eastAsia="zh-CN"/>
        </w:rPr>
        <w:t>。</w:t>
      </w:r>
    </w:p>
    <w:p w14:paraId="4BB78233">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638" w:leftChars="304" w:right="0" w:firstLine="0" w:firstLineChars="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比赛各小项须至少有7人上场比赛，方可授予等级称号。</w:t>
      </w:r>
      <w:r>
        <w:rPr>
          <w:rFonts w:hint="eastAsia"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.上述比赛未单独明确可授予等级称号具体组别的，仅一个最高水平组别可授予等级称号。</w:t>
      </w:r>
    </w:p>
    <w:p w14:paraId="2988E81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color w:val="auto"/>
          <w:sz w:val="32"/>
          <w:szCs w:val="32"/>
          <w:highlight w:val="none"/>
        </w:rPr>
      </w:pPr>
      <w:r>
        <w:rPr>
          <w:rFonts w:hint="eastAsia"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rPr>
        <w:t>、报名与报到</w:t>
      </w:r>
    </w:p>
    <w:p w14:paraId="0031DF3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（一）各参赛单位须通过四川省青少年体育竞赛管理系统进行网上报名。报名于比赛前20天截止。报名后不得更改，逾期报名不再受理。</w:t>
      </w:r>
    </w:p>
    <w:p w14:paraId="5115742A">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（二）各参赛队于比赛前</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天到赛区报到，报到时须交验运动员的以下证明方可参赛：</w:t>
      </w:r>
    </w:p>
    <w:p w14:paraId="23B36E74">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zh-CN" w:eastAsia="zh-CN"/>
        </w:rPr>
        <w:t>县级以上综合性医院</w:t>
      </w:r>
      <w:r>
        <w:rPr>
          <w:rFonts w:hint="default" w:ascii="Times New Roman" w:hAnsi="Times New Roman" w:eastAsia="仿宋_GB2312" w:cs="Times New Roman"/>
          <w:color w:val="auto"/>
          <w:sz w:val="32"/>
          <w:szCs w:val="32"/>
          <w:highlight w:val="none"/>
          <w:lang w:val="zh-CN" w:eastAsia="zh-CN"/>
        </w:rPr>
        <w:t>体检证明（比赛前30天以内）。</w:t>
      </w:r>
    </w:p>
    <w:p w14:paraId="5F57F2D9">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zh-CN" w:eastAsia="zh-CN"/>
        </w:rPr>
        <w:t>人身意外伤害保险证明（单据复印件）。</w:t>
      </w:r>
    </w:p>
    <w:p w14:paraId="72D8EA12">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zh-CN" w:eastAsia="zh-CN"/>
        </w:rPr>
        <w:t>户口簿和身份证原件。</w:t>
      </w:r>
    </w:p>
    <w:p w14:paraId="487AFE42">
      <w:pPr>
        <w:pStyle w:val="20"/>
        <w:keepNext w:val="0"/>
        <w:keepLines w:val="0"/>
        <w:pageBreakBefore w:val="0"/>
        <w:widowControl w:val="0"/>
        <w:kinsoku/>
        <w:wordWrap/>
        <w:topLinePunct w:val="0"/>
        <w:bidi w:val="0"/>
        <w:spacing w:line="560" w:lineRule="exact"/>
        <w:ind w:firstLine="640" w:firstLineChars="200"/>
        <w:rPr>
          <w:rFonts w:hint="default"/>
          <w:color w:val="auto"/>
          <w:highlight w:val="none"/>
          <w:lang w:val="en-US" w:eastAsia="zh-CN"/>
        </w:rPr>
      </w:pPr>
      <w:r>
        <w:rPr>
          <w:rFonts w:hint="eastAsia" w:ascii="Times New Roman" w:hAnsi="Times New Roman" w:cs="Times New Roman"/>
          <w:color w:val="auto"/>
          <w:sz w:val="32"/>
          <w:szCs w:val="32"/>
          <w:highlight w:val="none"/>
          <w:lang w:val="en-US" w:eastAsia="zh-CN"/>
        </w:rPr>
        <w:t>4.2025年省级反兴奋剂教育准入合格证书（纸质版）。</w:t>
      </w:r>
    </w:p>
    <w:p w14:paraId="2502B83B">
      <w:pPr>
        <w:keepNext w:val="0"/>
        <w:keepLines w:val="0"/>
        <w:pageBreakBefore w:val="0"/>
        <w:widowControl w:val="0"/>
        <w:kinsoku/>
        <w:wordWrap/>
        <w:overflowPunct w:val="0"/>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（三）代表俱乐部参赛的运动员须交验学籍证明</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rPr>
        <w:t>加盖</w:t>
      </w:r>
      <w:r>
        <w:rPr>
          <w:rFonts w:hint="default" w:ascii="Times New Roman" w:hAnsi="Times New Roman" w:eastAsia="仿宋_GB2312" w:cs="Times New Roman"/>
          <w:color w:val="auto"/>
          <w:sz w:val="32"/>
          <w:szCs w:val="32"/>
          <w:highlight w:val="none"/>
          <w:lang w:eastAsia="zh-CN"/>
        </w:rPr>
        <w:t>县（市、区）或以上教育</w:t>
      </w:r>
      <w:r>
        <w:rPr>
          <w:rFonts w:hint="default" w:ascii="Times New Roman" w:hAnsi="Times New Roman" w:eastAsia="仿宋_GB2312" w:cs="Times New Roman"/>
          <w:color w:val="auto"/>
          <w:sz w:val="32"/>
          <w:szCs w:val="32"/>
          <w:highlight w:val="none"/>
        </w:rPr>
        <w:t>部门学籍管理专用章。</w:t>
      </w:r>
    </w:p>
    <w:p w14:paraId="63B4691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（四）参赛队报到时教练员须出示近两年参加省级以上专项培训的培训证书。</w:t>
      </w:r>
    </w:p>
    <w:p w14:paraId="0BBA7FDC">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黑体" w:cs="Times New Roman"/>
          <w:color w:val="auto"/>
          <w:spacing w:val="0"/>
          <w:sz w:val="32"/>
          <w:szCs w:val="32"/>
          <w:highlight w:val="none"/>
        </w:rPr>
      </w:pPr>
      <w:r>
        <w:rPr>
          <w:rFonts w:hint="eastAsia" w:ascii="Times New Roman" w:hAnsi="Times New Roman" w:eastAsia="黑体" w:cs="Times New Roman"/>
          <w:color w:val="auto"/>
          <w:spacing w:val="0"/>
          <w:sz w:val="32"/>
          <w:szCs w:val="32"/>
          <w:highlight w:val="none"/>
          <w:lang w:val="en-US" w:eastAsia="zh-CN"/>
        </w:rPr>
        <w:t>九</w:t>
      </w:r>
      <w:r>
        <w:rPr>
          <w:rFonts w:hint="default" w:ascii="Times New Roman" w:hAnsi="Times New Roman" w:eastAsia="黑体" w:cs="Times New Roman"/>
          <w:color w:val="auto"/>
          <w:spacing w:val="0"/>
          <w:sz w:val="32"/>
          <w:szCs w:val="32"/>
          <w:highlight w:val="none"/>
        </w:rPr>
        <w:t>、食、宿及交通</w:t>
      </w:r>
    </w:p>
    <w:p w14:paraId="74DA210F">
      <w:pPr>
        <w:keepNext w:val="0"/>
        <w:keepLines w:val="0"/>
        <w:pageBreakBefore w:val="0"/>
        <w:widowControl w:val="0"/>
        <w:kinsoku/>
        <w:wordWrap/>
        <w:overflowPunct w:val="0"/>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pacing w:val="0"/>
          <w:sz w:val="32"/>
          <w:szCs w:val="32"/>
          <w:highlight w:val="none"/>
        </w:rPr>
        <w:t>各参赛队在赛区的食、宿及交通费用自理，承办单位负责为各队推荐宾馆并做好食品卫生和治安安全监管工作。</w:t>
      </w:r>
    </w:p>
    <w:p w14:paraId="0BF337ED">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auto"/>
          <w:lang w:val="zh-CN" w:eastAsia="zh-CN"/>
        </w:rPr>
      </w:pPr>
      <w:r>
        <w:rPr>
          <w:rFonts w:hint="eastAsia" w:ascii="Times New Roman" w:hAnsi="Times New Roman" w:eastAsia="黑体" w:cs="Times New Roman"/>
          <w:color w:val="auto"/>
          <w:sz w:val="32"/>
          <w:szCs w:val="32"/>
          <w:highlight w:val="none"/>
          <w:shd w:val="clear" w:color="auto" w:fill="auto"/>
          <w:lang w:val="en-US" w:eastAsia="zh-CN"/>
        </w:rPr>
        <w:t>十</w:t>
      </w:r>
      <w:r>
        <w:rPr>
          <w:rFonts w:hint="default" w:ascii="Times New Roman" w:hAnsi="Times New Roman" w:eastAsia="黑体" w:cs="Times New Roman"/>
          <w:color w:val="auto"/>
          <w:sz w:val="32"/>
          <w:szCs w:val="32"/>
          <w:highlight w:val="none"/>
          <w:shd w:val="clear" w:color="auto" w:fill="auto"/>
          <w:lang w:val="zh-CN" w:eastAsia="zh-CN"/>
        </w:rPr>
        <w:t>、申诉</w:t>
      </w:r>
    </w:p>
    <w:p w14:paraId="038271B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shd w:val="clear" w:color="auto" w:fill="auto"/>
          <w:lang w:val="zh-CN" w:eastAsia="zh-CN"/>
        </w:rPr>
      </w:pPr>
      <w:r>
        <w:rPr>
          <w:rFonts w:hint="default" w:ascii="Times New Roman" w:hAnsi="Times New Roman" w:eastAsia="仿宋_GB2312" w:cs="Times New Roman"/>
          <w:color w:val="auto"/>
          <w:sz w:val="32"/>
          <w:szCs w:val="32"/>
          <w:highlight w:val="none"/>
          <w:shd w:val="clear" w:color="auto" w:fill="auto"/>
          <w:lang w:val="zh-CN" w:eastAsia="zh-CN"/>
        </w:rPr>
        <w:t>比赛中判罚有异议的队伍应以书面形式由领队在比赛结束后30分钟内向仲裁委员会申请仲裁，并交纳壹仟元整（现金）申诉费。逾时上交书面材料或不缴纳申诉费，视为自动放弃申诉。若胜诉，将退还申诉费；败诉则不予退还。</w:t>
      </w:r>
    </w:p>
    <w:p w14:paraId="6C8D3FB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val="en-US" w:eastAsia="zh-CN"/>
        </w:rPr>
        <w:t>十</w:t>
      </w:r>
      <w:r>
        <w:rPr>
          <w:rFonts w:hint="eastAsia" w:ascii="Times New Roman" w:hAnsi="Times New Roman" w:eastAsia="黑体" w:cs="Times New Roman"/>
          <w:color w:val="auto"/>
          <w:sz w:val="32"/>
          <w:szCs w:val="32"/>
          <w:highlight w:val="none"/>
          <w:lang w:val="en-US" w:eastAsia="zh-CN"/>
        </w:rPr>
        <w:t>一</w:t>
      </w: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仲裁委员和裁判员</w:t>
      </w:r>
    </w:p>
    <w:p w14:paraId="6A796CCB">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b/>
          <w:bCs/>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（一）仲裁委员和裁判员由四川体育职业学院冬季运动管理中心</w:t>
      </w:r>
      <w:r>
        <w:rPr>
          <w:rFonts w:hint="default" w:ascii="Times New Roman" w:hAnsi="Times New Roman" w:eastAsia="仿宋_GB2312" w:cs="Times New Roman"/>
          <w:color w:val="auto"/>
          <w:spacing w:val="8"/>
          <w:sz w:val="32"/>
          <w:szCs w:val="32"/>
          <w:highlight w:val="none"/>
        </w:rPr>
        <w:t>按照国家体育总局印发的《体育竞赛裁判员管理办法》（国家体育总局第21号令）有关规定选派。</w:t>
      </w:r>
    </w:p>
    <w:p w14:paraId="55FA7E9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（二）仲裁委员会人员组成和职责范围按国家体育总局《仲裁委员会条例》规定执行。</w:t>
      </w:r>
    </w:p>
    <w:p w14:paraId="13F68D96">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二</w:t>
      </w:r>
      <w:r>
        <w:rPr>
          <w:rFonts w:hint="default" w:ascii="Times New Roman" w:hAnsi="Times New Roman" w:eastAsia="黑体" w:cs="Times New Roman"/>
          <w:b w:val="0"/>
          <w:bCs w:val="0"/>
          <w:color w:val="auto"/>
          <w:kern w:val="2"/>
          <w:sz w:val="32"/>
          <w:szCs w:val="32"/>
          <w:highlight w:val="none"/>
          <w:lang w:val="en-US" w:eastAsia="zh-CN" w:bidi="ar-SA"/>
        </w:rPr>
        <w:t>、参赛管理</w:t>
      </w:r>
    </w:p>
    <w:p w14:paraId="40A9F3CF">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（一）各参赛队须加强内部管理，严格纪律，实行领队教练负责制。</w:t>
      </w:r>
    </w:p>
    <w:p w14:paraId="664CE02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（二）各参赛队领队和教练员须与大会组委会签订安全责任书须市</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州</w:t>
      </w:r>
      <w:r>
        <w:rPr>
          <w:rFonts w:hint="default" w:ascii="Times New Roman" w:hAnsi="Times New Roman" w:eastAsia="仿宋_GB2312" w:cs="Times New Roman"/>
          <w:color w:val="auto"/>
          <w:kern w:val="2"/>
          <w:sz w:val="32"/>
          <w:szCs w:val="32"/>
          <w:highlight w:val="none"/>
          <w:lang w:val="en" w:eastAsia="zh-CN" w:bidi="ar-SA"/>
        </w:rPr>
        <w:t>）</w:t>
      </w:r>
      <w:r>
        <w:rPr>
          <w:rFonts w:hint="default" w:ascii="Times New Roman" w:hAnsi="Times New Roman" w:eastAsia="仿宋_GB2312" w:cs="Times New Roman"/>
          <w:color w:val="auto"/>
          <w:kern w:val="2"/>
          <w:sz w:val="32"/>
          <w:szCs w:val="32"/>
          <w:highlight w:val="none"/>
          <w:lang w:val="en-US" w:eastAsia="zh-CN" w:bidi="ar-SA"/>
        </w:rPr>
        <w:t>体育部门盖章，在比赛期间认真履行管理职责，严防安全事故发生。</w:t>
      </w:r>
    </w:p>
    <w:p w14:paraId="2066F015">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（三）各参赛队领队和教练员须对参赛运动员进行安全知识的宣传教育，增强参赛运动员的安全意识和自我保护意识。</w:t>
      </w:r>
    </w:p>
    <w:p w14:paraId="21F82F97">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（四）各参赛队须加强赛风赛纪和反兴奋剂的教育管理工作，严格遵守赛风赛纪和反兴奋剂各项纪律规定，坚决杜绝任何违纪行为和事件发生。</w:t>
      </w:r>
    </w:p>
    <w:p w14:paraId="6221EC7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960" w:firstLineChars="300"/>
        <w:jc w:val="both"/>
        <w:textAlignment w:val="auto"/>
        <w:rPr>
          <w:rFonts w:hint="default" w:ascii="Times New Roman" w:hAnsi="Times New Roman" w:eastAsia="黑体" w:cs="Times New Roman"/>
          <w:b w:val="0"/>
          <w:bCs w:val="0"/>
          <w:color w:val="auto"/>
          <w:kern w:val="2"/>
          <w:sz w:val="32"/>
          <w:szCs w:val="32"/>
          <w:highlight w:val="none"/>
          <w:lang w:val="en-US" w:eastAsia="zh-CN" w:bidi="ar-SA"/>
        </w:rPr>
      </w:pPr>
      <w:r>
        <w:rPr>
          <w:rFonts w:hint="default" w:ascii="Times New Roman" w:hAnsi="Times New Roman" w:eastAsia="黑体" w:cs="Times New Roman"/>
          <w:b w:val="0"/>
          <w:bCs w:val="0"/>
          <w:color w:val="auto"/>
          <w:kern w:val="2"/>
          <w:sz w:val="32"/>
          <w:szCs w:val="32"/>
          <w:highlight w:val="none"/>
          <w:lang w:val="en-US" w:eastAsia="zh-CN" w:bidi="ar-SA"/>
        </w:rPr>
        <w:t>十</w:t>
      </w:r>
      <w:r>
        <w:rPr>
          <w:rFonts w:hint="eastAsia" w:ascii="Times New Roman" w:hAnsi="Times New Roman" w:eastAsia="黑体" w:cs="Times New Roman"/>
          <w:b w:val="0"/>
          <w:bCs w:val="0"/>
          <w:color w:val="auto"/>
          <w:kern w:val="2"/>
          <w:sz w:val="32"/>
          <w:szCs w:val="32"/>
          <w:highlight w:val="none"/>
          <w:lang w:val="en-US" w:eastAsia="zh-CN" w:bidi="ar-SA"/>
        </w:rPr>
        <w:t>三</w:t>
      </w:r>
      <w:r>
        <w:rPr>
          <w:rFonts w:hint="default" w:ascii="Times New Roman" w:hAnsi="Times New Roman" w:eastAsia="黑体" w:cs="Times New Roman"/>
          <w:b w:val="0"/>
          <w:bCs w:val="0"/>
          <w:color w:val="auto"/>
          <w:kern w:val="2"/>
          <w:sz w:val="32"/>
          <w:szCs w:val="32"/>
          <w:highlight w:val="none"/>
          <w:lang w:val="en-US" w:eastAsia="zh-CN" w:bidi="ar-SA"/>
        </w:rPr>
        <w:t>、其它</w:t>
      </w:r>
    </w:p>
    <w:p w14:paraId="531210C1">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（一）各参赛单位须为参赛运动员在所在地办理好体检和人身意外伤害保险，比赛期间出现意外事故，均由各参赛单位与保险公司按相关保险规定处理。</w:t>
      </w:r>
    </w:p>
    <w:p w14:paraId="0F53AF9E">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lang w:val="en-US" w:eastAsia="zh-CN" w:bidi="ar-SA"/>
        </w:rPr>
        <w:t>（二）</w:t>
      </w:r>
      <w:r>
        <w:rPr>
          <w:rFonts w:hint="default" w:ascii="Times New Roman" w:hAnsi="Times New Roman" w:eastAsia="仿宋_GB2312" w:cs="Times New Roman"/>
          <w:color w:val="auto"/>
          <w:sz w:val="32"/>
          <w:szCs w:val="32"/>
          <w:highlight w:val="none"/>
        </w:rPr>
        <w:t>比赛结束后10天内，</w:t>
      </w:r>
      <w:r>
        <w:rPr>
          <w:rFonts w:hint="eastAsia" w:ascii="Times New Roman" w:hAnsi="Times New Roman" w:eastAsia="仿宋_GB2312" w:cs="Times New Roman"/>
          <w:color w:val="auto"/>
          <w:sz w:val="32"/>
          <w:szCs w:val="32"/>
          <w:highlight w:val="none"/>
          <w:lang w:eastAsia="zh-CN"/>
        </w:rPr>
        <w:t>四川体育职业学院冬季</w:t>
      </w:r>
      <w:r>
        <w:rPr>
          <w:rFonts w:hint="default" w:ascii="Times New Roman" w:hAnsi="Times New Roman" w:eastAsia="仿宋_GB2312" w:cs="Times New Roman"/>
          <w:color w:val="auto"/>
          <w:sz w:val="32"/>
          <w:szCs w:val="32"/>
          <w:highlight w:val="none"/>
        </w:rPr>
        <w:t>运动管理中心负责将秩序册、成绩册的电子文档及本赛事可授予运动员等级人员名单（盖章纸质版及电子版）报送至省</w:t>
      </w:r>
      <w:r>
        <w:rPr>
          <w:rFonts w:hint="eastAsia" w:ascii="Times New Roman" w:hAnsi="Times New Roman" w:eastAsia="仿宋_GB2312" w:cs="Times New Roman"/>
          <w:color w:val="auto"/>
          <w:sz w:val="32"/>
          <w:szCs w:val="32"/>
          <w:highlight w:val="none"/>
          <w:lang w:eastAsia="zh-CN"/>
        </w:rPr>
        <w:t>体育局竞技体育处</w:t>
      </w:r>
      <w:r>
        <w:rPr>
          <w:rFonts w:hint="default" w:ascii="Times New Roman" w:hAnsi="Times New Roman" w:eastAsia="仿宋_GB2312" w:cs="Times New Roman"/>
          <w:color w:val="auto"/>
          <w:sz w:val="32"/>
          <w:szCs w:val="32"/>
          <w:highlight w:val="none"/>
        </w:rPr>
        <w:t>。承办单位负责将秩序册、成绩册（各2份）和赛区工作总结（1份）报送至省体育局青少年体育处，并将秩序册、成绩册（3份）及时寄发给各市（州）体育主管部门。</w:t>
      </w:r>
    </w:p>
    <w:p w14:paraId="51155808">
      <w:pPr>
        <w:keepNext w:val="0"/>
        <w:keepLines w:val="0"/>
        <w:pageBreakBefore w:val="0"/>
        <w:widowControl w:val="0"/>
        <w:kinsoku/>
        <w:wordWrap/>
        <w:overflowPunct w:val="0"/>
        <w:topLinePunct w:val="0"/>
        <w:autoSpaceDE w:val="0"/>
        <w:autoSpaceDN w:val="0"/>
        <w:bidi w:val="0"/>
        <w:adjustRightInd/>
        <w:snapToGrid/>
        <w:spacing w:beforeAutospacing="0" w:afterAutospacing="0" w:line="560" w:lineRule="exact"/>
        <w:ind w:left="0" w:leftChars="0" w:right="0" w:rightChars="0" w:firstLine="640" w:firstLineChars="200"/>
        <w:jc w:val="both"/>
        <w:textAlignment w:val="auto"/>
        <w:rPr>
          <w:rFonts w:hint="eastAsia" w:ascii="Times New Roman" w:hAnsi="Times New Roman" w:eastAsia="黑体" w:cs="Times New Roman"/>
          <w:b w:val="0"/>
          <w:bCs w:val="0"/>
          <w:color w:val="auto"/>
          <w:kern w:val="2"/>
          <w:sz w:val="32"/>
          <w:szCs w:val="32"/>
          <w:highlight w:val="none"/>
          <w:lang w:val="en-US" w:eastAsia="zh-CN" w:bidi="ar-SA"/>
        </w:rPr>
      </w:pPr>
      <w:r>
        <w:rPr>
          <w:rFonts w:hint="eastAsia" w:ascii="Times New Roman" w:hAnsi="Times New Roman" w:eastAsia="黑体" w:cs="Times New Roman"/>
          <w:b w:val="0"/>
          <w:bCs w:val="0"/>
          <w:color w:val="auto"/>
          <w:kern w:val="2"/>
          <w:sz w:val="32"/>
          <w:szCs w:val="32"/>
          <w:highlight w:val="none"/>
          <w:lang w:val="en-US" w:eastAsia="zh-CN" w:bidi="ar-SA"/>
        </w:rPr>
        <w:t>十四、</w:t>
      </w:r>
      <w:r>
        <w:rPr>
          <w:rFonts w:hint="default" w:ascii="Times New Roman" w:hAnsi="Times New Roman" w:eastAsia="黑体" w:cs="Times New Roman"/>
          <w:b w:val="0"/>
          <w:bCs w:val="0"/>
          <w:color w:val="auto"/>
          <w:kern w:val="2"/>
          <w:sz w:val="32"/>
          <w:szCs w:val="32"/>
          <w:highlight w:val="none"/>
          <w:lang w:val="en-US" w:eastAsia="zh-CN" w:bidi="ar-SA"/>
        </w:rPr>
        <w:t>本规程</w:t>
      </w:r>
      <w:r>
        <w:rPr>
          <w:rFonts w:hint="eastAsia" w:ascii="Times New Roman" w:hAnsi="Times New Roman" w:eastAsia="黑体" w:cs="Times New Roman"/>
          <w:b w:val="0"/>
          <w:bCs w:val="0"/>
          <w:color w:val="auto"/>
          <w:kern w:val="2"/>
          <w:sz w:val="32"/>
          <w:szCs w:val="32"/>
          <w:highlight w:val="none"/>
          <w:lang w:val="en-US" w:eastAsia="zh-CN" w:bidi="ar-SA"/>
        </w:rPr>
        <w:t>由四川体育职业学院冬季运动管理中心负责解释，未尽事宜，另行通知。</w:t>
      </w:r>
    </w:p>
    <w:p w14:paraId="6F595F7C">
      <w:pPr>
        <w:pStyle w:val="14"/>
        <w:keepNext w:val="0"/>
        <w:keepLines w:val="0"/>
        <w:pageBreakBefore w:val="0"/>
        <w:widowControl w:val="0"/>
        <w:bidi w:val="0"/>
        <w:rPr>
          <w:rFonts w:hint="eastAsia" w:eastAsia="宋体"/>
          <w:color w:val="000000" w:themeColor="text1"/>
          <w:highlight w:val="none"/>
          <w:lang w:val="en-US" w:eastAsia="zh-CN"/>
          <w14:textFill>
            <w14:solidFill>
              <w14:schemeClr w14:val="tx1"/>
            </w14:solidFill>
          </w14:textFill>
        </w:rPr>
      </w:pPr>
    </w:p>
    <w:sectPr>
      <w:footerReference r:id="rId11"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675FE98-3BE4-44DA-A3F6-86F13AE7C6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B383170F-6701-46CA-A220-D3844EF6175F}"/>
  </w:font>
  <w:font w:name="华文中宋">
    <w:panose1 w:val="02010600040101010101"/>
    <w:charset w:val="86"/>
    <w:family w:val="auto"/>
    <w:pitch w:val="default"/>
    <w:sig w:usb0="00000287" w:usb1="080F0000" w:usb2="00000000" w:usb3="00000000" w:csb0="0004009F" w:csb1="DFD70000"/>
    <w:embedRegular r:id="rId3" w:fontKey="{AF81A27E-975A-47F2-BA3B-9E7CE96BDA50}"/>
  </w:font>
  <w:font w:name="仿宋_GB2312">
    <w:panose1 w:val="02010609030101010101"/>
    <w:charset w:val="86"/>
    <w:family w:val="modern"/>
    <w:pitch w:val="default"/>
    <w:sig w:usb0="00000001" w:usb1="080E0000" w:usb2="00000000" w:usb3="00000000" w:csb0="00040000" w:csb1="00000000"/>
    <w:embedRegular r:id="rId4" w:fontKey="{EC46D376-ED03-4F55-A0D3-F3E6B2501EE3}"/>
  </w:font>
  <w:font w:name="仿宋">
    <w:panose1 w:val="02010609060101010101"/>
    <w:charset w:val="86"/>
    <w:family w:val="auto"/>
    <w:pitch w:val="default"/>
    <w:sig w:usb0="800002BF" w:usb1="38CF7CFA" w:usb2="00000016" w:usb3="00000000" w:csb0="00040001" w:csb1="00000000"/>
    <w:embedRegular r:id="rId5" w:fontKey="{0F02AB2D-0FB5-4B5A-8CA3-2711FAF43E9E}"/>
  </w:font>
  <w:font w:name="方正小标宋简体">
    <w:panose1 w:val="03000509000000000000"/>
    <w:charset w:val="86"/>
    <w:family w:val="script"/>
    <w:pitch w:val="default"/>
    <w:sig w:usb0="00000001" w:usb1="080E0000" w:usb2="00000000" w:usb3="00000000" w:csb0="00040000" w:csb1="00000000"/>
    <w:embedRegular r:id="rId6" w:fontKey="{E71A020A-6B25-491B-A8E4-BF1276C9CC5C}"/>
  </w:font>
  <w:font w:name="楷体_GB2312">
    <w:panose1 w:val="02010609030101010101"/>
    <w:charset w:val="86"/>
    <w:family w:val="modern"/>
    <w:pitch w:val="default"/>
    <w:sig w:usb0="00000001" w:usb1="080E0000" w:usb2="00000000" w:usb3="00000000" w:csb0="00040000" w:csb1="00000000"/>
    <w:embedRegular r:id="rId7" w:fontKey="{09551BBF-5710-4318-9093-F49DA9A3E3B0}"/>
  </w:font>
  <w:font w:name="Times New Roman Regular">
    <w:altName w:val="Times New Roman"/>
    <w:panose1 w:val="02020603050405020304"/>
    <w:charset w:val="00"/>
    <w:family w:val="auto"/>
    <w:pitch w:val="default"/>
    <w:sig w:usb0="00000000" w:usb1="00000000" w:usb2="00000000" w:usb3="00000000" w:csb0="00000000" w:csb1="00000000"/>
    <w:embedRegular r:id="rId8" w:fontKey="{F7E2D6BF-C720-4934-8788-A7BCFC5B5A4F}"/>
  </w:font>
  <w:font w:name="FangSong_GB2312">
    <w:altName w:val="仿宋_GB2312"/>
    <w:panose1 w:val="00000000000000000000"/>
    <w:charset w:val="86"/>
    <w:family w:val="auto"/>
    <w:pitch w:val="default"/>
    <w:sig w:usb0="00000000" w:usb1="00000000" w:usb2="00000000" w:usb3="00000000" w:csb0="00000000" w:csb1="00000000"/>
    <w:embedRegular r:id="rId9" w:fontKey="{0C65FBD6-C8B6-4659-A9DB-B223292C11E7}"/>
  </w:font>
  <w:font w:name="KaiTi_GB2312">
    <w:altName w:val="楷体"/>
    <w:panose1 w:val="00000000000000000000"/>
    <w:charset w:val="86"/>
    <w:family w:val="auto"/>
    <w:pitch w:val="default"/>
    <w:sig w:usb0="00000000" w:usb1="00000000" w:usb2="00000000" w:usb3="00000000" w:csb0="00000000" w:csb1="00000000"/>
    <w:embedRegular r:id="rId10" w:fontKey="{EC6F6830-722A-48EA-B00D-1288E614E705}"/>
  </w:font>
  <w:font w:name="楷体">
    <w:panose1 w:val="02010609060101010101"/>
    <w:charset w:val="86"/>
    <w:family w:val="auto"/>
    <w:pitch w:val="default"/>
    <w:sig w:usb0="800002BF" w:usb1="38CF7CFA" w:usb2="00000016" w:usb3="00000000" w:csb0="00040001" w:csb1="00000000"/>
    <w:embedRegular r:id="rId11" w:fontKey="{B74BAAC5-382F-41CA-BD57-ACA40B8B45F5}"/>
  </w:font>
  <w:font w:name="方正仿宋GBK">
    <w:altName w:val="仿宋"/>
    <w:panose1 w:val="00000000000000000000"/>
    <w:charset w:val="00"/>
    <w:family w:val="auto"/>
    <w:pitch w:val="default"/>
    <w:sig w:usb0="00000000" w:usb1="00000000" w:usb2="00000000" w:usb3="00000000" w:csb0="00040001" w:csb1="00000000"/>
    <w:embedRegular r:id="rId12" w:fontKey="{83382E8E-8F82-4A4E-880C-777881EC8CFD}"/>
  </w:font>
  <w:font w:name="方正仿宋_GBK">
    <w:panose1 w:val="03000509000000000000"/>
    <w:charset w:val="86"/>
    <w:family w:val="auto"/>
    <w:pitch w:val="default"/>
    <w:sig w:usb0="00000001" w:usb1="080E0000" w:usb2="00000000" w:usb3="00000000" w:csb0="00040000" w:csb1="00000000"/>
    <w:embedRegular r:id="rId13" w:fontKey="{4FFB1CA8-893C-4357-8715-ADF386796137}"/>
  </w:font>
  <w:font w:name="方正大标宋简体">
    <w:panose1 w:val="02000000000000000000"/>
    <w:charset w:val="86"/>
    <w:family w:val="auto"/>
    <w:pitch w:val="default"/>
    <w:sig w:usb0="A00002BF" w:usb1="184F6CFA" w:usb2="00000012" w:usb3="00000000" w:csb0="00040001" w:csb1="00000000"/>
    <w:embedRegular r:id="rId14" w:fontKey="{E6ADB9D3-A2D7-4293-9946-BF0420190EF0}"/>
  </w:font>
  <w:font w:name="方正仿宋_GB2312">
    <w:panose1 w:val="02000000000000000000"/>
    <w:charset w:val="86"/>
    <w:family w:val="auto"/>
    <w:pitch w:val="default"/>
    <w:sig w:usb0="A00002BF" w:usb1="184F6CFA" w:usb2="00000012" w:usb3="00000000" w:csb0="00040001" w:csb1="00000000"/>
    <w:embedRegular r:id="rId15" w:fontKey="{013FD971-0220-40E7-89EA-727698F327CE}"/>
  </w:font>
  <w:font w:name="方正小标宋_GBK">
    <w:panose1 w:val="02000000000000000000"/>
    <w:charset w:val="86"/>
    <w:family w:val="auto"/>
    <w:pitch w:val="default"/>
    <w:sig w:usb0="A00002BF" w:usb1="38CF7CFA" w:usb2="00082016" w:usb3="00000000" w:csb0="00040001" w:csb1="00000000"/>
    <w:embedRegular r:id="rId16" w:fontKey="{B5092A6C-A694-4D7E-A728-DC5C3F017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EEA8">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7B7AB74">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59264;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T8RDo1gAAAAgBAAAPAAAAAAAAAAEAIAAAACIA&#10;AABkcnMvZG93bnJldi54bWxQSwECFAAUAAAACACHTuJAetibotIBAACiAwAADgAAAAAAAAABACAA&#10;AAAlAQAAZHJzL2Uyb0RvYy54bWxQSwUGAAAAAAYABgBZAQAAaQUAAAAA&#10;">
              <v:fill on="f" focussize="0,0"/>
              <v:stroke on="f" weight="0.5pt"/>
              <v:imagedata o:title=""/>
              <o:lock v:ext="edit" aspectratio="f"/>
              <v:textbox inset="0mm,0mm,0mm,0mm" style="mso-fit-shape-to-text:t;">
                <w:txbxContent>
                  <w:p w14:paraId="57B7AB74">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1ECCB">
    <w:pPr>
      <w:pStyle w:val="6"/>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90E803A">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70528;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T8RDo1gAAAAgBAAAPAAAAAAAAAAEAIAAAACIA&#10;AABkcnMvZG93bnJldi54bWxQSwECFAAUAAAACACHTuJAEC6Rm9IBAACkAwAADgAAAAAAAAABACAA&#10;AAAlAQAAZHJzL2Uyb0RvYy54bWxQSwUGAAAAAAYABgBZAQAAaQUAAAAA&#10;">
              <v:fill on="f" focussize="0,0"/>
              <v:stroke on="f" weight="0.5pt"/>
              <v:imagedata o:title=""/>
              <o:lock v:ext="edit" aspectratio="f"/>
              <v:textbox inset="0mm,0mm,0mm,0mm" style="mso-fit-shape-to-text:t;">
                <w:txbxContent>
                  <w:p w14:paraId="290E803A">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39F2">
    <w:pPr>
      <w:snapToGrid w:val="0"/>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E9A1B">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0288;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OGA044yAgAAY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8RDo1gAAAAgBAAAPAAAAAAAAAAEAIAAAACIAAABkcnMvZG93bnJldi54bWxQ&#10;SwECFAAUAAAACACHTuJA4YDTjjICAABhBAAADgAAAAAAAAABACAAAAAlAQAAZHJzL2Uyb0RvYy54&#10;bWxQSwUGAAAAAAYABgBZAQAAyQUAAAAA&#10;">
              <v:fill on="f" focussize="0,0"/>
              <v:stroke on="f" weight="0.5pt"/>
              <v:imagedata o:title=""/>
              <o:lock v:ext="edit" aspectratio="f"/>
              <v:textbox inset="0mm,0mm,0mm,0mm" style="mso-fit-shape-to-text:t;">
                <w:txbxContent>
                  <w:p w14:paraId="77FE9A1B">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14:paraId="5642F85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6F65">
    <w:pPr>
      <w:snapToGrid w:val="0"/>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E8B1C">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8480;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C5WZn4yAgAAYwQAAA4AAABkcnMvZTJvRG9jLnhtbK1US44T&#10;MRDdI3EHy3vSSUa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8RDo1gAAAAgBAAAPAAAAAAAAAAEAIAAAACIAAABkcnMvZG93bnJldi54bWxQ&#10;SwECFAAUAAAACACHTuJALlZmfjICAABjBAAADgAAAAAAAAABACAAAAAlAQAAZHJzL2Uyb0RvYy54&#10;bWxQSwUGAAAAAAYABgBZAQAAyQUAAAAA&#10;">
              <v:fill on="f" focussize="0,0"/>
              <v:stroke on="f" weight="0.5pt"/>
              <v:imagedata o:title=""/>
              <o:lock v:ext="edit" aspectratio="f"/>
              <v:textbox inset="0mm,0mm,0mm,0mm" style="mso-fit-shape-to-text:t;">
                <w:txbxContent>
                  <w:p w14:paraId="646E8B1C">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14:paraId="111F9CA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D33EE">
    <w:pPr>
      <w:snapToGrid w:val="0"/>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91325">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9504;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CMFE50yAgAAYwQAAA4AAABkcnMvZTJvRG9jLnhtbK1UzY7T&#10;MBC+I/EOlu80aYFV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QYphG&#10;xU8/vp9+Ppx+fSM4g0CNCzPE3TtExvadbRE8nAccJt5t5XX6ghGBH/IeL/KKNhKeLk0n02kOF4dv&#10;2AA/e7zufIjvhdUkGQX1qF8nKztsQuxDh5CUzdi1VKqroTKkKejV67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8RDo1gAAAAgBAAAPAAAAAAAAAAEAIAAAACIAAABkcnMvZG93bnJldi54bWxQ&#10;SwECFAAUAAAACACHTuJAIwUTnTICAABjBAAADgAAAAAAAAABACAAAAAlAQAAZHJzL2Uyb0RvYy54&#10;bWxQSwUGAAAAAAYABgBZAQAAyQUAAAAA&#10;">
              <v:fill on="f" focussize="0,0"/>
              <v:stroke on="f" weight="0.5pt"/>
              <v:imagedata o:title=""/>
              <o:lock v:ext="edit" aspectratio="f"/>
              <v:textbox inset="0mm,0mm,0mm,0mm" style="mso-fit-shape-to-text:t;">
                <w:txbxContent>
                  <w:p w14:paraId="7CF91325">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14:paraId="28749219">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7D81E">
    <w:pPr>
      <w:spacing w:line="185" w:lineRule="auto"/>
      <w:ind w:left="7584"/>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9CB3D">
                          <w:pPr>
                            <w:pStyle w:val="6"/>
                            <w:keepNext w:val="0"/>
                            <w:keepLines w:val="0"/>
                            <w:pageBreakBefore w:val="0"/>
                            <w:widowControl w:val="0"/>
                            <w:kinsoku/>
                            <w:wordWrap w:val="0"/>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4384;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LqMOCsyAgAAYQQAAA4AAABkcnMvZTJvRG9jLnhtbK1UzY7T&#10;MBC+I/EOlu80aVlW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5RoplC&#10;wU/fv51+/Dr9/Equojyt9TNEPVjEhe6t6dA0w7nHYWTdVU7FL/gQ+CHu8SKu6ALh8dJ0Mp3mcHH4&#10;hg3ws8fr1vnwThhFolFQh+olUdlh40MfOoTEbNqsGylTBaUmbUGvX7/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8RDo1gAAAAgBAAAPAAAAAAAAAAEAIAAAACIAAABkcnMvZG93bnJldi54bWxQ&#10;SwECFAAUAAAACACHTuJAuow4KzICAABhBAAADgAAAAAAAAABACAAAAAlAQAAZHJzL2Uyb0RvYy54&#10;bWxQSwUGAAAAAAYABgBZAQAAyQUAAAAA&#10;">
              <v:fill on="f" focussize="0,0"/>
              <v:stroke on="f" weight="0.5pt"/>
              <v:imagedata o:title=""/>
              <o:lock v:ext="edit" aspectratio="f"/>
              <v:textbox inset="0mm,0mm,0mm,0mm" style="mso-fit-shape-to-text:t;">
                <w:txbxContent>
                  <w:p w14:paraId="5409CB3D">
                    <w:pPr>
                      <w:pStyle w:val="6"/>
                      <w:keepNext w:val="0"/>
                      <w:keepLines w:val="0"/>
                      <w:pageBreakBefore w:val="0"/>
                      <w:widowControl w:val="0"/>
                      <w:kinsoku/>
                      <w:wordWrap w:val="0"/>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673D">
    <w:pPr>
      <w:spacing w:line="185" w:lineRule="auto"/>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67BDD">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5408;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GuF+fsxAgAAY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6Ghdfaj6&#10;C5g7y8JW7yyPaaJ63q6OAWJ2GkeBelUG3TB5XZeGVxJH+899F/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PxEOjWAAAACAEAAA8AAAAAAAAAAQAgAAAAIgAAAGRycy9kb3ducmV2LnhtbFBL&#10;AQIUABQAAAAIAIdO4kBrhfn7MQIAAGEEAAAOAAAAAAAAAAEAIAAAACUBAABkcnMvZTJvRG9jLnht&#10;bFBLBQYAAAAABgAGAFkBAADIBQAAAAA=&#10;">
              <v:fill on="f" focussize="0,0"/>
              <v:stroke on="f" weight="0.5pt"/>
              <v:imagedata o:title=""/>
              <o:lock v:ext="edit" aspectratio="f"/>
              <v:textbox inset="0mm,0mm,0mm,0mm" style="mso-fit-shape-to-text:t;">
                <w:txbxContent>
                  <w:p w14:paraId="73A67BDD">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4D17">
    <w:pPr>
      <w:spacing w:line="185" w:lineRule="auto"/>
      <w:rPr>
        <w:rFonts w:ascii="宋体" w:hAnsi="宋体" w:eastAsia="宋体" w:cs="宋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E5F89">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71552;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L3z1oQ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PxEOjWAAAACAEAAA8AAAAAAAAAAQAgAAAAIgAAAGRycy9kb3ducmV2LnhtbFBL&#10;AQIUABQAAAAIAIdO4kC989aEMQIAAGMEAAAOAAAAAAAAAAEAIAAAACUBAABkcnMvZTJvRG9jLnht&#10;bFBLBQYAAAAABgAGAFkBAADIBQAAAAA=&#10;">
              <v:fill on="f" focussize="0,0"/>
              <v:stroke on="f" weight="0.5pt"/>
              <v:imagedata o:title=""/>
              <o:lock v:ext="edit" aspectratio="f"/>
              <v:textbox inset="0mm,0mm,0mm,0mm" style="mso-fit-shape-to-text:t;">
                <w:txbxContent>
                  <w:p w14:paraId="464E5F89">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A3CA">
    <w:pPr>
      <w:spacing w:line="185" w:lineRule="auto"/>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-445770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8620F">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1pt;height:144pt;width:144pt;mso-position-horizontal:outside;mso-position-horizontal-relative:margin;mso-wrap-style:none;z-index:251662336;mso-width-relative:page;mso-height-relative:page;" filled="f" stroked="f" coordsize="21600,21600" o:gfxdata="UEsDBAoAAAAAAIdO4kAAAAAAAAAAAAAAAAAEAAAAZHJzL1BLAwQUAAAACACHTuJA0/EQ6NY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tRA6M5Lwo6HKkIdsU&#10;wOuK/y9Q/wB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PxEOjWAAAACA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14:paraId="0AF8620F">
                    <w:pPr>
                      <w:pStyle w:val="6"/>
                      <w:keepNext w:val="0"/>
                      <w:keepLines w:val="0"/>
                      <w:pageBreakBefore w:val="0"/>
                      <w:widowControl w:val="0"/>
                      <w:kinsoku/>
                      <w:wordWrap/>
                      <w:overflowPunct/>
                      <w:topLinePunct w:val="0"/>
                      <w:bidi w:val="0"/>
                      <w:adjustRightInd/>
                      <w:snapToGrid w:val="0"/>
                      <w:spacing w:before="397"/>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9AB688"/>
    <w:multiLevelType w:val="singleLevel"/>
    <w:tmpl w:val="B09AB688"/>
    <w:lvl w:ilvl="0" w:tentative="0">
      <w:start w:val="2"/>
      <w:numFmt w:val="chineseCounting"/>
      <w:suff w:val="nothing"/>
      <w:lvlText w:val="（%1）"/>
      <w:lvlJc w:val="left"/>
      <w:rPr>
        <w:rFonts w:hint="eastAsia"/>
      </w:rPr>
    </w:lvl>
  </w:abstractNum>
  <w:abstractNum w:abstractNumId="1">
    <w:nsid w:val="F3DEC28A"/>
    <w:multiLevelType w:val="singleLevel"/>
    <w:tmpl w:val="F3DEC28A"/>
    <w:lvl w:ilvl="0" w:tentative="0">
      <w:start w:val="2"/>
      <w:numFmt w:val="decimal"/>
      <w:suff w:val="nothing"/>
      <w:lvlText w:val="（%1）"/>
      <w:lvlJc w:val="left"/>
    </w:lvl>
  </w:abstractNum>
  <w:abstractNum w:abstractNumId="2">
    <w:nsid w:val="00000000"/>
    <w:multiLevelType w:val="singleLevel"/>
    <w:tmpl w:val="00000000"/>
    <w:lvl w:ilvl="0" w:tentative="0">
      <w:start w:val="1"/>
      <w:numFmt w:val="chineseCounting"/>
      <w:suff w:val="nothing"/>
      <w:lvlText w:val="（%1）"/>
      <w:lvlJc w:val="left"/>
      <w:rPr>
        <w:rFonts w:hint="eastAsia"/>
      </w:rPr>
    </w:lvl>
  </w:abstractNum>
  <w:abstractNum w:abstractNumId="3">
    <w:nsid w:val="00000001"/>
    <w:multiLevelType w:val="singleLevel"/>
    <w:tmpl w:val="00000001"/>
    <w:lvl w:ilvl="0" w:tentative="0">
      <w:start w:val="4"/>
      <w:numFmt w:val="chineseCounting"/>
      <w:suff w:val="nothing"/>
      <w:lvlText w:val="（%1）"/>
      <w:lvlJc w:val="left"/>
      <w:rPr>
        <w:rFonts w:hint="eastAsia"/>
      </w:rPr>
    </w:lvl>
  </w:abstractNum>
  <w:abstractNum w:abstractNumId="4">
    <w:nsid w:val="1A4D1DF8"/>
    <w:multiLevelType w:val="singleLevel"/>
    <w:tmpl w:val="1A4D1DF8"/>
    <w:lvl w:ilvl="0" w:tentative="0">
      <w:start w:val="2"/>
      <w:numFmt w:val="chineseCounting"/>
      <w:suff w:val="nothing"/>
      <w:lvlText w:val="（%1）"/>
      <w:lvlJc w:val="left"/>
      <w:rPr>
        <w:rFonts w:hint="eastAsia"/>
      </w:rPr>
    </w:lvl>
  </w:abstractNum>
  <w:abstractNum w:abstractNumId="5">
    <w:nsid w:val="34F6206A"/>
    <w:multiLevelType w:val="singleLevel"/>
    <w:tmpl w:val="34F6206A"/>
    <w:lvl w:ilvl="0" w:tentative="0">
      <w:start w:val="3"/>
      <w:numFmt w:val="decimal"/>
      <w:suff w:val="nothing"/>
      <w:lvlText w:val="（%1）"/>
      <w:lvlJc w:val="left"/>
    </w:lvl>
  </w:abstractNum>
  <w:abstractNum w:abstractNumId="6">
    <w:nsid w:val="40C44B54"/>
    <w:multiLevelType w:val="singleLevel"/>
    <w:tmpl w:val="40C44B54"/>
    <w:lvl w:ilvl="0" w:tentative="0">
      <w:start w:val="2"/>
      <w:numFmt w:val="decimal"/>
      <w:lvlText w:val="%1."/>
      <w:lvlJc w:val="left"/>
      <w:pPr>
        <w:tabs>
          <w:tab w:val="left" w:pos="312"/>
        </w:tabs>
      </w:p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jOTdjMzY5NDY4ODJmZTllNjkxNjQxNzAxNjA2NjEifQ=="/>
  </w:docVars>
  <w:rsids>
    <w:rsidRoot w:val="25A07C52"/>
    <w:rsid w:val="001C2110"/>
    <w:rsid w:val="00811AC9"/>
    <w:rsid w:val="00A641FB"/>
    <w:rsid w:val="00B0691E"/>
    <w:rsid w:val="00D74DE8"/>
    <w:rsid w:val="00D94DE1"/>
    <w:rsid w:val="00E37C37"/>
    <w:rsid w:val="019A46D8"/>
    <w:rsid w:val="01A63831"/>
    <w:rsid w:val="01A85772"/>
    <w:rsid w:val="01F11CD4"/>
    <w:rsid w:val="02DA36D5"/>
    <w:rsid w:val="03730A20"/>
    <w:rsid w:val="0430245E"/>
    <w:rsid w:val="04A22F2C"/>
    <w:rsid w:val="05206FF9"/>
    <w:rsid w:val="05696EF0"/>
    <w:rsid w:val="056A2FE6"/>
    <w:rsid w:val="05D675FB"/>
    <w:rsid w:val="05DE089C"/>
    <w:rsid w:val="064C339D"/>
    <w:rsid w:val="06612367"/>
    <w:rsid w:val="072B7F42"/>
    <w:rsid w:val="075C73C2"/>
    <w:rsid w:val="07AD5E6F"/>
    <w:rsid w:val="07CB2DD7"/>
    <w:rsid w:val="0822685D"/>
    <w:rsid w:val="08253C58"/>
    <w:rsid w:val="088974EF"/>
    <w:rsid w:val="08B140CE"/>
    <w:rsid w:val="093F5A23"/>
    <w:rsid w:val="098D6C20"/>
    <w:rsid w:val="09C3380D"/>
    <w:rsid w:val="09E85EBE"/>
    <w:rsid w:val="09F26440"/>
    <w:rsid w:val="0A0A3A6A"/>
    <w:rsid w:val="0AA20ED3"/>
    <w:rsid w:val="0ACA6CCE"/>
    <w:rsid w:val="0AEA4BDB"/>
    <w:rsid w:val="0B97622D"/>
    <w:rsid w:val="0BB27EF8"/>
    <w:rsid w:val="0BCF64D4"/>
    <w:rsid w:val="0BF33F43"/>
    <w:rsid w:val="0BF95485"/>
    <w:rsid w:val="0C526DFB"/>
    <w:rsid w:val="0C594818"/>
    <w:rsid w:val="0C5B233E"/>
    <w:rsid w:val="0C7C7D85"/>
    <w:rsid w:val="0DA675E9"/>
    <w:rsid w:val="0E2D57FE"/>
    <w:rsid w:val="0E3923CF"/>
    <w:rsid w:val="0E6D0107"/>
    <w:rsid w:val="0EE32F37"/>
    <w:rsid w:val="0EF93037"/>
    <w:rsid w:val="0F1D3938"/>
    <w:rsid w:val="0F490B74"/>
    <w:rsid w:val="0F933B9D"/>
    <w:rsid w:val="0FBC2620"/>
    <w:rsid w:val="0FBD0BEC"/>
    <w:rsid w:val="1030763E"/>
    <w:rsid w:val="105677D5"/>
    <w:rsid w:val="108972A4"/>
    <w:rsid w:val="10F37F70"/>
    <w:rsid w:val="113C37A2"/>
    <w:rsid w:val="11B41B90"/>
    <w:rsid w:val="11D24026"/>
    <w:rsid w:val="11DA7F63"/>
    <w:rsid w:val="124722DF"/>
    <w:rsid w:val="127C2FC0"/>
    <w:rsid w:val="128D56FE"/>
    <w:rsid w:val="12AF3BFB"/>
    <w:rsid w:val="12B376F3"/>
    <w:rsid w:val="12D8761F"/>
    <w:rsid w:val="12ED7B94"/>
    <w:rsid w:val="131B16E4"/>
    <w:rsid w:val="1340228E"/>
    <w:rsid w:val="13A375DE"/>
    <w:rsid w:val="13C72E82"/>
    <w:rsid w:val="13DE556C"/>
    <w:rsid w:val="13E41591"/>
    <w:rsid w:val="1432728B"/>
    <w:rsid w:val="148B2E55"/>
    <w:rsid w:val="14C12F5A"/>
    <w:rsid w:val="14E655B7"/>
    <w:rsid w:val="152E600F"/>
    <w:rsid w:val="153C6A85"/>
    <w:rsid w:val="1543176A"/>
    <w:rsid w:val="159060E1"/>
    <w:rsid w:val="15A94912"/>
    <w:rsid w:val="15ED5DA4"/>
    <w:rsid w:val="161A536A"/>
    <w:rsid w:val="1674297A"/>
    <w:rsid w:val="171D1341"/>
    <w:rsid w:val="174340FA"/>
    <w:rsid w:val="17B20EE1"/>
    <w:rsid w:val="180C0990"/>
    <w:rsid w:val="185A1522"/>
    <w:rsid w:val="18B31B6D"/>
    <w:rsid w:val="18F97167"/>
    <w:rsid w:val="19487004"/>
    <w:rsid w:val="19721E6D"/>
    <w:rsid w:val="19EC7508"/>
    <w:rsid w:val="1A05438E"/>
    <w:rsid w:val="1A4C6BF6"/>
    <w:rsid w:val="1AA72BF2"/>
    <w:rsid w:val="1AF64549"/>
    <w:rsid w:val="1B3C12EE"/>
    <w:rsid w:val="1B48018C"/>
    <w:rsid w:val="1BCA4DEA"/>
    <w:rsid w:val="1C744D56"/>
    <w:rsid w:val="1C961170"/>
    <w:rsid w:val="1D0205B4"/>
    <w:rsid w:val="1D0651E2"/>
    <w:rsid w:val="1D6B6159"/>
    <w:rsid w:val="1D714E96"/>
    <w:rsid w:val="1D9E208B"/>
    <w:rsid w:val="1DAE135A"/>
    <w:rsid w:val="1DD82E36"/>
    <w:rsid w:val="1DDA5E30"/>
    <w:rsid w:val="1DEF28E6"/>
    <w:rsid w:val="1E220F0E"/>
    <w:rsid w:val="1F0F0AF9"/>
    <w:rsid w:val="1F5F03E9"/>
    <w:rsid w:val="1F687138"/>
    <w:rsid w:val="20040FC8"/>
    <w:rsid w:val="20136001"/>
    <w:rsid w:val="20285BD5"/>
    <w:rsid w:val="2101468C"/>
    <w:rsid w:val="21140F55"/>
    <w:rsid w:val="212E3725"/>
    <w:rsid w:val="21B062FA"/>
    <w:rsid w:val="21D11E27"/>
    <w:rsid w:val="21E81B24"/>
    <w:rsid w:val="223846E4"/>
    <w:rsid w:val="22916662"/>
    <w:rsid w:val="22FA4207"/>
    <w:rsid w:val="23571659"/>
    <w:rsid w:val="23A12C85"/>
    <w:rsid w:val="244A16A9"/>
    <w:rsid w:val="24904179"/>
    <w:rsid w:val="24CF521F"/>
    <w:rsid w:val="24F84776"/>
    <w:rsid w:val="25906A23"/>
    <w:rsid w:val="25A07C52"/>
    <w:rsid w:val="25C54A1F"/>
    <w:rsid w:val="25D403B9"/>
    <w:rsid w:val="26915CAC"/>
    <w:rsid w:val="26923580"/>
    <w:rsid w:val="27007912"/>
    <w:rsid w:val="270C2499"/>
    <w:rsid w:val="270C4F2C"/>
    <w:rsid w:val="278960F0"/>
    <w:rsid w:val="27990FFA"/>
    <w:rsid w:val="283737DA"/>
    <w:rsid w:val="285F3679"/>
    <w:rsid w:val="287D22E8"/>
    <w:rsid w:val="28832873"/>
    <w:rsid w:val="28AB7D51"/>
    <w:rsid w:val="28DA0372"/>
    <w:rsid w:val="291D0C4F"/>
    <w:rsid w:val="292E2CE6"/>
    <w:rsid w:val="293F4609"/>
    <w:rsid w:val="294E6464"/>
    <w:rsid w:val="295201CD"/>
    <w:rsid w:val="297D62D0"/>
    <w:rsid w:val="298A7C9A"/>
    <w:rsid w:val="29B66A60"/>
    <w:rsid w:val="29BD04FE"/>
    <w:rsid w:val="29E01981"/>
    <w:rsid w:val="2A273408"/>
    <w:rsid w:val="2A414437"/>
    <w:rsid w:val="2A4734EC"/>
    <w:rsid w:val="2A510E82"/>
    <w:rsid w:val="2AB57397"/>
    <w:rsid w:val="2AE32C78"/>
    <w:rsid w:val="2AEB23A3"/>
    <w:rsid w:val="2B421FE8"/>
    <w:rsid w:val="2B430715"/>
    <w:rsid w:val="2B486A46"/>
    <w:rsid w:val="2B4F6DA7"/>
    <w:rsid w:val="2BB63AF8"/>
    <w:rsid w:val="2C5876F8"/>
    <w:rsid w:val="2C695566"/>
    <w:rsid w:val="2CA46F74"/>
    <w:rsid w:val="2D2D6F87"/>
    <w:rsid w:val="2D4D587B"/>
    <w:rsid w:val="2DAA248E"/>
    <w:rsid w:val="2DEB6DAC"/>
    <w:rsid w:val="2DF53F49"/>
    <w:rsid w:val="2E6C31ED"/>
    <w:rsid w:val="2F8E538C"/>
    <w:rsid w:val="2FFF6A27"/>
    <w:rsid w:val="30087837"/>
    <w:rsid w:val="30731155"/>
    <w:rsid w:val="30A74735"/>
    <w:rsid w:val="30BF0660"/>
    <w:rsid w:val="30C56E77"/>
    <w:rsid w:val="310E245B"/>
    <w:rsid w:val="31456670"/>
    <w:rsid w:val="31772EC7"/>
    <w:rsid w:val="32256157"/>
    <w:rsid w:val="324C5BA1"/>
    <w:rsid w:val="32987598"/>
    <w:rsid w:val="32DF5FBA"/>
    <w:rsid w:val="33037F05"/>
    <w:rsid w:val="332435FF"/>
    <w:rsid w:val="33265D46"/>
    <w:rsid w:val="33273574"/>
    <w:rsid w:val="334428CE"/>
    <w:rsid w:val="33B467D6"/>
    <w:rsid w:val="33BF6DB0"/>
    <w:rsid w:val="33C770DC"/>
    <w:rsid w:val="3401508A"/>
    <w:rsid w:val="342618B6"/>
    <w:rsid w:val="34895A1E"/>
    <w:rsid w:val="351B138D"/>
    <w:rsid w:val="35792FD2"/>
    <w:rsid w:val="35967F62"/>
    <w:rsid w:val="35991EC4"/>
    <w:rsid w:val="35A319AB"/>
    <w:rsid w:val="35B05857"/>
    <w:rsid w:val="37492C0F"/>
    <w:rsid w:val="378F194F"/>
    <w:rsid w:val="379E6912"/>
    <w:rsid w:val="38016FAC"/>
    <w:rsid w:val="381475BC"/>
    <w:rsid w:val="38200900"/>
    <w:rsid w:val="38225C9E"/>
    <w:rsid w:val="38707191"/>
    <w:rsid w:val="389E5164"/>
    <w:rsid w:val="38FE242F"/>
    <w:rsid w:val="38FF0CDF"/>
    <w:rsid w:val="39754190"/>
    <w:rsid w:val="3A251DC8"/>
    <w:rsid w:val="3A4F00DA"/>
    <w:rsid w:val="3AFA468A"/>
    <w:rsid w:val="3B023174"/>
    <w:rsid w:val="3BE839FC"/>
    <w:rsid w:val="3BED217E"/>
    <w:rsid w:val="3C2426FB"/>
    <w:rsid w:val="3C541977"/>
    <w:rsid w:val="3CB55715"/>
    <w:rsid w:val="3CFD2630"/>
    <w:rsid w:val="3D457273"/>
    <w:rsid w:val="3D573D7F"/>
    <w:rsid w:val="3D7578E8"/>
    <w:rsid w:val="3DE40B4A"/>
    <w:rsid w:val="3DF411D8"/>
    <w:rsid w:val="3E5E2362"/>
    <w:rsid w:val="3ED656D0"/>
    <w:rsid w:val="3EE57220"/>
    <w:rsid w:val="3F071A52"/>
    <w:rsid w:val="3F087854"/>
    <w:rsid w:val="3F19736B"/>
    <w:rsid w:val="3F397A0D"/>
    <w:rsid w:val="3F4240DE"/>
    <w:rsid w:val="3F456486"/>
    <w:rsid w:val="3F9410E8"/>
    <w:rsid w:val="3FA94EC4"/>
    <w:rsid w:val="3FCD94D8"/>
    <w:rsid w:val="40080CDB"/>
    <w:rsid w:val="405E2D51"/>
    <w:rsid w:val="408A1AAB"/>
    <w:rsid w:val="41325FA6"/>
    <w:rsid w:val="41395AA3"/>
    <w:rsid w:val="41517290"/>
    <w:rsid w:val="41A24945"/>
    <w:rsid w:val="41BE7904"/>
    <w:rsid w:val="41F145CF"/>
    <w:rsid w:val="42220C2D"/>
    <w:rsid w:val="427A2817"/>
    <w:rsid w:val="42A6360C"/>
    <w:rsid w:val="42A77135"/>
    <w:rsid w:val="42C15095"/>
    <w:rsid w:val="42C85330"/>
    <w:rsid w:val="42E909EA"/>
    <w:rsid w:val="436E0D84"/>
    <w:rsid w:val="438E2538"/>
    <w:rsid w:val="43A32ED4"/>
    <w:rsid w:val="43DA5443"/>
    <w:rsid w:val="44B15F7C"/>
    <w:rsid w:val="44B841EA"/>
    <w:rsid w:val="452A4307"/>
    <w:rsid w:val="454B3FF6"/>
    <w:rsid w:val="45533857"/>
    <w:rsid w:val="45695448"/>
    <w:rsid w:val="45CE7B8A"/>
    <w:rsid w:val="465515D1"/>
    <w:rsid w:val="46B9469F"/>
    <w:rsid w:val="46DC3AA0"/>
    <w:rsid w:val="46FF3D5C"/>
    <w:rsid w:val="470248DE"/>
    <w:rsid w:val="470F6D14"/>
    <w:rsid w:val="47341D77"/>
    <w:rsid w:val="47501D98"/>
    <w:rsid w:val="477C6DA7"/>
    <w:rsid w:val="47FB787F"/>
    <w:rsid w:val="4841345F"/>
    <w:rsid w:val="484E1A14"/>
    <w:rsid w:val="48D5778C"/>
    <w:rsid w:val="48E16AA5"/>
    <w:rsid w:val="48E42798"/>
    <w:rsid w:val="48FD0B5D"/>
    <w:rsid w:val="49115557"/>
    <w:rsid w:val="49144A66"/>
    <w:rsid w:val="49196DBE"/>
    <w:rsid w:val="495F2991"/>
    <w:rsid w:val="4961028C"/>
    <w:rsid w:val="49A168DB"/>
    <w:rsid w:val="49E03FD4"/>
    <w:rsid w:val="4A5E7BCE"/>
    <w:rsid w:val="4A631B43"/>
    <w:rsid w:val="4AAA7A11"/>
    <w:rsid w:val="4AB56099"/>
    <w:rsid w:val="4AEF76E1"/>
    <w:rsid w:val="4B090BDC"/>
    <w:rsid w:val="4B12076F"/>
    <w:rsid w:val="4B2B2C33"/>
    <w:rsid w:val="4B727765"/>
    <w:rsid w:val="4BC0573E"/>
    <w:rsid w:val="4C2A1804"/>
    <w:rsid w:val="4C800A2A"/>
    <w:rsid w:val="4CB920F9"/>
    <w:rsid w:val="4CBD0525"/>
    <w:rsid w:val="4CC00F87"/>
    <w:rsid w:val="4CC41C4C"/>
    <w:rsid w:val="4CFC5C00"/>
    <w:rsid w:val="4D7406F6"/>
    <w:rsid w:val="4D7E5D44"/>
    <w:rsid w:val="4DF73F1B"/>
    <w:rsid w:val="4E147F73"/>
    <w:rsid w:val="4E6A7BE3"/>
    <w:rsid w:val="4E903435"/>
    <w:rsid w:val="4EA529C9"/>
    <w:rsid w:val="4ED908C5"/>
    <w:rsid w:val="4F4E6AB6"/>
    <w:rsid w:val="50224F54"/>
    <w:rsid w:val="503F7C42"/>
    <w:rsid w:val="507714D1"/>
    <w:rsid w:val="510D4856"/>
    <w:rsid w:val="512A5280"/>
    <w:rsid w:val="51F073C9"/>
    <w:rsid w:val="520F7833"/>
    <w:rsid w:val="52133030"/>
    <w:rsid w:val="52651081"/>
    <w:rsid w:val="529946BF"/>
    <w:rsid w:val="52CF270B"/>
    <w:rsid w:val="534E7AD3"/>
    <w:rsid w:val="537A39C3"/>
    <w:rsid w:val="53B37061"/>
    <w:rsid w:val="53B45BBE"/>
    <w:rsid w:val="53DA3115"/>
    <w:rsid w:val="543D152D"/>
    <w:rsid w:val="54427900"/>
    <w:rsid w:val="5465562D"/>
    <w:rsid w:val="54DB17AD"/>
    <w:rsid w:val="54DF0B0E"/>
    <w:rsid w:val="557A4610"/>
    <w:rsid w:val="55E621CB"/>
    <w:rsid w:val="56370496"/>
    <w:rsid w:val="56435809"/>
    <w:rsid w:val="565847C5"/>
    <w:rsid w:val="56A30136"/>
    <w:rsid w:val="56D55E16"/>
    <w:rsid w:val="56DD3FE9"/>
    <w:rsid w:val="571050A0"/>
    <w:rsid w:val="577B3FD2"/>
    <w:rsid w:val="578F06BB"/>
    <w:rsid w:val="58010A99"/>
    <w:rsid w:val="583F4C58"/>
    <w:rsid w:val="58A957AC"/>
    <w:rsid w:val="58EA228A"/>
    <w:rsid w:val="58F058EB"/>
    <w:rsid w:val="59484FC5"/>
    <w:rsid w:val="594A6647"/>
    <w:rsid w:val="5950604B"/>
    <w:rsid w:val="596B5966"/>
    <w:rsid w:val="5988029B"/>
    <w:rsid w:val="59C1212C"/>
    <w:rsid w:val="59DD395F"/>
    <w:rsid w:val="5A026F22"/>
    <w:rsid w:val="5A554DD8"/>
    <w:rsid w:val="5A772BD0"/>
    <w:rsid w:val="5AAD1ECA"/>
    <w:rsid w:val="5AD61440"/>
    <w:rsid w:val="5AE76118"/>
    <w:rsid w:val="5B047495"/>
    <w:rsid w:val="5B1C04B7"/>
    <w:rsid w:val="5B456ECB"/>
    <w:rsid w:val="5B6D2AC1"/>
    <w:rsid w:val="5B6F73C4"/>
    <w:rsid w:val="5B860787"/>
    <w:rsid w:val="5BE268A5"/>
    <w:rsid w:val="5BE702C9"/>
    <w:rsid w:val="5BEA62A9"/>
    <w:rsid w:val="5BF13480"/>
    <w:rsid w:val="5C1A1189"/>
    <w:rsid w:val="5C834946"/>
    <w:rsid w:val="5CBC7D85"/>
    <w:rsid w:val="5CC563B3"/>
    <w:rsid w:val="5CCB03EC"/>
    <w:rsid w:val="5D3D4042"/>
    <w:rsid w:val="5D9645B7"/>
    <w:rsid w:val="5D9E1657"/>
    <w:rsid w:val="5D9F7329"/>
    <w:rsid w:val="5DCC4BDB"/>
    <w:rsid w:val="5DEE6E16"/>
    <w:rsid w:val="5E1F2A93"/>
    <w:rsid w:val="5E7E075D"/>
    <w:rsid w:val="5E951D06"/>
    <w:rsid w:val="5EC073AC"/>
    <w:rsid w:val="5ECB1423"/>
    <w:rsid w:val="5ED634E4"/>
    <w:rsid w:val="5ED72811"/>
    <w:rsid w:val="5F245B8C"/>
    <w:rsid w:val="5F4467D8"/>
    <w:rsid w:val="5FB55033"/>
    <w:rsid w:val="5FF32114"/>
    <w:rsid w:val="5FFA06D2"/>
    <w:rsid w:val="5FFFAA40"/>
    <w:rsid w:val="603B2E0C"/>
    <w:rsid w:val="60404691"/>
    <w:rsid w:val="60901B03"/>
    <w:rsid w:val="60A31EDF"/>
    <w:rsid w:val="60AC7F80"/>
    <w:rsid w:val="60E4333C"/>
    <w:rsid w:val="60F62F11"/>
    <w:rsid w:val="614C2467"/>
    <w:rsid w:val="617A5F38"/>
    <w:rsid w:val="6192502F"/>
    <w:rsid w:val="61960780"/>
    <w:rsid w:val="61D5316E"/>
    <w:rsid w:val="622245DF"/>
    <w:rsid w:val="62514EEA"/>
    <w:rsid w:val="627666FF"/>
    <w:rsid w:val="62782477"/>
    <w:rsid w:val="629A736A"/>
    <w:rsid w:val="62A0552A"/>
    <w:rsid w:val="62C35793"/>
    <w:rsid w:val="62DD39C2"/>
    <w:rsid w:val="62E53885"/>
    <w:rsid w:val="630F3C29"/>
    <w:rsid w:val="63630FDF"/>
    <w:rsid w:val="63BD3EBA"/>
    <w:rsid w:val="63D14C33"/>
    <w:rsid w:val="63ED4360"/>
    <w:rsid w:val="63FE69AC"/>
    <w:rsid w:val="642E206A"/>
    <w:rsid w:val="643A015D"/>
    <w:rsid w:val="649410BE"/>
    <w:rsid w:val="64E94926"/>
    <w:rsid w:val="651B73AE"/>
    <w:rsid w:val="654C7BEB"/>
    <w:rsid w:val="65850FF0"/>
    <w:rsid w:val="658C5E23"/>
    <w:rsid w:val="65F22540"/>
    <w:rsid w:val="65F7179B"/>
    <w:rsid w:val="660E4009"/>
    <w:rsid w:val="66196FE4"/>
    <w:rsid w:val="66754D0E"/>
    <w:rsid w:val="66A8017F"/>
    <w:rsid w:val="673162EE"/>
    <w:rsid w:val="67F47C0F"/>
    <w:rsid w:val="67FF0F45"/>
    <w:rsid w:val="68173112"/>
    <w:rsid w:val="68284958"/>
    <w:rsid w:val="68390464"/>
    <w:rsid w:val="685E1BAA"/>
    <w:rsid w:val="68CA4AED"/>
    <w:rsid w:val="68E40498"/>
    <w:rsid w:val="693F5534"/>
    <w:rsid w:val="69663B2A"/>
    <w:rsid w:val="6A3749C6"/>
    <w:rsid w:val="6A8676FB"/>
    <w:rsid w:val="6AAF6792"/>
    <w:rsid w:val="6AE02590"/>
    <w:rsid w:val="6B084C10"/>
    <w:rsid w:val="6B0B3C2C"/>
    <w:rsid w:val="6B182A49"/>
    <w:rsid w:val="6B2C1823"/>
    <w:rsid w:val="6B463C1C"/>
    <w:rsid w:val="6BDD5B39"/>
    <w:rsid w:val="6C327B3B"/>
    <w:rsid w:val="6C5105AB"/>
    <w:rsid w:val="6CD04C5E"/>
    <w:rsid w:val="6DF343A8"/>
    <w:rsid w:val="6E001F70"/>
    <w:rsid w:val="6E030D2F"/>
    <w:rsid w:val="6E185134"/>
    <w:rsid w:val="6E9B1E2B"/>
    <w:rsid w:val="6E9E2BA1"/>
    <w:rsid w:val="6EA87A1B"/>
    <w:rsid w:val="6EC41AE7"/>
    <w:rsid w:val="6ECB7DD2"/>
    <w:rsid w:val="6ECD111F"/>
    <w:rsid w:val="6EE70C26"/>
    <w:rsid w:val="6EE822A7"/>
    <w:rsid w:val="6F53693F"/>
    <w:rsid w:val="6FD03FAE"/>
    <w:rsid w:val="70065798"/>
    <w:rsid w:val="70CA37B5"/>
    <w:rsid w:val="70D62B40"/>
    <w:rsid w:val="71447402"/>
    <w:rsid w:val="716B1BD6"/>
    <w:rsid w:val="71773AC4"/>
    <w:rsid w:val="721F6D65"/>
    <w:rsid w:val="723C4AA6"/>
    <w:rsid w:val="72AE38D8"/>
    <w:rsid w:val="72BD2C86"/>
    <w:rsid w:val="73297E2B"/>
    <w:rsid w:val="732B48F8"/>
    <w:rsid w:val="73B9469D"/>
    <w:rsid w:val="73DA5C12"/>
    <w:rsid w:val="73EF734A"/>
    <w:rsid w:val="74063F0E"/>
    <w:rsid w:val="740E79DD"/>
    <w:rsid w:val="74B12652"/>
    <w:rsid w:val="74C001C3"/>
    <w:rsid w:val="74DF7E87"/>
    <w:rsid w:val="757142B7"/>
    <w:rsid w:val="757E794D"/>
    <w:rsid w:val="75BE243F"/>
    <w:rsid w:val="764741E2"/>
    <w:rsid w:val="767B20DE"/>
    <w:rsid w:val="76B600EA"/>
    <w:rsid w:val="77304283"/>
    <w:rsid w:val="77C5244A"/>
    <w:rsid w:val="77F4ACAE"/>
    <w:rsid w:val="784604CA"/>
    <w:rsid w:val="787F1FE0"/>
    <w:rsid w:val="78BE007B"/>
    <w:rsid w:val="79754594"/>
    <w:rsid w:val="79BA116F"/>
    <w:rsid w:val="79EC17EC"/>
    <w:rsid w:val="7A094B0C"/>
    <w:rsid w:val="7A8F43AA"/>
    <w:rsid w:val="7A9C02CE"/>
    <w:rsid w:val="7AEC5358"/>
    <w:rsid w:val="7B395AA5"/>
    <w:rsid w:val="7C967799"/>
    <w:rsid w:val="7CA611E7"/>
    <w:rsid w:val="7D8D260C"/>
    <w:rsid w:val="7E0C61FA"/>
    <w:rsid w:val="7E114B0C"/>
    <w:rsid w:val="7E176CD6"/>
    <w:rsid w:val="7E523F0D"/>
    <w:rsid w:val="7EAB1087"/>
    <w:rsid w:val="7F996067"/>
    <w:rsid w:val="7FB522F6"/>
    <w:rsid w:val="7FED36BC"/>
    <w:rsid w:val="EFFF46BC"/>
    <w:rsid w:val="F53A184E"/>
    <w:rsid w:val="FEFFC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outlineLvl w:val="0"/>
    </w:pPr>
    <w:rPr>
      <w:rFonts w:ascii="华文中宋" w:hAnsi="华文中宋" w:eastAsia="华文中宋"/>
      <w:sz w:val="44"/>
      <w:szCs w:val="44"/>
    </w:rPr>
  </w:style>
  <w:style w:type="paragraph" w:styleId="4">
    <w:name w:val="heading 2"/>
    <w:next w:val="1"/>
    <w:qFormat/>
    <w:uiPriority w:val="9"/>
    <w:pPr>
      <w:keepNext/>
      <w:keepLines/>
      <w:widowControl w:val="0"/>
      <w:spacing w:line="413" w:lineRule="auto"/>
      <w:jc w:val="both"/>
      <w:outlineLvl w:val="1"/>
    </w:pPr>
    <w:rPr>
      <w:rFonts w:ascii="Arial" w:hAnsi="Arial" w:eastAsia="黑体" w:cs="Times New Roman"/>
      <w:b/>
      <w:kern w:val="2"/>
      <w:sz w:val="32"/>
      <w:szCs w:val="22"/>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正文2"/>
    <w:basedOn w:val="1"/>
    <w:next w:val="1"/>
    <w:qFormat/>
    <w:uiPriority w:val="0"/>
    <w:pPr>
      <w:widowControl w:val="0"/>
      <w:jc w:val="both"/>
    </w:pPr>
    <w:rPr>
      <w:rFonts w:ascii="仿宋_GB2312" w:hAnsi="Calibri" w:eastAsia="仿宋_GB2312" w:cs="Times New Roman"/>
      <w:kern w:val="2"/>
      <w:sz w:val="32"/>
      <w:szCs w:val="20"/>
    </w:rPr>
  </w:style>
  <w:style w:type="paragraph" w:styleId="5">
    <w:name w:val="Body Text"/>
    <w:basedOn w:val="1"/>
    <w:semiHidden/>
    <w:qFormat/>
    <w:uiPriority w:val="0"/>
    <w:rPr>
      <w:rFonts w:ascii="仿宋" w:hAnsi="仿宋" w:eastAsia="仿宋" w:cs="仿宋"/>
      <w:sz w:val="31"/>
      <w:szCs w:val="31"/>
      <w:lang w:val="en-US" w:eastAsia="en-US" w:bidi="ar-SA"/>
    </w:rPr>
  </w:style>
  <w:style w:type="paragraph" w:styleId="6">
    <w:name w:val="footer"/>
    <w:basedOn w:val="1"/>
    <w:next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Title"/>
    <w:basedOn w:val="1"/>
    <w:qFormat/>
    <w:uiPriority w:val="99"/>
    <w:pPr>
      <w:spacing w:before="240" w:after="60"/>
      <w:jc w:val="center"/>
      <w:outlineLvl w:val="0"/>
    </w:pPr>
    <w:rPr>
      <w:rFonts w:ascii="Arial" w:hAnsi="Arial" w:cs="Arial"/>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basedOn w:val="1"/>
    <w:qFormat/>
    <w:uiPriority w:val="0"/>
    <w:pPr>
      <w:spacing w:before="25" w:after="25"/>
      <w:jc w:val="left"/>
    </w:pPr>
    <w:rPr>
      <w:bCs/>
      <w:spacing w:val="10"/>
      <w:kern w:val="0"/>
      <w:sz w:val="24"/>
    </w:rPr>
  </w:style>
  <w:style w:type="paragraph" w:customStyle="1" w:styleId="15">
    <w:name w:val="Default"/>
    <w:next w:val="1"/>
    <w:qFormat/>
    <w:uiPriority w:val="99"/>
    <w:pPr>
      <w:widowControl w:val="0"/>
      <w:autoSpaceDE w:val="0"/>
      <w:autoSpaceDN w:val="0"/>
      <w:adjustRightInd w:val="0"/>
    </w:pPr>
    <w:rPr>
      <w:rFonts w:ascii="Times New Roman" w:hAnsi="Times New Roman" w:eastAsia="宋体" w:cs="Times New Roman"/>
      <w:color w:val="000000"/>
      <w:sz w:val="24"/>
      <w:lang w:val="en-US" w:eastAsia="en-US" w:bidi="ar-SA"/>
    </w:rPr>
  </w:style>
  <w:style w:type="character" w:customStyle="1" w:styleId="16">
    <w:name w:val="font31"/>
    <w:basedOn w:val="13"/>
    <w:qFormat/>
    <w:uiPriority w:val="0"/>
    <w:rPr>
      <w:rFonts w:ascii="黑体" w:hAnsi="宋体" w:eastAsia="黑体" w:cs="黑体"/>
      <w:color w:val="000000"/>
      <w:sz w:val="22"/>
      <w:szCs w:val="22"/>
      <w:u w:val="none"/>
    </w:rPr>
  </w:style>
  <w:style w:type="character" w:customStyle="1" w:styleId="17">
    <w:name w:val="font21"/>
    <w:basedOn w:val="13"/>
    <w:qFormat/>
    <w:uiPriority w:val="0"/>
    <w:rPr>
      <w:rFonts w:hint="default" w:ascii="Times New Roman" w:hAnsi="Times New Roman" w:cs="Times New Roman"/>
      <w:color w:val="000000"/>
      <w:sz w:val="22"/>
      <w:szCs w:val="22"/>
      <w:u w:val="none"/>
    </w:rPr>
  </w:style>
  <w:style w:type="paragraph" w:customStyle="1" w:styleId="18">
    <w:name w:val="正文1"/>
    <w:qFormat/>
    <w:uiPriority w:val="0"/>
    <w:pPr>
      <w:jc w:val="both"/>
    </w:pPr>
    <w:rPr>
      <w:rFonts w:ascii="Times New Roman" w:hAnsi="Times New Roman" w:eastAsia="宋体" w:cs="Times New Roman"/>
      <w:kern w:val="2"/>
      <w:sz w:val="21"/>
      <w:szCs w:val="21"/>
      <w:lang w:val="en-US" w:eastAsia="zh-CN" w:bidi="ar-SA"/>
    </w:rPr>
  </w:style>
  <w:style w:type="table" w:customStyle="1" w:styleId="19">
    <w:name w:val="Table Normal"/>
    <w:unhideWhenUsed/>
    <w:qFormat/>
    <w:uiPriority w:val="0"/>
    <w:tblPr>
      <w:tblCellMar>
        <w:top w:w="0" w:type="dxa"/>
        <w:left w:w="0" w:type="dxa"/>
        <w:bottom w:w="0" w:type="dxa"/>
        <w:right w:w="0" w:type="dxa"/>
      </w:tblCellMar>
    </w:tblPr>
  </w:style>
  <w:style w:type="paragraph" w:customStyle="1" w:styleId="20">
    <w:name w:val="UserStyle_0"/>
    <w:qFormat/>
    <w:uiPriority w:val="0"/>
    <w:pPr>
      <w:textAlignment w:val="baseline"/>
    </w:pPr>
    <w:rPr>
      <w:rFonts w:ascii="仿宋_GB2312" w:hAnsi="仿宋_GB2312" w:eastAsia="仿宋_GB2312"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179</Pages>
  <Words>9426</Words>
  <Characters>10560</Characters>
  <Lines>1</Lines>
  <Paragraphs>1</Paragraphs>
  <TotalTime>11</TotalTime>
  <ScaleCrop>false</ScaleCrop>
  <LinksUpToDate>false</LinksUpToDate>
  <CharactersWithSpaces>10563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2025-06-09T09:35:00Z</dcterms:created>
  <dc:creator>竞训处机要员</dc:creator>
  <cp:lastModifiedBy>甯强</cp:lastModifiedBy>
  <cp:lastPrinted>2025-06-17T01:23:00Z</cp:lastPrinted>
  <dcterms:modified xsi:type="dcterms:W3CDTF">2025-06-19T02:00:28Z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80F4C7DAA6B94352A3484A36FE73587F_13</vt:lpwstr>
  </property>
  <property fmtid="{D5CDD505-2E9C-101B-9397-08002B2CF9AE}" pid="4" name="KSOTemplateDocerSaveRecord">
    <vt:lpwstr>eyJoZGlkIjoiOTE2ZmNiYzYxZmJhNzUxNDU2NDQ4YjY4NTA5OTA4NDYiLCJ1c2VySWQiOiI0Njc2NjgxMjAifQ==</vt:lpwstr>
  </property>
</Properties>
</file>