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pacing w:val="-4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pacing w:val="-4"/>
          <w:kern w:val="0"/>
          <w:sz w:val="32"/>
          <w:szCs w:val="32"/>
        </w:rPr>
        <w:t>2021-2022赛</w:t>
      </w:r>
      <w:bookmarkStart w:id="0" w:name="_GoBack"/>
      <w:bookmarkEnd w:id="0"/>
      <w:r>
        <w:rPr>
          <w:rFonts w:hint="eastAsia" w:ascii="黑体" w:eastAsia="黑体"/>
          <w:color w:val="000000"/>
          <w:spacing w:val="-4"/>
          <w:kern w:val="0"/>
          <w:sz w:val="32"/>
          <w:szCs w:val="32"/>
        </w:rPr>
        <w:t>季绵阳市“贡嘎杯”青少年高中校园排球联赛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pacing w:val="-4"/>
          <w:kern w:val="0"/>
          <w:sz w:val="32"/>
          <w:szCs w:val="32"/>
        </w:rPr>
        <w:t>各代表队积分榜</w:t>
      </w:r>
    </w:p>
    <w:tbl>
      <w:tblPr>
        <w:tblStyle w:val="3"/>
        <w:tblW w:w="9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95"/>
        <w:gridCol w:w="2278"/>
        <w:gridCol w:w="714"/>
        <w:gridCol w:w="830"/>
        <w:gridCol w:w="830"/>
        <w:gridCol w:w="830"/>
        <w:gridCol w:w="830"/>
        <w:gridCol w:w="991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    (男/女)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团体分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综合排位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中超男子组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绵阳东辰国际学校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绵阳中学实验学校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南山中学实验学校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普明中学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三台一中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中超女子组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绵阳东辰国际学校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中甲男子组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芦溪中学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丰谷中学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高新区实验中学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中甲女子组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三台一中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芦溪中学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普明中学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丰谷中学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高新区实验中学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梓潼中学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b/>
          <w:sz w:val="28"/>
          <w:szCs w:val="28"/>
          <w:u w:val="single"/>
        </w:rPr>
      </w:pPr>
    </w:p>
    <w:p/>
    <w:sectPr>
      <w:footerReference r:id="rId3" w:type="default"/>
      <w:footerReference r:id="rId4" w:type="even"/>
      <w:pgSz w:w="11906" w:h="16838"/>
      <w:pgMar w:top="2098" w:right="1588" w:bottom="1644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84F7D"/>
    <w:rsid w:val="0E5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2021-12-02T01:04:00Z</dcterms:created>
  <dc:creator>Lenovo</dc:creator>
  <cp:lastModifiedBy>Lenovo</cp:lastModifiedBy>
  <dcterms:modified xsi:type="dcterms:W3CDTF">2021-12-02T01:06:24Z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AA31EA2648E54592A0B31A6908FCDCE4</vt:lpwstr>
  </property>
</Properties>
</file>