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CF" w:rsidRPr="000F16CF" w:rsidRDefault="000F16CF">
      <w:pPr>
        <w:wordWrap w:val="0"/>
        <w:ind w:right="2"/>
        <w:jc w:val="right"/>
        <w:rPr>
          <w:rFonts w:ascii="方正小标宋简体" w:eastAsia="方正小标宋简体" w:hint="eastAsia"/>
          <w:color w:val="FF0000"/>
          <w:spacing w:val="20"/>
          <w:sz w:val="44"/>
          <w:szCs w:val="44"/>
        </w:rPr>
      </w:pPr>
    </w:p>
    <w:p w:rsidR="001727AB" w:rsidRDefault="00C251E3" w:rsidP="000F16CF">
      <w:pPr>
        <w:ind w:right="2"/>
        <w:jc w:val="right"/>
        <w:rPr>
          <w:rFonts w:ascii="Times New Roman" w:eastAsia="仿宋_GB2312" w:hAnsi="Times New Roman" w:cs="Times New Roman"/>
          <w:spacing w:val="-10"/>
          <w:sz w:val="32"/>
          <w:szCs w:val="32"/>
        </w:rPr>
      </w:pPr>
      <w:proofErr w:type="gramStart"/>
      <w:r>
        <w:rPr>
          <w:rFonts w:ascii="Times New Roman" w:eastAsia="仿宋_GB2312" w:hAnsi="Times New Roman" w:cs="Times New Roman"/>
          <w:spacing w:val="-10"/>
          <w:sz w:val="32"/>
          <w:szCs w:val="32"/>
        </w:rPr>
        <w:t>川体青</w:t>
      </w:r>
      <w:proofErr w:type="gramEnd"/>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2019</w:t>
      </w:r>
      <w:r>
        <w:rPr>
          <w:rFonts w:ascii="Times New Roman" w:eastAsia="仿宋_GB2312" w:hAnsi="Times New Roman" w:cs="Times New Roman"/>
          <w:spacing w:val="-10"/>
          <w:sz w:val="32"/>
          <w:szCs w:val="32"/>
        </w:rPr>
        <w:t>〕</w:t>
      </w:r>
      <w:r w:rsidR="000F16CF">
        <w:rPr>
          <w:rFonts w:ascii="Times New Roman" w:eastAsia="仿宋_GB2312" w:hAnsi="Times New Roman" w:cs="Times New Roman" w:hint="eastAsia"/>
          <w:spacing w:val="-10"/>
          <w:sz w:val="32"/>
          <w:szCs w:val="32"/>
        </w:rPr>
        <w:t>51</w:t>
      </w:r>
      <w:r>
        <w:rPr>
          <w:rFonts w:ascii="Times New Roman" w:eastAsia="仿宋_GB2312" w:hAnsi="Times New Roman" w:cs="Times New Roman"/>
          <w:spacing w:val="-10"/>
          <w:sz w:val="32"/>
          <w:szCs w:val="32"/>
        </w:rPr>
        <w:t>号</w:t>
      </w:r>
    </w:p>
    <w:p w:rsidR="001727AB" w:rsidRDefault="001727AB">
      <w:pPr>
        <w:rPr>
          <w:rFonts w:ascii="Times New Roman" w:eastAsia="仿宋_GB2312" w:hAnsi="Times New Roman" w:cs="Times New Roman"/>
          <w:sz w:val="32"/>
        </w:rPr>
      </w:pPr>
    </w:p>
    <w:p w:rsidR="001727AB" w:rsidRDefault="00C251E3">
      <w:pPr>
        <w:widowControl/>
        <w:spacing w:line="600" w:lineRule="exact"/>
        <w:jc w:val="center"/>
        <w:rPr>
          <w:rFonts w:ascii="Times New Roman" w:eastAsia="方正小标宋简体" w:hAnsi="Times New Roman" w:cs="Times New Roman"/>
          <w:sz w:val="44"/>
        </w:rPr>
      </w:pPr>
      <w:r>
        <w:rPr>
          <w:rFonts w:ascii="Times New Roman" w:eastAsia="方正小标宋简体" w:hAnsi="Times New Roman" w:cs="Times New Roman"/>
          <w:sz w:val="44"/>
        </w:rPr>
        <w:t>关于举办</w:t>
      </w:r>
      <w:r>
        <w:rPr>
          <w:rFonts w:ascii="Times New Roman" w:eastAsia="方正小标宋简体" w:hAnsi="Times New Roman" w:cs="Times New Roman"/>
          <w:sz w:val="44"/>
        </w:rPr>
        <w:t>2020</w:t>
      </w:r>
      <w:r>
        <w:rPr>
          <w:rFonts w:ascii="Times New Roman" w:eastAsia="方正小标宋简体" w:hAnsi="Times New Roman" w:cs="Times New Roman"/>
          <w:sz w:val="44"/>
        </w:rPr>
        <w:t>年全国青少年体育冬夏令营</w:t>
      </w:r>
    </w:p>
    <w:p w:rsidR="001727AB" w:rsidRDefault="00C251E3">
      <w:pPr>
        <w:widowControl/>
        <w:spacing w:line="600" w:lineRule="exact"/>
        <w:jc w:val="center"/>
        <w:rPr>
          <w:rFonts w:ascii="Times New Roman" w:eastAsia="方正小标宋简体" w:hAnsi="Times New Roman" w:cs="Times New Roman"/>
          <w:sz w:val="44"/>
        </w:rPr>
      </w:pPr>
      <w:r>
        <w:rPr>
          <w:rFonts w:ascii="Times New Roman" w:eastAsia="方正小标宋简体" w:hAnsi="Times New Roman" w:cs="Times New Roman"/>
          <w:sz w:val="44"/>
        </w:rPr>
        <w:t>（四川站）暨四川省青少年</w:t>
      </w:r>
      <w:r>
        <w:rPr>
          <w:rFonts w:ascii="Times New Roman" w:eastAsia="方正小标宋简体" w:hAnsi="Times New Roman" w:cs="Times New Roman" w:hint="eastAsia"/>
          <w:sz w:val="44"/>
        </w:rPr>
        <w:t>曲棍球</w:t>
      </w:r>
    </w:p>
    <w:p w:rsidR="001727AB" w:rsidRDefault="00C251E3">
      <w:pPr>
        <w:widowControl/>
        <w:spacing w:line="600" w:lineRule="exact"/>
        <w:jc w:val="center"/>
        <w:rPr>
          <w:rFonts w:ascii="Times New Roman" w:eastAsia="方正小标宋简体" w:hAnsi="Times New Roman" w:cs="Times New Roman"/>
          <w:sz w:val="44"/>
        </w:rPr>
      </w:pPr>
      <w:r>
        <w:rPr>
          <w:rFonts w:ascii="Times New Roman" w:eastAsia="方正小标宋简体" w:hAnsi="Times New Roman" w:cs="Times New Roman" w:hint="eastAsia"/>
          <w:sz w:val="44"/>
        </w:rPr>
        <w:t>冠军杯赛</w:t>
      </w:r>
      <w:r>
        <w:rPr>
          <w:rFonts w:ascii="Times New Roman" w:eastAsia="方正小标宋简体" w:hAnsi="Times New Roman" w:cs="Times New Roman"/>
          <w:sz w:val="44"/>
        </w:rPr>
        <w:t>的通知</w:t>
      </w:r>
    </w:p>
    <w:p w:rsidR="001727AB" w:rsidRDefault="001727AB">
      <w:pPr>
        <w:spacing w:line="520" w:lineRule="exact"/>
        <w:rPr>
          <w:rFonts w:ascii="Times New Roman" w:eastAsia="仿宋_GB2312" w:hAnsi="Times New Roman" w:cs="Times New Roman"/>
          <w:sz w:val="32"/>
        </w:rPr>
      </w:pPr>
    </w:p>
    <w:p w:rsidR="001727AB" w:rsidRDefault="00C251E3">
      <w:pPr>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各市（州）体育局：</w:t>
      </w:r>
    </w:p>
    <w:p w:rsidR="001727AB" w:rsidRDefault="00C251E3">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为进一步推动全省青少年体育活动广泛开展，吸引更多青少年参与体育活动，促进青少年身心健康全面发展，</w:t>
      </w:r>
      <w:r>
        <w:rPr>
          <w:rFonts w:ascii="Times New Roman" w:eastAsia="仿宋_GB2312" w:hAnsi="Times New Roman" w:cs="Times New Roman"/>
          <w:sz w:val="32"/>
          <w:szCs w:val="24"/>
        </w:rPr>
        <w:t>定于</w:t>
      </w:r>
      <w:r>
        <w:rPr>
          <w:rFonts w:ascii="Times New Roman" w:eastAsia="仿宋_GB2312" w:hAnsi="Times New Roman" w:cs="Times New Roman"/>
          <w:sz w:val="32"/>
          <w:szCs w:val="24"/>
        </w:rPr>
        <w:t>2020</w:t>
      </w:r>
      <w:r>
        <w:rPr>
          <w:rFonts w:ascii="Times New Roman" w:eastAsia="仿宋_GB2312" w:hAnsi="Times New Roman" w:cs="Times New Roman"/>
          <w:sz w:val="32"/>
          <w:szCs w:val="24"/>
        </w:rPr>
        <w:t>年</w:t>
      </w:r>
      <w:r>
        <w:rPr>
          <w:rFonts w:ascii="Times New Roman" w:eastAsia="仿宋_GB2312" w:hAnsi="Times New Roman" w:cs="Times New Roman"/>
          <w:sz w:val="32"/>
          <w:szCs w:val="24"/>
        </w:rPr>
        <w:t>1</w:t>
      </w:r>
      <w:r>
        <w:rPr>
          <w:rFonts w:ascii="Times New Roman" w:eastAsia="仿宋_GB2312" w:hAnsi="Times New Roman" w:cs="Times New Roman"/>
          <w:sz w:val="32"/>
          <w:szCs w:val="24"/>
        </w:rPr>
        <w:t>月</w:t>
      </w:r>
      <w:r>
        <w:rPr>
          <w:rFonts w:ascii="Times New Roman" w:eastAsia="仿宋_GB2312" w:hAnsi="Times New Roman" w:cs="Times New Roman" w:hint="eastAsia"/>
          <w:sz w:val="32"/>
          <w:szCs w:val="24"/>
        </w:rPr>
        <w:t>12</w:t>
      </w:r>
      <w:r>
        <w:rPr>
          <w:rFonts w:ascii="Times New Roman" w:eastAsia="仿宋_GB2312" w:hAnsi="Times New Roman" w:cs="Times New Roman" w:hint="eastAsia"/>
          <w:sz w:val="32"/>
          <w:szCs w:val="24"/>
        </w:rPr>
        <w:t>日</w:t>
      </w:r>
      <w:r>
        <w:rPr>
          <w:rFonts w:ascii="Times New Roman" w:eastAsia="仿宋_GB2312" w:hAnsi="Times New Roman" w:cs="Times New Roman"/>
          <w:sz w:val="32"/>
          <w:szCs w:val="24"/>
        </w:rPr>
        <w:t>在</w:t>
      </w:r>
      <w:r>
        <w:rPr>
          <w:rFonts w:ascii="Times New Roman" w:eastAsia="仿宋_GB2312" w:hAnsi="Times New Roman" w:cs="Times New Roman" w:hint="eastAsia"/>
          <w:sz w:val="32"/>
          <w:szCs w:val="24"/>
        </w:rPr>
        <w:t>成都市</w:t>
      </w:r>
      <w:r>
        <w:rPr>
          <w:rFonts w:ascii="Times New Roman" w:eastAsia="仿宋_GB2312" w:hAnsi="Times New Roman" w:cs="Times New Roman"/>
          <w:sz w:val="32"/>
          <w:szCs w:val="24"/>
        </w:rPr>
        <w:t>举办</w:t>
      </w:r>
      <w:r>
        <w:rPr>
          <w:rFonts w:ascii="Times New Roman" w:eastAsia="仿宋_GB2312" w:hAnsi="Times New Roman" w:cs="Times New Roman"/>
          <w:sz w:val="32"/>
          <w:szCs w:val="24"/>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年全国青少年体育冬夏令营（四川站）暨四川省青少年</w:t>
      </w:r>
      <w:r>
        <w:rPr>
          <w:rFonts w:ascii="Times New Roman" w:eastAsia="仿宋_GB2312" w:hAnsi="Times New Roman" w:cs="Times New Roman" w:hint="eastAsia"/>
          <w:sz w:val="32"/>
          <w:szCs w:val="32"/>
        </w:rPr>
        <w:t>曲棍球冠军杯赛</w:t>
      </w:r>
      <w:r>
        <w:rPr>
          <w:rFonts w:ascii="Times New Roman" w:eastAsia="仿宋_GB2312" w:hAnsi="Times New Roman" w:cs="Times New Roman"/>
          <w:sz w:val="32"/>
          <w:szCs w:val="24"/>
        </w:rPr>
        <w:t>”</w:t>
      </w:r>
      <w:r>
        <w:rPr>
          <w:rFonts w:ascii="Times New Roman" w:eastAsia="仿宋_GB2312" w:hAnsi="Times New Roman" w:cs="Times New Roman"/>
          <w:sz w:val="32"/>
          <w:szCs w:val="24"/>
        </w:rPr>
        <w:t>。请</w:t>
      </w:r>
      <w:r>
        <w:rPr>
          <w:rFonts w:ascii="Times New Roman" w:eastAsia="仿宋_GB2312" w:hAnsi="Times New Roman" w:cs="Times New Roman"/>
          <w:sz w:val="32"/>
          <w:szCs w:val="32"/>
        </w:rPr>
        <w:t>各市（州）积极组队报名参加，加强队伍管理，保证冬令营活动安全、顺利进行。</w:t>
      </w:r>
    </w:p>
    <w:p w:rsidR="001727AB" w:rsidRDefault="001727AB">
      <w:pPr>
        <w:spacing w:line="480" w:lineRule="exact"/>
        <w:ind w:firstLineChars="200" w:firstLine="640"/>
        <w:rPr>
          <w:rFonts w:ascii="Times New Roman" w:eastAsia="仿宋_GB2312" w:hAnsi="Times New Roman" w:cs="Times New Roman"/>
          <w:sz w:val="32"/>
          <w:szCs w:val="32"/>
        </w:rPr>
      </w:pPr>
    </w:p>
    <w:p w:rsidR="001727AB" w:rsidRDefault="00C251E3">
      <w:pPr>
        <w:spacing w:line="480" w:lineRule="exact"/>
        <w:ind w:leftChars="303" w:left="1839" w:hangingChars="376" w:hanging="1203"/>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1.2020</w:t>
      </w:r>
      <w:r>
        <w:rPr>
          <w:rFonts w:ascii="Times New Roman" w:eastAsia="仿宋_GB2312" w:hAnsi="Times New Roman" w:cs="Times New Roman"/>
          <w:sz w:val="32"/>
          <w:szCs w:val="32"/>
        </w:rPr>
        <w:t>年全国青少年体育冬夏令营（四川站）暨四川省青少年</w:t>
      </w:r>
      <w:r>
        <w:rPr>
          <w:rFonts w:ascii="Times New Roman" w:eastAsia="仿宋_GB2312" w:hAnsi="Times New Roman" w:cs="Times New Roman" w:hint="eastAsia"/>
          <w:sz w:val="32"/>
          <w:szCs w:val="32"/>
        </w:rPr>
        <w:t>曲棍球冠军杯赛</w:t>
      </w:r>
      <w:r>
        <w:rPr>
          <w:rFonts w:ascii="Times New Roman" w:eastAsia="仿宋_GB2312" w:hAnsi="Times New Roman" w:cs="Times New Roman"/>
          <w:sz w:val="32"/>
          <w:szCs w:val="32"/>
        </w:rPr>
        <w:t>活动方案</w:t>
      </w:r>
    </w:p>
    <w:p w:rsidR="001727AB" w:rsidRDefault="00C251E3">
      <w:pPr>
        <w:spacing w:line="480" w:lineRule="exact"/>
        <w:ind w:leftChars="297" w:left="1840" w:hangingChars="380" w:hanging="1216"/>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2. 2020</w:t>
      </w:r>
      <w:r>
        <w:rPr>
          <w:rFonts w:ascii="Times New Roman" w:eastAsia="仿宋_GB2312" w:hAnsi="Times New Roman" w:cs="Times New Roman"/>
          <w:sz w:val="32"/>
          <w:szCs w:val="32"/>
        </w:rPr>
        <w:t>年全国青少年体育冬夏令营（四川站）暨四川省青少年</w:t>
      </w:r>
      <w:r>
        <w:rPr>
          <w:rFonts w:ascii="Times New Roman" w:eastAsia="仿宋_GB2312" w:hAnsi="Times New Roman" w:cs="Times New Roman" w:hint="eastAsia"/>
          <w:sz w:val="32"/>
          <w:szCs w:val="32"/>
        </w:rPr>
        <w:t>曲棍球冠军杯赛竞赛规程</w:t>
      </w:r>
    </w:p>
    <w:p w:rsidR="001727AB" w:rsidRDefault="00C251E3">
      <w:pPr>
        <w:spacing w:line="480" w:lineRule="exact"/>
        <w:ind w:leftChars="753" w:left="1837" w:hangingChars="80" w:hanging="25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年全国青少年体育冬夏令营（四川站）暨四川省青少年</w:t>
      </w:r>
      <w:r>
        <w:rPr>
          <w:rFonts w:ascii="Times New Roman" w:eastAsia="仿宋_GB2312" w:hAnsi="Times New Roman" w:cs="Times New Roman" w:hint="eastAsia"/>
          <w:sz w:val="32"/>
          <w:szCs w:val="32"/>
        </w:rPr>
        <w:t>曲棍球冠军杯赛</w:t>
      </w:r>
      <w:r>
        <w:rPr>
          <w:rFonts w:ascii="Times New Roman" w:eastAsia="仿宋_GB2312" w:hAnsi="Times New Roman" w:cs="Times New Roman"/>
          <w:sz w:val="32"/>
          <w:szCs w:val="32"/>
        </w:rPr>
        <w:t>线下报名表</w:t>
      </w:r>
    </w:p>
    <w:p w:rsidR="001727AB" w:rsidRDefault="001727AB">
      <w:pPr>
        <w:spacing w:line="480" w:lineRule="exact"/>
        <w:ind w:firstLineChars="200" w:firstLine="640"/>
        <w:rPr>
          <w:rFonts w:ascii="Times New Roman" w:eastAsia="仿宋_GB2312" w:hAnsi="Times New Roman" w:cs="Times New Roman"/>
          <w:sz w:val="32"/>
          <w:szCs w:val="32"/>
        </w:rPr>
      </w:pPr>
    </w:p>
    <w:p w:rsidR="001727AB" w:rsidRDefault="00C251E3">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四川省体育局</w:t>
      </w:r>
    </w:p>
    <w:p w:rsidR="001727AB" w:rsidRDefault="00C251E3">
      <w:pPr>
        <w:spacing w:line="48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 xml:space="preserve">                              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sidR="000F16CF">
        <w:rPr>
          <w:rFonts w:ascii="Times New Roman" w:eastAsia="仿宋_GB2312" w:hAnsi="Times New Roman" w:cs="Times New Roman" w:hint="eastAsia"/>
          <w:sz w:val="32"/>
          <w:szCs w:val="32"/>
        </w:rPr>
        <w:t>11</w:t>
      </w:r>
      <w:bookmarkStart w:id="0" w:name="_GoBack"/>
      <w:bookmarkEnd w:id="0"/>
      <w:r>
        <w:rPr>
          <w:rFonts w:ascii="Times New Roman" w:eastAsia="仿宋_GB2312" w:hAnsi="Times New Roman" w:cs="Times New Roman"/>
          <w:sz w:val="32"/>
          <w:szCs w:val="32"/>
        </w:rPr>
        <w:t>日</w:t>
      </w:r>
    </w:p>
    <w:p w:rsidR="000F16CF" w:rsidRDefault="000F16CF">
      <w:pPr>
        <w:spacing w:line="480" w:lineRule="exact"/>
        <w:ind w:firstLineChars="200" w:firstLine="640"/>
        <w:rPr>
          <w:rFonts w:ascii="Times New Roman" w:eastAsia="仿宋_GB2312" w:hAnsi="Times New Roman" w:cs="Times New Roman"/>
          <w:sz w:val="32"/>
          <w:szCs w:val="32"/>
        </w:rPr>
      </w:pPr>
    </w:p>
    <w:p w:rsidR="001727AB" w:rsidRDefault="00C251E3" w:rsidP="000F16CF">
      <w:pPr>
        <w:spacing w:line="48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（联系人：胡莉娟、陈筱羽，联系电话：</w:t>
      </w:r>
      <w:r>
        <w:rPr>
          <w:rFonts w:ascii="Times New Roman" w:eastAsia="仿宋_GB2312" w:hAnsi="Times New Roman" w:cs="Times New Roman" w:hint="eastAsia"/>
          <w:sz w:val="32"/>
          <w:szCs w:val="32"/>
        </w:rPr>
        <w:t>028-87026793</w:t>
      </w:r>
      <w:r>
        <w:rPr>
          <w:rFonts w:ascii="Times New Roman" w:eastAsia="仿宋_GB2312" w:hAnsi="Times New Roman" w:cs="Times New Roman" w:hint="eastAsia"/>
          <w:sz w:val="32"/>
          <w:szCs w:val="32"/>
        </w:rPr>
        <w:t>）</w:t>
      </w:r>
    </w:p>
    <w:p w:rsidR="001727AB" w:rsidRDefault="001727AB">
      <w:pPr>
        <w:ind w:firstLineChars="200" w:firstLine="640"/>
        <w:rPr>
          <w:rFonts w:ascii="Times New Roman" w:eastAsia="仿宋_GB2312" w:hAnsi="Times New Roman" w:cs="Times New Roman"/>
          <w:sz w:val="32"/>
          <w:szCs w:val="32"/>
        </w:rPr>
        <w:sectPr w:rsidR="001727AB">
          <w:footerReference w:type="default" r:id="rId8"/>
          <w:footerReference w:type="first" r:id="rId9"/>
          <w:pgSz w:w="11906" w:h="16838"/>
          <w:pgMar w:top="1701" w:right="1474" w:bottom="1701" w:left="1474" w:header="851" w:footer="992" w:gutter="0"/>
          <w:cols w:space="425"/>
          <w:titlePg/>
          <w:docGrid w:type="lines" w:linePitch="312"/>
        </w:sectPr>
      </w:pPr>
    </w:p>
    <w:p w:rsidR="001727AB" w:rsidRDefault="00C251E3">
      <w:pPr>
        <w:pStyle w:val="1"/>
        <w:spacing w:line="700" w:lineRule="exact"/>
        <w:ind w:left="640" w:hangingChars="200" w:hanging="640"/>
        <w:rPr>
          <w:rFonts w:ascii="黑体" w:eastAsia="黑体" w:hAnsi="黑体" w:cs="宋体"/>
          <w:bCs/>
          <w:sz w:val="32"/>
          <w:szCs w:val="32"/>
        </w:rPr>
      </w:pPr>
      <w:r>
        <w:rPr>
          <w:rFonts w:ascii="黑体" w:eastAsia="黑体" w:hAnsi="黑体" w:cs="宋体" w:hint="eastAsia"/>
          <w:bCs/>
          <w:sz w:val="32"/>
          <w:szCs w:val="32"/>
        </w:rPr>
        <w:lastRenderedPageBreak/>
        <w:t>附件</w:t>
      </w:r>
      <w:r>
        <w:rPr>
          <w:rFonts w:ascii="黑体" w:eastAsia="黑体" w:hAnsi="黑体" w:cs="宋体" w:hint="eastAsia"/>
          <w:bCs/>
          <w:sz w:val="32"/>
          <w:szCs w:val="32"/>
        </w:rPr>
        <w:t>1</w:t>
      </w:r>
    </w:p>
    <w:p w:rsidR="001727AB" w:rsidRDefault="001727AB">
      <w:pPr>
        <w:pStyle w:val="1"/>
        <w:spacing w:line="700" w:lineRule="exact"/>
        <w:ind w:left="640" w:hangingChars="200" w:hanging="640"/>
        <w:rPr>
          <w:rFonts w:ascii="黑体" w:eastAsia="黑体" w:hAnsi="黑体" w:cs="宋体"/>
          <w:bCs/>
          <w:sz w:val="32"/>
          <w:szCs w:val="32"/>
        </w:rPr>
      </w:pPr>
    </w:p>
    <w:p w:rsidR="001727AB" w:rsidRDefault="00C251E3">
      <w:pPr>
        <w:spacing w:line="56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2020</w:t>
      </w:r>
      <w:r>
        <w:rPr>
          <w:rFonts w:ascii="方正小标宋简体" w:eastAsia="方正小标宋简体" w:hAnsi="仿宋" w:cs="仿宋" w:hint="eastAsia"/>
          <w:bCs/>
          <w:sz w:val="44"/>
          <w:szCs w:val="44"/>
        </w:rPr>
        <w:t>年全国青少年体育冬夏令营（四川站）</w:t>
      </w:r>
    </w:p>
    <w:p w:rsidR="001727AB" w:rsidRDefault="00C251E3">
      <w:pPr>
        <w:spacing w:line="56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暨四川省青少年曲棍球冠军杯赛活动方案</w:t>
      </w:r>
    </w:p>
    <w:p w:rsidR="001727AB" w:rsidRDefault="001727AB">
      <w:pPr>
        <w:spacing w:line="540" w:lineRule="exact"/>
        <w:jc w:val="left"/>
        <w:rPr>
          <w:rFonts w:ascii="仿宋_GB2312" w:eastAsia="仿宋_GB2312" w:hAnsi="仿宋" w:cs="仿宋"/>
          <w:sz w:val="32"/>
          <w:szCs w:val="32"/>
        </w:rPr>
      </w:pPr>
    </w:p>
    <w:p w:rsidR="001727AB" w:rsidRDefault="00C251E3">
      <w:pPr>
        <w:ind w:firstLineChars="200" w:firstLine="640"/>
        <w:jc w:val="left"/>
        <w:rPr>
          <w:rFonts w:ascii="黑体" w:eastAsia="黑体" w:hAnsi="黑体" w:cs="仿宋"/>
          <w:sz w:val="32"/>
          <w:szCs w:val="32"/>
        </w:rPr>
      </w:pPr>
      <w:r>
        <w:rPr>
          <w:rFonts w:ascii="黑体" w:eastAsia="黑体" w:hAnsi="黑体" w:cs="仿宋" w:hint="eastAsia"/>
          <w:sz w:val="32"/>
          <w:szCs w:val="32"/>
        </w:rPr>
        <w:t>一、主办单位</w:t>
      </w:r>
    </w:p>
    <w:p w:rsidR="001727AB" w:rsidRDefault="00C251E3">
      <w:pPr>
        <w:spacing w:line="600" w:lineRule="exact"/>
        <w:ind w:leftChars="297" w:left="1904" w:hangingChars="400" w:hanging="1280"/>
        <w:rPr>
          <w:rFonts w:ascii="仿宋_GB2312" w:eastAsia="仿宋_GB2312" w:hAnsi="仿宋" w:cs="仿宋"/>
          <w:sz w:val="32"/>
          <w:szCs w:val="32"/>
        </w:rPr>
      </w:pPr>
      <w:r>
        <w:rPr>
          <w:rFonts w:ascii="仿宋_GB2312" w:eastAsia="仿宋_GB2312" w:hAnsi="仿宋" w:cs="仿宋" w:hint="eastAsia"/>
          <w:sz w:val="32"/>
          <w:szCs w:val="32"/>
        </w:rPr>
        <w:t>四川省体育局</w:t>
      </w:r>
    </w:p>
    <w:p w:rsidR="001727AB" w:rsidRDefault="00C251E3">
      <w:pPr>
        <w:ind w:firstLineChars="200" w:firstLine="640"/>
        <w:jc w:val="left"/>
        <w:rPr>
          <w:rFonts w:ascii="黑体" w:eastAsia="黑体" w:hAnsi="黑体" w:cs="仿宋"/>
          <w:sz w:val="32"/>
          <w:szCs w:val="32"/>
        </w:rPr>
      </w:pPr>
      <w:r>
        <w:rPr>
          <w:rFonts w:ascii="黑体" w:eastAsia="黑体" w:hAnsi="黑体" w:cs="仿宋" w:hint="eastAsia"/>
          <w:sz w:val="32"/>
          <w:szCs w:val="32"/>
        </w:rPr>
        <w:t>二、承办单位</w:t>
      </w:r>
    </w:p>
    <w:p w:rsidR="001727AB" w:rsidRDefault="00C251E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四川省棒球垒球曲棍球运动管理中心</w:t>
      </w:r>
    </w:p>
    <w:p w:rsidR="001727AB" w:rsidRDefault="00C251E3">
      <w:pPr>
        <w:spacing w:line="600" w:lineRule="exact"/>
        <w:ind w:firstLineChars="200" w:firstLine="640"/>
        <w:rPr>
          <w:rFonts w:ascii="仿宋_GB2312" w:eastAsia="仿宋_GB2312" w:hAnsi="仿宋" w:cs="仿宋"/>
          <w:sz w:val="32"/>
          <w:szCs w:val="32"/>
        </w:rPr>
      </w:pPr>
      <w:proofErr w:type="gramStart"/>
      <w:r>
        <w:rPr>
          <w:rFonts w:ascii="仿宋_GB2312" w:eastAsia="仿宋_GB2312" w:hAnsi="仿宋" w:cs="仿宋" w:hint="eastAsia"/>
          <w:sz w:val="32"/>
          <w:szCs w:val="32"/>
        </w:rPr>
        <w:t>四川省棒垒曲棍球</w:t>
      </w:r>
      <w:proofErr w:type="gramEnd"/>
      <w:r>
        <w:rPr>
          <w:rFonts w:ascii="仿宋_GB2312" w:eastAsia="仿宋_GB2312" w:hAnsi="仿宋" w:cs="仿宋" w:hint="eastAsia"/>
          <w:sz w:val="32"/>
          <w:szCs w:val="32"/>
        </w:rPr>
        <w:t>协会</w:t>
      </w:r>
    </w:p>
    <w:p w:rsidR="001727AB" w:rsidRDefault="00C251E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四川省青少年体育俱乐部联合会</w:t>
      </w:r>
    </w:p>
    <w:p w:rsidR="001727AB" w:rsidRDefault="00C251E3">
      <w:pPr>
        <w:ind w:firstLineChars="200" w:firstLine="640"/>
        <w:jc w:val="left"/>
        <w:rPr>
          <w:rFonts w:ascii="黑体" w:eastAsia="黑体" w:hAnsi="黑体" w:cs="仿宋"/>
          <w:sz w:val="32"/>
          <w:szCs w:val="32"/>
        </w:rPr>
      </w:pPr>
      <w:r>
        <w:rPr>
          <w:rFonts w:ascii="黑体" w:eastAsia="黑体" w:hAnsi="黑体" w:cs="仿宋" w:hint="eastAsia"/>
          <w:sz w:val="32"/>
          <w:szCs w:val="32"/>
        </w:rPr>
        <w:t>三、时间及地点</w:t>
      </w:r>
    </w:p>
    <w:p w:rsidR="001727AB" w:rsidRDefault="00C251E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2020</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11</w:t>
      </w:r>
      <w:r>
        <w:rPr>
          <w:rFonts w:ascii="仿宋_GB2312" w:eastAsia="仿宋_GB2312" w:hAnsi="仿宋" w:cs="仿宋" w:hint="eastAsia"/>
          <w:sz w:val="32"/>
          <w:szCs w:val="32"/>
        </w:rPr>
        <w:t>日至</w:t>
      </w:r>
      <w:r>
        <w:rPr>
          <w:rFonts w:ascii="仿宋_GB2312" w:eastAsia="仿宋_GB2312" w:hAnsi="仿宋" w:cs="仿宋" w:hint="eastAsia"/>
          <w:sz w:val="32"/>
          <w:szCs w:val="32"/>
        </w:rPr>
        <w:t>16</w:t>
      </w:r>
      <w:r>
        <w:rPr>
          <w:rFonts w:ascii="仿宋_GB2312" w:eastAsia="仿宋_GB2312" w:hAnsi="仿宋" w:cs="仿宋" w:hint="eastAsia"/>
          <w:sz w:val="32"/>
          <w:szCs w:val="32"/>
        </w:rPr>
        <w:t>日在省棒球垒球曲棍球运动管理中心举行。</w:t>
      </w:r>
    </w:p>
    <w:p w:rsidR="001727AB" w:rsidRDefault="00C251E3">
      <w:pPr>
        <w:ind w:firstLineChars="200" w:firstLine="640"/>
        <w:jc w:val="left"/>
        <w:rPr>
          <w:rFonts w:ascii="黑体" w:eastAsia="黑体" w:hAnsi="黑体" w:cs="仿宋"/>
          <w:sz w:val="32"/>
          <w:szCs w:val="32"/>
        </w:rPr>
      </w:pPr>
      <w:r>
        <w:rPr>
          <w:rFonts w:ascii="黑体" w:eastAsia="黑体" w:hAnsi="黑体" w:cs="仿宋" w:hint="eastAsia"/>
          <w:sz w:val="32"/>
          <w:szCs w:val="32"/>
        </w:rPr>
        <w:t>四、活动内容</w:t>
      </w:r>
    </w:p>
    <w:p w:rsidR="001727AB" w:rsidRDefault="00C251E3">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（一）培训：曲棍球基础理论和专项技能培训</w:t>
      </w:r>
    </w:p>
    <w:p w:rsidR="001727AB" w:rsidRDefault="00C251E3">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（二）竞赛：详见竞赛规程（附件</w:t>
      </w:r>
      <w:r>
        <w:rPr>
          <w:rFonts w:ascii="仿宋_GB2312" w:eastAsia="仿宋_GB2312" w:hAnsi="仿宋" w:cs="仿宋" w:hint="eastAsia"/>
          <w:sz w:val="32"/>
          <w:szCs w:val="32"/>
        </w:rPr>
        <w:t>2</w:t>
      </w:r>
      <w:r>
        <w:rPr>
          <w:rFonts w:ascii="仿宋_GB2312" w:eastAsia="仿宋_GB2312" w:hAnsi="仿宋" w:cs="仿宋" w:hint="eastAsia"/>
          <w:sz w:val="32"/>
          <w:szCs w:val="32"/>
        </w:rPr>
        <w:t>）</w:t>
      </w:r>
    </w:p>
    <w:p w:rsidR="001727AB" w:rsidRDefault="00C251E3">
      <w:pPr>
        <w:ind w:firstLineChars="200" w:firstLine="640"/>
        <w:jc w:val="left"/>
        <w:rPr>
          <w:rFonts w:ascii="黑体" w:eastAsia="黑体" w:hAnsi="黑体" w:cs="仿宋"/>
          <w:sz w:val="32"/>
          <w:szCs w:val="32"/>
        </w:rPr>
      </w:pPr>
      <w:r>
        <w:rPr>
          <w:rFonts w:ascii="黑体" w:eastAsia="黑体" w:hAnsi="黑体" w:cs="仿宋" w:hint="eastAsia"/>
          <w:sz w:val="32"/>
          <w:szCs w:val="32"/>
        </w:rPr>
        <w:t>五、日程安排</w:t>
      </w:r>
    </w:p>
    <w:p w:rsidR="001727AB" w:rsidRDefault="00C251E3">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2020</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11</w:t>
      </w:r>
      <w:r>
        <w:rPr>
          <w:rFonts w:ascii="仿宋_GB2312" w:eastAsia="仿宋_GB2312" w:hAnsi="仿宋" w:cs="仿宋" w:hint="eastAsia"/>
          <w:sz w:val="32"/>
          <w:szCs w:val="32"/>
        </w:rPr>
        <w:t>日报到，</w:t>
      </w:r>
      <w:r>
        <w:rPr>
          <w:rFonts w:ascii="仿宋_GB2312" w:eastAsia="仿宋_GB2312" w:hAnsi="仿宋" w:cs="仿宋" w:hint="eastAsia"/>
          <w:sz w:val="32"/>
          <w:szCs w:val="32"/>
        </w:rPr>
        <w:t>12</w:t>
      </w:r>
      <w:r>
        <w:rPr>
          <w:rFonts w:ascii="仿宋_GB2312" w:eastAsia="仿宋_GB2312" w:hAnsi="仿宋" w:cs="仿宋" w:hint="eastAsia"/>
          <w:sz w:val="32"/>
          <w:szCs w:val="32"/>
        </w:rPr>
        <w:t>日至</w:t>
      </w:r>
      <w:r>
        <w:rPr>
          <w:rFonts w:ascii="仿宋_GB2312" w:eastAsia="仿宋_GB2312" w:hAnsi="仿宋" w:cs="仿宋" w:hint="eastAsia"/>
          <w:sz w:val="32"/>
          <w:szCs w:val="32"/>
        </w:rPr>
        <w:t>16</w:t>
      </w:r>
      <w:r>
        <w:rPr>
          <w:rFonts w:ascii="仿宋_GB2312" w:eastAsia="仿宋_GB2312" w:hAnsi="仿宋" w:cs="仿宋" w:hint="eastAsia"/>
          <w:sz w:val="32"/>
          <w:szCs w:val="32"/>
        </w:rPr>
        <w:t>日开展活动，</w:t>
      </w:r>
      <w:r>
        <w:rPr>
          <w:rFonts w:ascii="仿宋_GB2312" w:eastAsia="仿宋_GB2312" w:hAnsi="仿宋" w:cs="仿宋" w:hint="eastAsia"/>
          <w:sz w:val="32"/>
          <w:szCs w:val="32"/>
        </w:rPr>
        <w:t>16</w:t>
      </w:r>
      <w:r>
        <w:rPr>
          <w:rFonts w:ascii="仿宋_GB2312" w:eastAsia="仿宋_GB2312" w:hAnsi="仿宋" w:cs="仿宋" w:hint="eastAsia"/>
          <w:sz w:val="32"/>
          <w:szCs w:val="32"/>
        </w:rPr>
        <w:t>日下午离会。具体日程安排另行通知。</w:t>
      </w:r>
    </w:p>
    <w:p w:rsidR="001727AB" w:rsidRDefault="00C251E3">
      <w:pPr>
        <w:ind w:firstLineChars="200" w:firstLine="640"/>
        <w:jc w:val="left"/>
        <w:rPr>
          <w:rFonts w:ascii="黑体" w:eastAsia="黑体" w:hAnsi="黑体" w:cs="仿宋"/>
          <w:sz w:val="32"/>
          <w:szCs w:val="32"/>
        </w:rPr>
      </w:pPr>
      <w:r>
        <w:rPr>
          <w:rFonts w:ascii="黑体" w:eastAsia="黑体" w:hAnsi="黑体" w:cs="仿宋" w:hint="eastAsia"/>
          <w:sz w:val="32"/>
          <w:szCs w:val="32"/>
        </w:rPr>
        <w:t>六、参加办法</w:t>
      </w:r>
      <w:r>
        <w:rPr>
          <w:rFonts w:ascii="黑体" w:eastAsia="黑体" w:hAnsi="黑体" w:cs="仿宋" w:hint="eastAsia"/>
          <w:sz w:val="32"/>
          <w:szCs w:val="32"/>
        </w:rPr>
        <w:t xml:space="preserve"> </w:t>
      </w:r>
    </w:p>
    <w:p w:rsidR="001727AB" w:rsidRDefault="00C251E3">
      <w:pPr>
        <w:ind w:firstLineChars="200" w:firstLine="640"/>
        <w:rPr>
          <w:rFonts w:ascii="仿宋_GB2312" w:eastAsia="仿宋_GB2312" w:hAnsi="仿宋" w:cs="仿宋"/>
          <w:sz w:val="32"/>
          <w:szCs w:val="32"/>
        </w:rPr>
        <w:sectPr w:rsidR="001727AB">
          <w:headerReference w:type="default" r:id="rId10"/>
          <w:footerReference w:type="default" r:id="rId11"/>
          <w:pgSz w:w="11906" w:h="16838"/>
          <w:pgMar w:top="1701" w:right="1474" w:bottom="1701" w:left="1474" w:header="851" w:footer="992" w:gutter="0"/>
          <w:pgNumType w:start="1"/>
          <w:cols w:space="425"/>
          <w:rtlGutter/>
          <w:docGrid w:type="lines" w:linePitch="312"/>
        </w:sectPr>
      </w:pPr>
      <w:r>
        <w:rPr>
          <w:rFonts w:ascii="仿宋_GB2312" w:eastAsia="仿宋_GB2312" w:hAnsi="仿宋" w:cs="仿宋" w:hint="eastAsia"/>
          <w:sz w:val="32"/>
          <w:szCs w:val="32"/>
        </w:rPr>
        <w:t>（一）有条件的市（州）和学校可组队报名参加。各组别每</w:t>
      </w:r>
    </w:p>
    <w:p w:rsidR="001727AB" w:rsidRDefault="00C251E3">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支队伍可</w:t>
      </w:r>
      <w:proofErr w:type="gramStart"/>
      <w:r>
        <w:rPr>
          <w:rFonts w:ascii="仿宋_GB2312" w:eastAsia="仿宋_GB2312" w:hAnsi="仿宋" w:cs="仿宋" w:hint="eastAsia"/>
          <w:sz w:val="32"/>
          <w:szCs w:val="32"/>
        </w:rPr>
        <w:t>报领队</w:t>
      </w:r>
      <w:proofErr w:type="gramEnd"/>
      <w:r>
        <w:rPr>
          <w:rFonts w:ascii="仿宋_GB2312" w:eastAsia="仿宋_GB2312" w:hAnsi="仿宋" w:cs="仿宋" w:hint="eastAsia"/>
          <w:sz w:val="32"/>
          <w:szCs w:val="32"/>
        </w:rPr>
        <w:t>1</w:t>
      </w:r>
      <w:r>
        <w:rPr>
          <w:rFonts w:ascii="仿宋_GB2312" w:eastAsia="仿宋_GB2312" w:hAnsi="仿宋" w:cs="仿宋" w:hint="eastAsia"/>
          <w:sz w:val="32"/>
          <w:szCs w:val="32"/>
        </w:rPr>
        <w:t>名、教练员</w:t>
      </w:r>
      <w:r>
        <w:rPr>
          <w:rFonts w:ascii="仿宋_GB2312" w:eastAsia="仿宋_GB2312" w:hAnsi="仿宋" w:cs="仿宋" w:hint="eastAsia"/>
          <w:sz w:val="32"/>
          <w:szCs w:val="32"/>
        </w:rPr>
        <w:t>2</w:t>
      </w:r>
      <w:r>
        <w:rPr>
          <w:rFonts w:ascii="仿宋_GB2312" w:eastAsia="仿宋_GB2312" w:hAnsi="仿宋" w:cs="仿宋" w:hint="eastAsia"/>
          <w:sz w:val="32"/>
          <w:szCs w:val="32"/>
        </w:rPr>
        <w:t>名、医生</w:t>
      </w:r>
      <w:r>
        <w:rPr>
          <w:rFonts w:ascii="仿宋_GB2312" w:eastAsia="仿宋_GB2312" w:hAnsi="仿宋" w:cs="仿宋" w:hint="eastAsia"/>
          <w:sz w:val="32"/>
          <w:szCs w:val="32"/>
        </w:rPr>
        <w:t>1</w:t>
      </w:r>
      <w:r>
        <w:rPr>
          <w:rFonts w:ascii="仿宋_GB2312" w:eastAsia="仿宋_GB2312" w:hAnsi="仿宋" w:cs="仿宋" w:hint="eastAsia"/>
          <w:sz w:val="32"/>
          <w:szCs w:val="32"/>
        </w:rPr>
        <w:t>名、营员</w:t>
      </w:r>
      <w:r>
        <w:rPr>
          <w:rFonts w:ascii="仿宋_GB2312" w:eastAsia="仿宋_GB2312" w:hAnsi="仿宋" w:cs="仿宋" w:hint="eastAsia"/>
          <w:sz w:val="32"/>
          <w:szCs w:val="32"/>
        </w:rPr>
        <w:t>12</w:t>
      </w:r>
      <w:r>
        <w:rPr>
          <w:rFonts w:ascii="仿宋_GB2312" w:eastAsia="仿宋_GB2312" w:hAnsi="仿宋" w:cs="仿宋" w:hint="eastAsia"/>
          <w:sz w:val="32"/>
          <w:szCs w:val="32"/>
        </w:rPr>
        <w:t>名。年龄设置详见竞赛规程（附件</w:t>
      </w:r>
      <w:r>
        <w:rPr>
          <w:rFonts w:ascii="仿宋_GB2312" w:eastAsia="仿宋_GB2312" w:hAnsi="仿宋" w:cs="仿宋" w:hint="eastAsia"/>
          <w:sz w:val="32"/>
          <w:szCs w:val="32"/>
        </w:rPr>
        <w:t>2</w:t>
      </w:r>
      <w:r>
        <w:rPr>
          <w:rFonts w:ascii="仿宋_GB2312" w:eastAsia="仿宋_GB2312" w:hAnsi="仿宋" w:cs="仿宋" w:hint="eastAsia"/>
          <w:sz w:val="32"/>
          <w:szCs w:val="32"/>
        </w:rPr>
        <w:t>）</w:t>
      </w:r>
    </w:p>
    <w:p w:rsidR="001727AB" w:rsidRDefault="00C251E3">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proofErr w:type="gramStart"/>
      <w:r>
        <w:rPr>
          <w:rFonts w:ascii="仿宋_GB2312" w:eastAsia="仿宋_GB2312" w:hAnsi="仿宋" w:cs="仿宋" w:hint="eastAsia"/>
          <w:sz w:val="32"/>
          <w:szCs w:val="32"/>
        </w:rPr>
        <w:t>营员须</w:t>
      </w:r>
      <w:proofErr w:type="gramEnd"/>
      <w:r>
        <w:rPr>
          <w:rFonts w:ascii="仿宋_GB2312" w:eastAsia="仿宋_GB2312" w:hAnsi="仿宋" w:cs="仿宋" w:hint="eastAsia"/>
          <w:sz w:val="32"/>
          <w:szCs w:val="32"/>
        </w:rPr>
        <w:t>经县级以上医疗部门检查证明身体健康合格，适合参加本项目运动（报到时出</w:t>
      </w:r>
      <w:r>
        <w:rPr>
          <w:rFonts w:ascii="仿宋_GB2312" w:eastAsia="仿宋_GB2312" w:hAnsi="仿宋" w:cs="仿宋" w:hint="eastAsia"/>
          <w:sz w:val="32"/>
          <w:szCs w:val="32"/>
        </w:rPr>
        <w:t>示体检证明）。</w:t>
      </w:r>
    </w:p>
    <w:p w:rsidR="001727AB" w:rsidRDefault="00C251E3">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（三）参</w:t>
      </w:r>
      <w:proofErr w:type="gramStart"/>
      <w:r>
        <w:rPr>
          <w:rFonts w:ascii="仿宋_GB2312" w:eastAsia="仿宋_GB2312" w:hAnsi="仿宋" w:cs="仿宋" w:hint="eastAsia"/>
          <w:sz w:val="32"/>
          <w:szCs w:val="32"/>
        </w:rPr>
        <w:t>营人员</w:t>
      </w:r>
      <w:proofErr w:type="gramEnd"/>
      <w:r>
        <w:rPr>
          <w:rFonts w:ascii="Times New Roman" w:eastAsia="仿宋_GB2312" w:hAnsi="Times New Roman" w:cs="Times New Roman"/>
          <w:sz w:val="32"/>
          <w:szCs w:val="32"/>
        </w:rPr>
        <w:t>须购买人身意外伤害保险（</w:t>
      </w:r>
      <w:proofErr w:type="gramStart"/>
      <w:r>
        <w:rPr>
          <w:rFonts w:ascii="Times New Roman" w:eastAsia="仿宋_GB2312" w:hAnsi="Times New Roman" w:cs="Times New Roman"/>
          <w:sz w:val="32"/>
          <w:szCs w:val="32"/>
        </w:rPr>
        <w:t>含</w:t>
      </w:r>
      <w:r>
        <w:rPr>
          <w:rFonts w:ascii="Times New Roman" w:eastAsia="仿宋_GB2312" w:hAnsi="Times New Roman" w:cs="Times New Roman" w:hint="eastAsia"/>
          <w:sz w:val="32"/>
          <w:szCs w:val="32"/>
        </w:rPr>
        <w:t>比赛</w:t>
      </w:r>
      <w:proofErr w:type="gramEnd"/>
      <w:r>
        <w:rPr>
          <w:rFonts w:ascii="Times New Roman" w:eastAsia="仿宋_GB2312" w:hAnsi="Times New Roman" w:cs="Times New Roman"/>
          <w:sz w:val="32"/>
          <w:szCs w:val="32"/>
        </w:rPr>
        <w:t>和往返交通期间）。未办理保险者不得参加。</w:t>
      </w:r>
    </w:p>
    <w:p w:rsidR="001727AB" w:rsidRDefault="00C251E3">
      <w:pPr>
        <w:ind w:firstLineChars="200" w:firstLine="640"/>
        <w:jc w:val="left"/>
        <w:rPr>
          <w:rFonts w:ascii="黑体" w:eastAsia="黑体" w:hAnsi="黑体" w:cs="仿宋"/>
          <w:sz w:val="32"/>
          <w:szCs w:val="32"/>
        </w:rPr>
      </w:pPr>
      <w:r>
        <w:rPr>
          <w:rFonts w:ascii="黑体" w:eastAsia="黑体" w:hAnsi="黑体" w:cs="仿宋" w:hint="eastAsia"/>
          <w:sz w:val="32"/>
          <w:szCs w:val="32"/>
        </w:rPr>
        <w:t>七、指导老师</w:t>
      </w:r>
    </w:p>
    <w:p w:rsidR="001727AB" w:rsidRDefault="00C251E3">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委托</w:t>
      </w:r>
      <w:proofErr w:type="gramStart"/>
      <w:r>
        <w:rPr>
          <w:rFonts w:ascii="仿宋_GB2312" w:eastAsia="仿宋_GB2312" w:hAnsi="仿宋" w:cs="仿宋" w:hint="eastAsia"/>
          <w:sz w:val="32"/>
          <w:szCs w:val="32"/>
        </w:rPr>
        <w:t>四川省棒垒曲棍球</w:t>
      </w:r>
      <w:proofErr w:type="gramEnd"/>
      <w:r>
        <w:rPr>
          <w:rFonts w:ascii="仿宋_GB2312" w:eastAsia="仿宋_GB2312" w:hAnsi="仿宋" w:cs="仿宋" w:hint="eastAsia"/>
          <w:sz w:val="32"/>
          <w:szCs w:val="32"/>
        </w:rPr>
        <w:t>协会选派。</w:t>
      </w:r>
    </w:p>
    <w:p w:rsidR="001727AB" w:rsidRDefault="00C251E3">
      <w:pPr>
        <w:ind w:firstLineChars="200" w:firstLine="640"/>
        <w:jc w:val="left"/>
        <w:rPr>
          <w:rFonts w:ascii="黑体" w:eastAsia="黑体" w:hAnsi="黑体" w:cs="仿宋"/>
          <w:sz w:val="32"/>
          <w:szCs w:val="32"/>
        </w:rPr>
      </w:pPr>
      <w:r>
        <w:rPr>
          <w:rFonts w:ascii="黑体" w:eastAsia="黑体" w:hAnsi="黑体" w:cs="仿宋" w:hint="eastAsia"/>
          <w:sz w:val="32"/>
          <w:szCs w:val="32"/>
        </w:rPr>
        <w:t>八、奖项设置</w:t>
      </w:r>
    </w:p>
    <w:p w:rsidR="001727AB" w:rsidRDefault="00C251E3">
      <w:pPr>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（一）设“优秀营员”，评选办法另行通知。</w:t>
      </w:r>
    </w:p>
    <w:p w:rsidR="001727AB" w:rsidRDefault="00C251E3">
      <w:pPr>
        <w:ind w:firstLineChars="200" w:firstLine="640"/>
        <w:jc w:val="left"/>
        <w:rPr>
          <w:rFonts w:ascii="黑体" w:eastAsia="黑体" w:hAnsi="黑体" w:cs="仿宋"/>
          <w:sz w:val="32"/>
          <w:szCs w:val="32"/>
        </w:rPr>
      </w:pPr>
      <w:r>
        <w:rPr>
          <w:rFonts w:ascii="仿宋_GB2312" w:eastAsia="仿宋_GB2312" w:hAnsi="仿宋" w:cs="仿宋" w:hint="eastAsia"/>
          <w:sz w:val="32"/>
          <w:szCs w:val="32"/>
        </w:rPr>
        <w:t>（二）竞赛奖项详见竞赛规程（附件</w:t>
      </w:r>
      <w:r>
        <w:rPr>
          <w:rFonts w:ascii="仿宋_GB2312" w:eastAsia="仿宋_GB2312" w:hAnsi="仿宋" w:cs="仿宋" w:hint="eastAsia"/>
          <w:sz w:val="32"/>
          <w:szCs w:val="32"/>
        </w:rPr>
        <w:t>2</w:t>
      </w:r>
      <w:r>
        <w:rPr>
          <w:rFonts w:ascii="仿宋_GB2312" w:eastAsia="仿宋_GB2312" w:hAnsi="仿宋" w:cs="仿宋" w:hint="eastAsia"/>
          <w:sz w:val="32"/>
          <w:szCs w:val="32"/>
        </w:rPr>
        <w:t>）</w:t>
      </w:r>
    </w:p>
    <w:p w:rsidR="001727AB" w:rsidRDefault="00C251E3">
      <w:pPr>
        <w:ind w:firstLineChars="200" w:firstLine="640"/>
        <w:jc w:val="left"/>
        <w:rPr>
          <w:rFonts w:ascii="黑体" w:eastAsia="黑体" w:hAnsi="黑体" w:cs="仿宋"/>
          <w:sz w:val="32"/>
          <w:szCs w:val="32"/>
        </w:rPr>
      </w:pPr>
      <w:r>
        <w:rPr>
          <w:rFonts w:ascii="黑体" w:eastAsia="黑体" w:hAnsi="黑体" w:cs="仿宋" w:hint="eastAsia"/>
          <w:sz w:val="32"/>
          <w:szCs w:val="32"/>
        </w:rPr>
        <w:t>九、报名与报到</w:t>
      </w:r>
    </w:p>
    <w:p w:rsidR="001727AB" w:rsidRDefault="00C251E3">
      <w:pPr>
        <w:widowControl/>
        <w:spacing w:line="40" w:lineRule="atLeast"/>
        <w:ind w:firstLineChars="200"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（一）报名</w:t>
      </w:r>
    </w:p>
    <w:p w:rsidR="001727AB" w:rsidRDefault="00C251E3">
      <w:pPr>
        <w:widowControl/>
        <w:spacing w:line="40" w:lineRule="atLeast"/>
        <w:ind w:firstLineChars="200" w:firstLine="640"/>
        <w:jc w:val="left"/>
        <w:rPr>
          <w:rFonts w:ascii="仿宋_GB2312" w:eastAsia="仿宋_GB2312" w:hAnsi="仿宋" w:cs="仿宋"/>
          <w:kern w:val="0"/>
          <w:sz w:val="32"/>
          <w:szCs w:val="32"/>
        </w:rPr>
      </w:pPr>
      <w:r>
        <w:rPr>
          <w:rFonts w:ascii="仿宋_GB2312" w:eastAsia="仿宋_GB2312" w:hAnsi="仿宋" w:cs="仿宋" w:hint="eastAsia"/>
          <w:kern w:val="0"/>
          <w:sz w:val="32"/>
          <w:szCs w:val="32"/>
        </w:rPr>
        <w:t>1.</w:t>
      </w:r>
      <w:r>
        <w:rPr>
          <w:rFonts w:ascii="仿宋_GB2312" w:eastAsia="仿宋_GB2312" w:hint="eastAsia"/>
          <w:sz w:val="32"/>
          <w:szCs w:val="32"/>
        </w:rPr>
        <w:t>各市（州）体育局负责将本地区线下报名表（见附件</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b/>
          <w:sz w:val="32"/>
          <w:szCs w:val="32"/>
        </w:rPr>
        <w:t>汇总盖章后</w:t>
      </w:r>
      <w:r>
        <w:rPr>
          <w:rFonts w:ascii="仿宋_GB2312" w:eastAsia="仿宋_GB2312" w:hint="eastAsia"/>
          <w:sz w:val="32"/>
          <w:szCs w:val="32"/>
        </w:rPr>
        <w:t>，于</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日前扫描（附电子版）报至</w:t>
      </w:r>
      <w:r>
        <w:rPr>
          <w:rFonts w:ascii="仿宋_GB2312" w:eastAsia="仿宋_GB2312" w:hAnsi="仿宋" w:cs="仿宋" w:hint="eastAsia"/>
          <w:sz w:val="32"/>
          <w:szCs w:val="32"/>
        </w:rPr>
        <w:t>省棒球垒球曲棍球运动管理中心</w:t>
      </w:r>
      <w:r>
        <w:rPr>
          <w:rFonts w:ascii="仿宋_GB2312" w:eastAsia="仿宋_GB2312" w:hAnsi="仿宋" w:cs="仿宋" w:hint="eastAsia"/>
          <w:kern w:val="0"/>
          <w:sz w:val="32"/>
          <w:szCs w:val="32"/>
        </w:rPr>
        <w:t>（邮箱</w:t>
      </w:r>
      <w:r>
        <w:rPr>
          <w:rFonts w:ascii="仿宋_GB2312" w:eastAsia="仿宋_GB2312" w:hAnsi="仿宋" w:cs="仿宋" w:hint="eastAsia"/>
          <w:kern w:val="0"/>
          <w:sz w:val="32"/>
          <w:szCs w:val="32"/>
        </w:rPr>
        <w:t>438916332qq.com</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报名后不得更改。逾期报名不再受理。</w:t>
      </w:r>
    </w:p>
    <w:p w:rsidR="001727AB" w:rsidRDefault="00C251E3">
      <w:pPr>
        <w:widowControl/>
        <w:spacing w:line="40" w:lineRule="atLeast"/>
        <w:ind w:firstLineChars="200" w:firstLine="640"/>
        <w:jc w:val="left"/>
        <w:rPr>
          <w:rFonts w:ascii="仿宋_GB2312" w:eastAsia="仿宋_GB2312"/>
          <w:sz w:val="32"/>
          <w:szCs w:val="32"/>
        </w:rPr>
        <w:sectPr w:rsidR="001727AB">
          <w:footerReference w:type="default" r:id="rId12"/>
          <w:pgSz w:w="11906" w:h="16838"/>
          <w:pgMar w:top="1701" w:right="1474" w:bottom="1701" w:left="1474" w:header="851" w:footer="992" w:gutter="0"/>
          <w:pgNumType w:start="1"/>
          <w:cols w:space="425"/>
          <w:rtlGutter/>
          <w:docGrid w:type="lines" w:linePitch="312"/>
        </w:sectPr>
      </w:pPr>
      <w:r>
        <w:rPr>
          <w:rFonts w:ascii="仿宋_GB2312" w:eastAsia="仿宋_GB2312" w:hint="eastAsia"/>
          <w:sz w:val="32"/>
          <w:szCs w:val="32"/>
        </w:rPr>
        <w:t>2.</w:t>
      </w:r>
      <w:r>
        <w:rPr>
          <w:rFonts w:ascii="仿宋_GB2312" w:eastAsia="仿宋_GB2312" w:hint="eastAsia"/>
          <w:b/>
          <w:sz w:val="32"/>
          <w:szCs w:val="32"/>
        </w:rPr>
        <w:t>各队</w:t>
      </w:r>
      <w:r>
        <w:rPr>
          <w:rFonts w:ascii="仿宋_GB2312" w:eastAsia="仿宋_GB2312" w:hint="eastAsia"/>
          <w:b/>
          <w:bCs/>
          <w:sz w:val="32"/>
          <w:szCs w:val="32"/>
        </w:rPr>
        <w:t>线下报名表经各市（州）体育局审核通过后</w:t>
      </w:r>
      <w:r>
        <w:rPr>
          <w:rFonts w:ascii="仿宋_GB2312" w:eastAsia="仿宋_GB2312" w:hint="eastAsia"/>
          <w:bCs/>
          <w:sz w:val="32"/>
          <w:szCs w:val="32"/>
        </w:rPr>
        <w:t>，</w:t>
      </w:r>
      <w:r>
        <w:rPr>
          <w:rFonts w:ascii="仿宋_GB2312" w:eastAsia="仿宋_GB2312" w:hint="eastAsia"/>
          <w:sz w:val="32"/>
          <w:szCs w:val="32"/>
        </w:rPr>
        <w:t>每位</w:t>
      </w:r>
      <w:proofErr w:type="gramStart"/>
      <w:r>
        <w:rPr>
          <w:rFonts w:ascii="仿宋_GB2312" w:eastAsia="仿宋_GB2312" w:hint="eastAsia"/>
          <w:sz w:val="32"/>
          <w:szCs w:val="32"/>
        </w:rPr>
        <w:t>营员须</w:t>
      </w:r>
      <w:proofErr w:type="gramEnd"/>
      <w:r>
        <w:rPr>
          <w:rFonts w:ascii="仿宋_GB2312" w:eastAsia="仿宋_GB2312" w:hint="eastAsia"/>
          <w:sz w:val="32"/>
          <w:szCs w:val="32"/>
        </w:rPr>
        <w:t>于</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11</w:t>
      </w:r>
      <w:r>
        <w:rPr>
          <w:rFonts w:ascii="仿宋_GB2312" w:eastAsia="仿宋_GB2312" w:hint="eastAsia"/>
          <w:sz w:val="32"/>
          <w:szCs w:val="32"/>
        </w:rPr>
        <w:t>日前，关注“嬴动少年”</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，点击冬夏令营窗口—进入四川版面—选择“</w:t>
      </w:r>
      <w:r>
        <w:rPr>
          <w:rFonts w:ascii="仿宋_GB2312" w:eastAsia="仿宋_GB2312" w:hint="eastAsia"/>
          <w:sz w:val="32"/>
          <w:szCs w:val="32"/>
        </w:rPr>
        <w:t>2020</w:t>
      </w:r>
      <w:r>
        <w:rPr>
          <w:rFonts w:ascii="仿宋_GB2312" w:eastAsia="仿宋_GB2312" w:hint="eastAsia"/>
          <w:sz w:val="32"/>
          <w:szCs w:val="32"/>
        </w:rPr>
        <w:t>年全国青少年体育冬夏令营（四川站）暨四川省青少年曲棍球冠军杯赛”进行网络</w:t>
      </w:r>
    </w:p>
    <w:p w:rsidR="001727AB" w:rsidRDefault="00C251E3">
      <w:pPr>
        <w:widowControl/>
        <w:spacing w:line="40" w:lineRule="atLeast"/>
        <w:ind w:firstLineChars="200" w:firstLine="640"/>
        <w:jc w:val="left"/>
        <w:rPr>
          <w:rFonts w:ascii="仿宋_GB2312" w:eastAsia="仿宋_GB2312"/>
          <w:sz w:val="32"/>
          <w:szCs w:val="32"/>
        </w:rPr>
      </w:pPr>
      <w:r>
        <w:rPr>
          <w:rFonts w:ascii="仿宋_GB2312" w:eastAsia="仿宋_GB2312" w:hint="eastAsia"/>
          <w:sz w:val="32"/>
          <w:szCs w:val="32"/>
        </w:rPr>
        <w:lastRenderedPageBreak/>
        <w:t>注册报名，报到时将通过网络查询核对。</w:t>
      </w:r>
      <w:r>
        <w:rPr>
          <w:rFonts w:ascii="仿宋_GB2312" w:eastAsia="仿宋_GB2312" w:hint="eastAsia"/>
          <w:b/>
          <w:sz w:val="32"/>
          <w:szCs w:val="32"/>
        </w:rPr>
        <w:t>每位</w:t>
      </w:r>
      <w:proofErr w:type="gramStart"/>
      <w:r>
        <w:rPr>
          <w:rFonts w:ascii="仿宋_GB2312" w:eastAsia="仿宋_GB2312" w:hint="eastAsia"/>
          <w:b/>
          <w:sz w:val="32"/>
          <w:szCs w:val="32"/>
        </w:rPr>
        <w:t>营员须</w:t>
      </w:r>
      <w:proofErr w:type="gramEnd"/>
      <w:r>
        <w:rPr>
          <w:rFonts w:ascii="仿宋_GB2312" w:eastAsia="仿宋_GB2312" w:hint="eastAsia"/>
          <w:b/>
          <w:sz w:val="32"/>
          <w:szCs w:val="32"/>
        </w:rPr>
        <w:t>同时完成线下、线上报名才能参加活动</w:t>
      </w:r>
      <w:r>
        <w:rPr>
          <w:rFonts w:ascii="仿宋_GB2312" w:eastAsia="仿宋_GB2312" w:hint="eastAsia"/>
          <w:sz w:val="32"/>
          <w:szCs w:val="32"/>
        </w:rPr>
        <w:t>。</w:t>
      </w:r>
    </w:p>
    <w:p w:rsidR="001727AB" w:rsidRDefault="00C251E3">
      <w:pPr>
        <w:widowControl/>
        <w:spacing w:line="40" w:lineRule="atLeast"/>
        <w:ind w:firstLineChars="200" w:firstLine="640"/>
        <w:jc w:val="left"/>
        <w:rPr>
          <w:rFonts w:ascii="仿宋_GB2312" w:eastAsia="仿宋_GB2312"/>
          <w:sz w:val="32"/>
          <w:szCs w:val="32"/>
        </w:rPr>
      </w:pPr>
      <w:r>
        <w:rPr>
          <w:rFonts w:ascii="仿宋_GB2312" w:eastAsia="仿宋_GB2312" w:hint="eastAsia"/>
          <w:sz w:val="32"/>
          <w:szCs w:val="32"/>
        </w:rPr>
        <w:t>联系人：熊茹</w:t>
      </w:r>
    </w:p>
    <w:p w:rsidR="001727AB" w:rsidRDefault="00C251E3">
      <w:pPr>
        <w:widowControl/>
        <w:spacing w:line="40" w:lineRule="atLeast"/>
        <w:ind w:firstLineChars="200" w:firstLine="640"/>
        <w:jc w:val="left"/>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13808063397</w:t>
      </w:r>
    </w:p>
    <w:p w:rsidR="001727AB" w:rsidRDefault="00C251E3">
      <w:pPr>
        <w:widowControl/>
        <w:spacing w:line="40" w:lineRule="atLeast"/>
        <w:ind w:firstLineChars="200" w:firstLine="640"/>
        <w:jc w:val="left"/>
        <w:rPr>
          <w:rFonts w:ascii="仿宋_GB2312" w:eastAsia="仿宋_GB2312" w:hAnsi="仿宋" w:cs="仿宋"/>
          <w:kern w:val="0"/>
          <w:sz w:val="32"/>
          <w:szCs w:val="32"/>
        </w:rPr>
      </w:pPr>
      <w:r>
        <w:rPr>
          <w:rFonts w:ascii="仿宋_GB2312" w:eastAsia="仿宋_GB2312" w:hint="eastAsia"/>
          <w:sz w:val="32"/>
          <w:szCs w:val="32"/>
        </w:rPr>
        <w:t>（二）报到</w:t>
      </w:r>
    </w:p>
    <w:p w:rsidR="001727AB" w:rsidRDefault="00C251E3">
      <w:pPr>
        <w:spacing w:line="540" w:lineRule="exact"/>
        <w:ind w:firstLine="630"/>
        <w:jc w:val="left"/>
        <w:rPr>
          <w:rFonts w:ascii="仿宋" w:eastAsia="仿宋" w:hAnsi="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各队请于</w:t>
      </w:r>
      <w:r>
        <w:rPr>
          <w:rFonts w:ascii="仿宋_GB2312" w:eastAsia="仿宋_GB2312" w:hAnsi="仿宋" w:cs="仿宋" w:hint="eastAsia"/>
          <w:sz w:val="32"/>
          <w:szCs w:val="32"/>
        </w:rPr>
        <w:t>2020</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11</w:t>
      </w:r>
      <w:r>
        <w:rPr>
          <w:rFonts w:ascii="仿宋_GB2312" w:eastAsia="仿宋_GB2312" w:hAnsi="仿宋" w:cs="仿宋" w:hint="eastAsia"/>
          <w:sz w:val="32"/>
          <w:szCs w:val="32"/>
        </w:rPr>
        <w:t>日下午</w:t>
      </w:r>
      <w:r>
        <w:rPr>
          <w:rFonts w:ascii="仿宋_GB2312" w:eastAsia="仿宋_GB2312" w:hAnsi="仿宋" w:cs="仿宋" w:hint="eastAsia"/>
          <w:sz w:val="32"/>
          <w:szCs w:val="32"/>
        </w:rPr>
        <w:t>17:00</w:t>
      </w:r>
      <w:r>
        <w:rPr>
          <w:rFonts w:ascii="仿宋_GB2312" w:eastAsia="仿宋_GB2312" w:hAnsi="仿宋" w:cs="仿宋" w:hint="eastAsia"/>
          <w:sz w:val="32"/>
          <w:szCs w:val="32"/>
        </w:rPr>
        <w:t>前在</w:t>
      </w:r>
      <w:r>
        <w:rPr>
          <w:rFonts w:ascii="仿宋" w:eastAsia="仿宋" w:hAnsi="仿宋" w:cs="仿宋" w:hint="eastAsia"/>
          <w:sz w:val="32"/>
          <w:szCs w:val="32"/>
        </w:rPr>
        <w:t>成都市沃顿酒店大厅（美洲花园店）</w:t>
      </w:r>
      <w:r>
        <w:rPr>
          <w:rFonts w:ascii="仿宋" w:eastAsia="仿宋" w:hAnsi="仿宋" w:hint="eastAsia"/>
          <w:sz w:val="32"/>
          <w:szCs w:val="32"/>
        </w:rPr>
        <w:t>报到。</w:t>
      </w:r>
    </w:p>
    <w:p w:rsidR="001727AB" w:rsidRDefault="00C251E3">
      <w:pPr>
        <w:spacing w:line="540" w:lineRule="exact"/>
        <w:ind w:firstLine="630"/>
        <w:jc w:val="left"/>
        <w:rPr>
          <w:rFonts w:ascii="仿宋_GB2312" w:eastAsia="仿宋_GB2312" w:hAnsi="仿宋" w:cs="仿宋"/>
          <w:sz w:val="32"/>
          <w:szCs w:val="32"/>
        </w:rPr>
      </w:pPr>
      <w:r>
        <w:rPr>
          <w:rFonts w:ascii="仿宋" w:eastAsia="仿宋" w:hAnsi="仿宋" w:hint="eastAsia"/>
          <w:sz w:val="32"/>
          <w:szCs w:val="32"/>
        </w:rPr>
        <w:t>地址：成都市高新区南三环五段</w:t>
      </w:r>
      <w:r>
        <w:rPr>
          <w:rFonts w:ascii="仿宋" w:eastAsia="仿宋" w:hAnsi="仿宋" w:hint="eastAsia"/>
          <w:sz w:val="32"/>
          <w:szCs w:val="32"/>
        </w:rPr>
        <w:t>188</w:t>
      </w:r>
      <w:r>
        <w:rPr>
          <w:rFonts w:ascii="仿宋" w:eastAsia="仿宋" w:hAnsi="仿宋" w:hint="eastAsia"/>
          <w:sz w:val="32"/>
          <w:szCs w:val="32"/>
        </w:rPr>
        <w:t>号</w:t>
      </w:r>
      <w:r>
        <w:rPr>
          <w:rFonts w:ascii="仿宋" w:eastAsia="仿宋" w:hAnsi="仿宋" w:cs="仿宋" w:hint="eastAsia"/>
          <w:sz w:val="32"/>
          <w:szCs w:val="32"/>
        </w:rPr>
        <w:t>125</w:t>
      </w:r>
      <w:r>
        <w:rPr>
          <w:rFonts w:ascii="仿宋" w:eastAsia="仿宋" w:hAnsi="仿宋" w:cs="仿宋" w:hint="eastAsia"/>
          <w:sz w:val="32"/>
          <w:szCs w:val="32"/>
        </w:rPr>
        <w:t>栋</w:t>
      </w:r>
    </w:p>
    <w:p w:rsidR="001727AB" w:rsidRDefault="00C251E3">
      <w:pPr>
        <w:widowControl/>
        <w:spacing w:line="600" w:lineRule="exact"/>
        <w:ind w:leftChars="150" w:left="315" w:firstLineChars="150" w:firstLine="480"/>
        <w:jc w:val="left"/>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各队报到时须向大会交验营员体检合格证明（县级以上医院出具）、营员身份证（户口簿）原件、所有人员人身意外伤害保险（包括领队、教练、医生、营员），资料不全或不符合规定者不允许参赛。</w:t>
      </w:r>
    </w:p>
    <w:p w:rsidR="001727AB" w:rsidRDefault="00C251E3">
      <w:pPr>
        <w:widowControl/>
        <w:spacing w:line="600" w:lineRule="exact"/>
        <w:ind w:leftChars="150" w:left="315" w:firstLineChars="150" w:firstLine="480"/>
        <w:jc w:val="left"/>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技术代表、裁判长和裁判员于比赛前</w:t>
      </w:r>
      <w:r>
        <w:rPr>
          <w:rFonts w:ascii="仿宋_GB2312" w:eastAsia="仿宋_GB2312" w:hAnsi="仿宋" w:cs="仿宋" w:hint="eastAsia"/>
          <w:sz w:val="32"/>
          <w:szCs w:val="32"/>
        </w:rPr>
        <w:t>1</w:t>
      </w:r>
      <w:r>
        <w:rPr>
          <w:rFonts w:ascii="仿宋_GB2312" w:eastAsia="仿宋_GB2312" w:hAnsi="仿宋" w:cs="仿宋" w:hint="eastAsia"/>
          <w:sz w:val="32"/>
          <w:szCs w:val="32"/>
        </w:rPr>
        <w:t>天到赛区报到</w:t>
      </w:r>
      <w:r>
        <w:rPr>
          <w:rFonts w:ascii="仿宋_GB2312" w:eastAsia="仿宋_GB2312" w:hAnsi="仿宋" w:cs="仿宋" w:hint="eastAsia"/>
          <w:sz w:val="32"/>
          <w:szCs w:val="32"/>
        </w:rPr>
        <w:t>。</w:t>
      </w:r>
    </w:p>
    <w:p w:rsidR="001727AB" w:rsidRDefault="00C251E3">
      <w:pPr>
        <w:widowControl/>
        <w:spacing w:line="600" w:lineRule="exact"/>
        <w:ind w:leftChars="150" w:left="315" w:firstLineChars="150" w:firstLine="480"/>
        <w:jc w:val="left"/>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裁判员报到后，由裁判长统一安排学习规则。</w:t>
      </w:r>
    </w:p>
    <w:p w:rsidR="001727AB" w:rsidRDefault="00C251E3">
      <w:pPr>
        <w:widowControl/>
        <w:spacing w:line="600" w:lineRule="exact"/>
        <w:ind w:leftChars="150" w:left="315" w:firstLineChars="150" w:firstLine="480"/>
        <w:jc w:val="left"/>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各队报到后第二天将参加身体素质测试和技术测试，测试标准另行通知。</w:t>
      </w:r>
    </w:p>
    <w:p w:rsidR="001727AB" w:rsidRDefault="00C251E3">
      <w:pPr>
        <w:widowControl/>
        <w:spacing w:line="600" w:lineRule="exact"/>
        <w:ind w:leftChars="150" w:left="315" w:firstLineChars="150" w:firstLine="480"/>
        <w:jc w:val="left"/>
        <w:rPr>
          <w:rFonts w:ascii="仿宋_GB2312" w:eastAsia="仿宋_GB2312" w:hAnsi="仿宋" w:cs="仿宋"/>
          <w:sz w:val="32"/>
          <w:szCs w:val="32"/>
        </w:rPr>
      </w:pPr>
      <w:r>
        <w:rPr>
          <w:rFonts w:ascii="仿宋_GB2312" w:eastAsia="仿宋_GB2312" w:hAnsi="仿宋" w:cs="仿宋" w:hint="eastAsia"/>
          <w:sz w:val="32"/>
          <w:szCs w:val="32"/>
        </w:rPr>
        <w:t>联系人：</w:t>
      </w:r>
      <w:proofErr w:type="gramStart"/>
      <w:r>
        <w:rPr>
          <w:rFonts w:ascii="仿宋_GB2312" w:eastAsia="仿宋_GB2312" w:hAnsi="仿宋" w:cs="仿宋" w:hint="eastAsia"/>
          <w:sz w:val="32"/>
          <w:szCs w:val="32"/>
        </w:rPr>
        <w:t>田萌科</w:t>
      </w:r>
      <w:proofErr w:type="gramEnd"/>
    </w:p>
    <w:p w:rsidR="001727AB" w:rsidRDefault="00C251E3">
      <w:pPr>
        <w:widowControl/>
        <w:spacing w:line="600" w:lineRule="exact"/>
        <w:ind w:leftChars="150" w:left="315" w:firstLineChars="150" w:firstLine="480"/>
        <w:jc w:val="left"/>
        <w:rPr>
          <w:rFonts w:ascii="仿宋_GB2312" w:eastAsia="仿宋_GB2312" w:hAnsi="仿宋" w:cs="仿宋"/>
          <w:sz w:val="32"/>
          <w:szCs w:val="32"/>
        </w:rPr>
      </w:pPr>
      <w:r>
        <w:rPr>
          <w:rFonts w:ascii="仿宋_GB2312" w:eastAsia="仿宋_GB2312" w:hAnsi="仿宋" w:cs="仿宋" w:hint="eastAsia"/>
          <w:sz w:val="32"/>
          <w:szCs w:val="32"/>
        </w:rPr>
        <w:t>联系电话：</w:t>
      </w:r>
      <w:r>
        <w:rPr>
          <w:rFonts w:ascii="仿宋_GB2312" w:eastAsia="仿宋_GB2312" w:hAnsi="仿宋" w:cs="仿宋" w:hint="eastAsia"/>
          <w:sz w:val="32"/>
          <w:szCs w:val="32"/>
        </w:rPr>
        <w:t>15196668138</w:t>
      </w:r>
    </w:p>
    <w:p w:rsidR="001727AB" w:rsidRDefault="00C251E3">
      <w:pPr>
        <w:ind w:firstLineChars="200" w:firstLine="640"/>
        <w:jc w:val="left"/>
        <w:rPr>
          <w:rFonts w:ascii="黑体" w:eastAsia="黑体" w:hAnsi="黑体" w:cs="仿宋"/>
          <w:sz w:val="32"/>
          <w:szCs w:val="32"/>
        </w:rPr>
      </w:pPr>
      <w:r>
        <w:rPr>
          <w:rFonts w:ascii="黑体" w:eastAsia="黑体" w:hAnsi="黑体" w:cs="仿宋" w:hint="eastAsia"/>
          <w:sz w:val="32"/>
          <w:szCs w:val="32"/>
        </w:rPr>
        <w:t>十、安全管理</w:t>
      </w:r>
    </w:p>
    <w:p w:rsidR="001727AB" w:rsidRDefault="00C251E3">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（一）各队实行领队负责制。各队须加强队伍管理，遵守活动纪律，服从组委会安排。</w:t>
      </w:r>
    </w:p>
    <w:p w:rsidR="001727AB" w:rsidRDefault="00C251E3">
      <w:pPr>
        <w:spacing w:line="600" w:lineRule="exact"/>
        <w:ind w:firstLineChars="200" w:firstLine="640"/>
        <w:jc w:val="left"/>
        <w:rPr>
          <w:rFonts w:ascii="仿宋_GB2312" w:eastAsia="仿宋_GB2312" w:hAnsi="仿宋" w:cs="仿宋"/>
          <w:sz w:val="32"/>
          <w:szCs w:val="32"/>
        </w:rPr>
        <w:sectPr w:rsidR="001727AB">
          <w:footerReference w:type="default" r:id="rId13"/>
          <w:pgSz w:w="11906" w:h="16838"/>
          <w:pgMar w:top="1701" w:right="1474" w:bottom="1701" w:left="1474" w:header="851" w:footer="992" w:gutter="0"/>
          <w:pgNumType w:start="1"/>
          <w:cols w:space="425"/>
          <w:rtlGutter/>
          <w:docGrid w:type="lines" w:linePitch="312"/>
        </w:sectPr>
      </w:pPr>
      <w:r>
        <w:rPr>
          <w:rFonts w:ascii="仿宋_GB2312" w:eastAsia="仿宋_GB2312" w:hAnsi="仿宋" w:cs="仿宋" w:hint="eastAsia"/>
          <w:sz w:val="32"/>
          <w:szCs w:val="32"/>
        </w:rPr>
        <w:t>（二）各队领队须与大会组委会签订安全责任书，在活动期</w:t>
      </w:r>
    </w:p>
    <w:p w:rsidR="001727AB" w:rsidRDefault="00C251E3">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间认真履行管理职责，防止安全事故发生。</w:t>
      </w:r>
    </w:p>
    <w:p w:rsidR="001727AB" w:rsidRDefault="00C251E3">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（三）各队领队和教练员须对营员进行安全知识的宣传教育，增强营员的安全意识和自我保护意识。</w:t>
      </w:r>
    </w:p>
    <w:p w:rsidR="001727AB" w:rsidRDefault="00C251E3">
      <w:pPr>
        <w:spacing w:line="54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十</w:t>
      </w:r>
      <w:r>
        <w:rPr>
          <w:rFonts w:ascii="Times New Roman" w:eastAsia="黑体" w:hAnsi="Times New Roman" w:cs="Times New Roman" w:hint="eastAsia"/>
          <w:sz w:val="32"/>
          <w:szCs w:val="32"/>
        </w:rPr>
        <w:t>一</w:t>
      </w:r>
      <w:r>
        <w:rPr>
          <w:rFonts w:ascii="Times New Roman" w:eastAsia="黑体" w:hAnsi="Times New Roman" w:cs="Times New Roman"/>
          <w:sz w:val="32"/>
          <w:szCs w:val="32"/>
        </w:rPr>
        <w:t>、未尽事宜，另行通知。</w:t>
      </w:r>
    </w:p>
    <w:p w:rsidR="001727AB" w:rsidRDefault="00C251E3">
      <w:pPr>
        <w:spacing w:line="600" w:lineRule="exact"/>
        <w:ind w:firstLineChars="200" w:firstLine="640"/>
        <w:jc w:val="left"/>
        <w:rPr>
          <w:rFonts w:ascii="仿宋_GB2312" w:eastAsia="仿宋_GB2312" w:hAnsi="仿宋" w:cs="仿宋"/>
          <w:sz w:val="32"/>
          <w:szCs w:val="32"/>
        </w:rPr>
      </w:pPr>
      <w:r>
        <w:rPr>
          <w:rFonts w:ascii="Times New Roman" w:eastAsia="黑体" w:hAnsi="Times New Roman" w:cs="Times New Roman"/>
          <w:sz w:val="32"/>
          <w:szCs w:val="32"/>
        </w:rPr>
        <w:t>十</w:t>
      </w:r>
      <w:r>
        <w:rPr>
          <w:rFonts w:ascii="Times New Roman" w:eastAsia="黑体" w:hAnsi="Times New Roman" w:cs="Times New Roman" w:hint="eastAsia"/>
          <w:sz w:val="32"/>
          <w:szCs w:val="32"/>
        </w:rPr>
        <w:t>二</w:t>
      </w:r>
      <w:r>
        <w:rPr>
          <w:rFonts w:ascii="Times New Roman" w:eastAsia="黑体" w:hAnsi="Times New Roman" w:cs="Times New Roman"/>
          <w:sz w:val="32"/>
          <w:szCs w:val="32"/>
        </w:rPr>
        <w:t>、本次活动由四川省体育局负责解释。</w:t>
      </w:r>
    </w:p>
    <w:p w:rsidR="001727AB" w:rsidRDefault="001727AB">
      <w:pPr>
        <w:spacing w:line="600" w:lineRule="exact"/>
        <w:ind w:firstLineChars="200" w:firstLine="640"/>
        <w:jc w:val="left"/>
        <w:rPr>
          <w:rFonts w:ascii="仿宋_GB2312" w:eastAsia="仿宋_GB2312"/>
          <w:sz w:val="32"/>
          <w:szCs w:val="32"/>
        </w:rPr>
        <w:sectPr w:rsidR="001727AB">
          <w:footerReference w:type="default" r:id="rId14"/>
          <w:pgSz w:w="11906" w:h="16838"/>
          <w:pgMar w:top="1701" w:right="1474" w:bottom="1701" w:left="1474" w:header="851" w:footer="992" w:gutter="0"/>
          <w:pgNumType w:start="1"/>
          <w:cols w:space="425"/>
          <w:rtlGutter/>
          <w:docGrid w:type="lines" w:linePitch="312"/>
        </w:sectPr>
      </w:pPr>
    </w:p>
    <w:p w:rsidR="001727AB" w:rsidRDefault="00C251E3">
      <w:pPr>
        <w:spacing w:line="560" w:lineRule="exact"/>
        <w:rPr>
          <w:rFonts w:ascii="黑体" w:eastAsia="黑体" w:hAnsi="黑体" w:cs="仿宋"/>
          <w:sz w:val="32"/>
          <w:szCs w:val="32"/>
        </w:rPr>
      </w:pPr>
      <w:r>
        <w:rPr>
          <w:rFonts w:ascii="黑体" w:eastAsia="黑体" w:hAnsi="黑体" w:cs="仿宋" w:hint="eastAsia"/>
          <w:sz w:val="32"/>
          <w:szCs w:val="32"/>
        </w:rPr>
        <w:lastRenderedPageBreak/>
        <w:t>附件</w:t>
      </w:r>
      <w:r>
        <w:rPr>
          <w:rFonts w:ascii="黑体" w:eastAsia="黑体" w:hAnsi="黑体" w:cs="仿宋" w:hint="eastAsia"/>
          <w:sz w:val="32"/>
          <w:szCs w:val="32"/>
        </w:rPr>
        <w:t>2</w:t>
      </w:r>
    </w:p>
    <w:p w:rsidR="001727AB" w:rsidRDefault="001727AB">
      <w:pPr>
        <w:spacing w:line="560" w:lineRule="exact"/>
        <w:rPr>
          <w:rFonts w:ascii="黑体" w:eastAsia="黑体" w:hAnsi="黑体" w:cs="仿宋"/>
          <w:sz w:val="32"/>
          <w:szCs w:val="32"/>
        </w:rPr>
      </w:pPr>
    </w:p>
    <w:p w:rsidR="001727AB" w:rsidRDefault="00C251E3">
      <w:pPr>
        <w:spacing w:line="56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2020</w:t>
      </w:r>
      <w:r>
        <w:rPr>
          <w:rFonts w:ascii="方正小标宋简体" w:eastAsia="方正小标宋简体" w:hAnsi="仿宋" w:cs="仿宋" w:hint="eastAsia"/>
          <w:sz w:val="44"/>
          <w:szCs w:val="44"/>
        </w:rPr>
        <w:t>年全国青少年体育冬夏令营（四川站）暨四川省青少年曲棍球冠军杯赛竞赛规程</w:t>
      </w:r>
    </w:p>
    <w:p w:rsidR="001727AB" w:rsidRDefault="001727AB">
      <w:pPr>
        <w:jc w:val="left"/>
        <w:rPr>
          <w:rFonts w:ascii="仿宋_GB2312" w:eastAsia="仿宋_GB2312" w:hAnsi="仿宋" w:cs="仿宋"/>
          <w:sz w:val="32"/>
          <w:szCs w:val="32"/>
        </w:rPr>
      </w:pPr>
    </w:p>
    <w:p w:rsidR="001727AB" w:rsidRDefault="00C251E3">
      <w:pPr>
        <w:spacing w:line="520" w:lineRule="exact"/>
        <w:ind w:firstLineChars="200" w:firstLine="640"/>
        <w:jc w:val="left"/>
        <w:rPr>
          <w:rFonts w:ascii="仿宋_GB2312" w:eastAsia="仿宋_GB2312" w:hAnsi="仿宋" w:cs="仿宋"/>
          <w:sz w:val="32"/>
          <w:szCs w:val="32"/>
        </w:rPr>
      </w:pPr>
      <w:r>
        <w:rPr>
          <w:rFonts w:ascii="黑体" w:eastAsia="黑体" w:hAnsi="黑体" w:cs="仿宋" w:hint="eastAsia"/>
          <w:sz w:val="32"/>
          <w:szCs w:val="32"/>
        </w:rPr>
        <w:t>一、竞赛项目</w:t>
      </w:r>
    </w:p>
    <w:p w:rsidR="001727AB" w:rsidRDefault="00C251E3">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（一）女子甲组七</w:t>
      </w:r>
      <w:proofErr w:type="gramStart"/>
      <w:r>
        <w:rPr>
          <w:rFonts w:ascii="仿宋_GB2312" w:eastAsia="仿宋_GB2312" w:hAnsi="仿宋" w:cs="仿宋" w:hint="eastAsia"/>
          <w:sz w:val="32"/>
          <w:szCs w:val="32"/>
        </w:rPr>
        <w:t>人制</w:t>
      </w:r>
      <w:proofErr w:type="gramEnd"/>
      <w:r>
        <w:rPr>
          <w:rFonts w:ascii="仿宋_GB2312" w:eastAsia="仿宋_GB2312" w:hAnsi="仿宋" w:cs="仿宋" w:hint="eastAsia"/>
          <w:sz w:val="32"/>
          <w:szCs w:val="32"/>
        </w:rPr>
        <w:t>曲棍球比赛。</w:t>
      </w:r>
    </w:p>
    <w:p w:rsidR="001727AB" w:rsidRDefault="00C251E3">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（二）女子乙组、丙组六</w:t>
      </w:r>
      <w:proofErr w:type="gramStart"/>
      <w:r>
        <w:rPr>
          <w:rFonts w:ascii="仿宋_GB2312" w:eastAsia="仿宋_GB2312" w:hAnsi="仿宋" w:cs="仿宋" w:hint="eastAsia"/>
          <w:sz w:val="32"/>
          <w:szCs w:val="32"/>
        </w:rPr>
        <w:t>人制</w:t>
      </w:r>
      <w:proofErr w:type="gramEnd"/>
      <w:r>
        <w:rPr>
          <w:rFonts w:ascii="仿宋_GB2312" w:eastAsia="仿宋_GB2312" w:hAnsi="仿宋" w:cs="仿宋" w:hint="eastAsia"/>
          <w:sz w:val="32"/>
          <w:szCs w:val="32"/>
        </w:rPr>
        <w:t>曲棍球比赛。</w:t>
      </w:r>
    </w:p>
    <w:p w:rsidR="001727AB" w:rsidRDefault="00C251E3">
      <w:pPr>
        <w:spacing w:line="52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二、年龄设置</w:t>
      </w:r>
    </w:p>
    <w:p w:rsidR="001727AB" w:rsidRDefault="00C251E3">
      <w:pPr>
        <w:spacing w:line="520" w:lineRule="exact"/>
        <w:ind w:firstLineChars="250" w:firstLine="800"/>
        <w:rPr>
          <w:rFonts w:ascii="仿宋_GB2312" w:eastAsia="仿宋_GB2312" w:hAnsi="仿宋" w:cs="仿宋"/>
          <w:sz w:val="32"/>
          <w:szCs w:val="32"/>
        </w:rPr>
      </w:pPr>
      <w:r>
        <w:rPr>
          <w:rFonts w:ascii="仿宋_GB2312" w:eastAsia="仿宋_GB2312" w:hAnsi="仿宋" w:cs="仿宋" w:hint="eastAsia"/>
          <w:sz w:val="32"/>
          <w:szCs w:val="32"/>
        </w:rPr>
        <w:t>甲组：</w:t>
      </w:r>
      <w:r>
        <w:rPr>
          <w:rFonts w:ascii="仿宋_GB2312" w:eastAsia="仿宋_GB2312" w:hAnsi="仿宋" w:cs="仿宋" w:hint="eastAsia"/>
          <w:sz w:val="32"/>
          <w:szCs w:val="32"/>
        </w:rPr>
        <w:t>2002</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日以后出生（</w:t>
      </w:r>
      <w:r>
        <w:rPr>
          <w:rFonts w:ascii="仿宋_GB2312" w:eastAsia="仿宋_GB2312" w:hAnsi="仿宋" w:cs="仿宋" w:hint="eastAsia"/>
          <w:sz w:val="32"/>
          <w:szCs w:val="32"/>
        </w:rPr>
        <w:t>2002</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日出生至</w:t>
      </w:r>
      <w:r>
        <w:rPr>
          <w:rFonts w:ascii="仿宋_GB2312" w:eastAsia="仿宋_GB2312" w:hAnsi="仿宋" w:cs="仿宋" w:hint="eastAsia"/>
          <w:sz w:val="32"/>
          <w:szCs w:val="32"/>
        </w:rPr>
        <w:t>2003</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日限报</w:t>
      </w:r>
      <w:r>
        <w:rPr>
          <w:rFonts w:ascii="仿宋_GB2312" w:eastAsia="仿宋_GB2312" w:hAnsi="仿宋" w:cs="仿宋" w:hint="eastAsia"/>
          <w:sz w:val="32"/>
          <w:szCs w:val="32"/>
        </w:rPr>
        <w:t>3</w:t>
      </w:r>
      <w:r>
        <w:rPr>
          <w:rFonts w:ascii="仿宋_GB2312" w:eastAsia="仿宋_GB2312" w:hAnsi="仿宋" w:cs="仿宋" w:hint="eastAsia"/>
          <w:sz w:val="32"/>
          <w:szCs w:val="32"/>
        </w:rPr>
        <w:t>人；各队参赛运动员身高在</w:t>
      </w:r>
      <w:r>
        <w:rPr>
          <w:rFonts w:ascii="仿宋_GB2312" w:eastAsia="仿宋_GB2312" w:hAnsi="仿宋" w:cs="仿宋" w:hint="eastAsia"/>
          <w:sz w:val="32"/>
          <w:szCs w:val="32"/>
        </w:rPr>
        <w:t>1.68</w:t>
      </w:r>
      <w:r>
        <w:rPr>
          <w:rFonts w:ascii="仿宋_GB2312" w:eastAsia="仿宋_GB2312" w:hAnsi="仿宋" w:cs="仿宋" w:hint="eastAsia"/>
          <w:sz w:val="32"/>
          <w:szCs w:val="32"/>
        </w:rPr>
        <w:t>米以上含１</w:t>
      </w:r>
      <w:r>
        <w:rPr>
          <w:rFonts w:ascii="仿宋_GB2312" w:eastAsia="仿宋_GB2312" w:hAnsi="仿宋" w:cs="仿宋" w:hint="eastAsia"/>
          <w:sz w:val="32"/>
          <w:szCs w:val="32"/>
        </w:rPr>
        <w:t>.68</w:t>
      </w:r>
      <w:r>
        <w:rPr>
          <w:rFonts w:ascii="仿宋_GB2312" w:eastAsia="仿宋_GB2312" w:hAnsi="仿宋" w:cs="仿宋" w:hint="eastAsia"/>
          <w:sz w:val="32"/>
          <w:szCs w:val="32"/>
        </w:rPr>
        <w:t>米的应不少于</w:t>
      </w:r>
      <w:r>
        <w:rPr>
          <w:rFonts w:ascii="仿宋_GB2312" w:eastAsia="仿宋_GB2312" w:hAnsi="仿宋" w:cs="仿宋" w:hint="eastAsia"/>
          <w:sz w:val="32"/>
          <w:szCs w:val="32"/>
        </w:rPr>
        <w:t>2</w:t>
      </w:r>
      <w:r>
        <w:rPr>
          <w:rFonts w:ascii="仿宋_GB2312" w:eastAsia="仿宋_GB2312" w:hAnsi="仿宋" w:cs="仿宋" w:hint="eastAsia"/>
          <w:sz w:val="32"/>
          <w:szCs w:val="32"/>
        </w:rPr>
        <w:t>名）。</w:t>
      </w:r>
    </w:p>
    <w:p w:rsidR="001727AB" w:rsidRDefault="00C251E3">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乙组：</w:t>
      </w:r>
      <w:r>
        <w:rPr>
          <w:rFonts w:ascii="仿宋_GB2312" w:eastAsia="仿宋_GB2312" w:hAnsi="仿宋" w:cs="仿宋" w:hint="eastAsia"/>
          <w:sz w:val="32"/>
          <w:szCs w:val="32"/>
        </w:rPr>
        <w:t>2006</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日以后出生（</w:t>
      </w:r>
      <w:r>
        <w:rPr>
          <w:rFonts w:ascii="仿宋_GB2312" w:eastAsia="仿宋_GB2312" w:hAnsi="仿宋" w:cs="仿宋" w:hint="eastAsia"/>
          <w:sz w:val="32"/>
          <w:szCs w:val="32"/>
        </w:rPr>
        <w:t>2006</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日至</w:t>
      </w:r>
      <w:r>
        <w:rPr>
          <w:rFonts w:ascii="仿宋_GB2312" w:eastAsia="仿宋_GB2312" w:hAnsi="仿宋" w:cs="仿宋" w:hint="eastAsia"/>
          <w:sz w:val="32"/>
          <w:szCs w:val="32"/>
        </w:rPr>
        <w:t>2007</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w:t>
      </w:r>
      <w:r>
        <w:rPr>
          <w:rFonts w:ascii="仿宋_GB2312" w:eastAsia="仿宋_GB2312" w:hAnsi="仿宋" w:cs="仿宋" w:hint="eastAsia"/>
          <w:sz w:val="32"/>
          <w:szCs w:val="32"/>
        </w:rPr>
        <w:t>31</w:t>
      </w:r>
      <w:r>
        <w:rPr>
          <w:rFonts w:ascii="仿宋_GB2312" w:eastAsia="仿宋_GB2312" w:hAnsi="仿宋" w:cs="仿宋" w:hint="eastAsia"/>
          <w:sz w:val="32"/>
          <w:szCs w:val="32"/>
        </w:rPr>
        <w:t>日出生的限报</w:t>
      </w:r>
      <w:r>
        <w:rPr>
          <w:rFonts w:ascii="仿宋_GB2312" w:eastAsia="仿宋_GB2312" w:hAnsi="仿宋" w:cs="仿宋" w:hint="eastAsia"/>
          <w:sz w:val="32"/>
          <w:szCs w:val="32"/>
        </w:rPr>
        <w:t>3</w:t>
      </w:r>
      <w:r>
        <w:rPr>
          <w:rFonts w:ascii="仿宋_GB2312" w:eastAsia="仿宋_GB2312" w:hAnsi="仿宋" w:cs="仿宋" w:hint="eastAsia"/>
          <w:sz w:val="32"/>
          <w:szCs w:val="32"/>
        </w:rPr>
        <w:t>人）。</w:t>
      </w:r>
    </w:p>
    <w:p w:rsidR="001727AB" w:rsidRDefault="00C251E3">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丙组：</w:t>
      </w:r>
      <w:r>
        <w:rPr>
          <w:rFonts w:ascii="仿宋_GB2312" w:eastAsia="仿宋_GB2312" w:hAnsi="仿宋" w:cs="仿宋" w:hint="eastAsia"/>
          <w:sz w:val="32"/>
          <w:szCs w:val="32"/>
        </w:rPr>
        <w:t>2009</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日以后出生。</w:t>
      </w:r>
    </w:p>
    <w:p w:rsidR="001727AB" w:rsidRDefault="00C251E3">
      <w:pPr>
        <w:spacing w:line="52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三、竞赛办法</w:t>
      </w:r>
    </w:p>
    <w:p w:rsidR="001727AB" w:rsidRDefault="00C251E3">
      <w:pPr>
        <w:widowControl/>
        <w:spacing w:line="520" w:lineRule="exact"/>
        <w:ind w:firstLineChars="207" w:firstLine="662"/>
        <w:jc w:val="left"/>
        <w:rPr>
          <w:rFonts w:ascii="仿宋_GB2312" w:eastAsia="仿宋_GB2312" w:hAnsi="仿宋" w:cs="仿宋"/>
          <w:sz w:val="32"/>
          <w:szCs w:val="32"/>
        </w:rPr>
      </w:pPr>
      <w:r>
        <w:rPr>
          <w:rFonts w:ascii="仿宋_GB2312" w:eastAsia="仿宋_GB2312" w:hAnsi="仿宋" w:cs="仿宋" w:hint="eastAsia"/>
          <w:sz w:val="32"/>
          <w:szCs w:val="32"/>
        </w:rPr>
        <w:t>（一）第一阶段：如参赛队不足</w:t>
      </w:r>
      <w:r>
        <w:rPr>
          <w:rFonts w:ascii="仿宋_GB2312" w:eastAsia="仿宋_GB2312" w:hAnsi="仿宋" w:cs="仿宋" w:hint="eastAsia"/>
          <w:sz w:val="32"/>
          <w:szCs w:val="32"/>
        </w:rPr>
        <w:t>8</w:t>
      </w:r>
      <w:r>
        <w:rPr>
          <w:rFonts w:ascii="仿宋_GB2312" w:eastAsia="仿宋_GB2312" w:hAnsi="仿宋" w:cs="仿宋" w:hint="eastAsia"/>
          <w:sz w:val="32"/>
          <w:szCs w:val="32"/>
        </w:rPr>
        <w:t>支队，则不分组，采用单循环比赛办法，决出第一阶段的名次。如参赛队为</w:t>
      </w:r>
      <w:r>
        <w:rPr>
          <w:rFonts w:ascii="仿宋_GB2312" w:eastAsia="仿宋_GB2312" w:hAnsi="仿宋" w:cs="仿宋" w:hint="eastAsia"/>
          <w:sz w:val="32"/>
          <w:szCs w:val="32"/>
        </w:rPr>
        <w:t>8</w:t>
      </w:r>
      <w:r>
        <w:rPr>
          <w:rFonts w:ascii="仿宋_GB2312" w:eastAsia="仿宋_GB2312" w:hAnsi="仿宋" w:cs="仿宋" w:hint="eastAsia"/>
          <w:sz w:val="32"/>
          <w:szCs w:val="32"/>
        </w:rPr>
        <w:t>支队以上</w:t>
      </w:r>
      <w:r>
        <w:rPr>
          <w:rFonts w:ascii="仿宋_GB2312" w:eastAsia="仿宋_GB2312" w:hAnsi="仿宋" w:cs="仿宋" w:hint="eastAsia"/>
          <w:sz w:val="32"/>
          <w:szCs w:val="32"/>
        </w:rPr>
        <w:t>(</w:t>
      </w:r>
      <w:r>
        <w:rPr>
          <w:rFonts w:ascii="仿宋_GB2312" w:eastAsia="仿宋_GB2312" w:hAnsi="仿宋" w:cs="仿宋" w:hint="eastAsia"/>
          <w:sz w:val="32"/>
          <w:szCs w:val="32"/>
        </w:rPr>
        <w:t>含</w:t>
      </w:r>
      <w:r>
        <w:rPr>
          <w:rFonts w:ascii="仿宋_GB2312" w:eastAsia="仿宋_GB2312" w:hAnsi="仿宋" w:cs="仿宋" w:hint="eastAsia"/>
          <w:sz w:val="32"/>
          <w:szCs w:val="32"/>
        </w:rPr>
        <w:t>8</w:t>
      </w:r>
      <w:r>
        <w:rPr>
          <w:rFonts w:ascii="仿宋_GB2312" w:eastAsia="仿宋_GB2312" w:hAnsi="仿宋" w:cs="仿宋" w:hint="eastAsia"/>
          <w:sz w:val="32"/>
          <w:szCs w:val="32"/>
        </w:rPr>
        <w:t>支队</w:t>
      </w:r>
      <w:r>
        <w:rPr>
          <w:rFonts w:ascii="仿宋_GB2312" w:eastAsia="仿宋_GB2312" w:hAnsi="仿宋" w:cs="仿宋" w:hint="eastAsia"/>
          <w:sz w:val="32"/>
          <w:szCs w:val="32"/>
        </w:rPr>
        <w:t>)</w:t>
      </w:r>
      <w:r>
        <w:rPr>
          <w:rFonts w:ascii="仿宋_GB2312" w:eastAsia="仿宋_GB2312" w:hAnsi="仿宋" w:cs="仿宋" w:hint="eastAsia"/>
          <w:sz w:val="32"/>
          <w:szCs w:val="32"/>
        </w:rPr>
        <w:t>，则分两个小组，采用单循环比赛办法，分别决出第一阶段各小组的名次。</w:t>
      </w:r>
    </w:p>
    <w:p w:rsidR="001727AB" w:rsidRDefault="00C251E3">
      <w:pPr>
        <w:widowControl/>
        <w:spacing w:line="520" w:lineRule="exact"/>
        <w:ind w:firstLineChars="207" w:firstLine="662"/>
        <w:jc w:val="left"/>
        <w:rPr>
          <w:rFonts w:ascii="仿宋_GB2312" w:eastAsia="仿宋_GB2312" w:hAnsi="仿宋" w:cs="仿宋"/>
          <w:sz w:val="32"/>
          <w:szCs w:val="32"/>
        </w:rPr>
      </w:pPr>
      <w:r>
        <w:rPr>
          <w:rFonts w:ascii="仿宋_GB2312" w:eastAsia="仿宋_GB2312" w:hAnsi="仿宋" w:cs="仿宋" w:hint="eastAsia"/>
          <w:sz w:val="32"/>
          <w:szCs w:val="32"/>
        </w:rPr>
        <w:t>（二）第二阶段：参赛队不足</w:t>
      </w:r>
      <w:r>
        <w:rPr>
          <w:rFonts w:ascii="仿宋_GB2312" w:eastAsia="仿宋_GB2312" w:hAnsi="仿宋" w:cs="仿宋" w:hint="eastAsia"/>
          <w:sz w:val="32"/>
          <w:szCs w:val="32"/>
        </w:rPr>
        <w:t>8</w:t>
      </w:r>
      <w:r>
        <w:rPr>
          <w:rFonts w:ascii="仿宋_GB2312" w:eastAsia="仿宋_GB2312" w:hAnsi="仿宋" w:cs="仿宋" w:hint="eastAsia"/>
          <w:sz w:val="32"/>
          <w:szCs w:val="32"/>
        </w:rPr>
        <w:t>支队，则由获得第一阶段第</w:t>
      </w: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2</w:t>
      </w:r>
      <w:r>
        <w:rPr>
          <w:rFonts w:ascii="仿宋_GB2312" w:eastAsia="仿宋_GB2312" w:hAnsi="仿宋" w:cs="仿宋" w:hint="eastAsia"/>
          <w:sz w:val="32"/>
          <w:szCs w:val="32"/>
        </w:rPr>
        <w:t>名，第</w:t>
      </w:r>
      <w:r>
        <w:rPr>
          <w:rFonts w:ascii="仿宋_GB2312" w:eastAsia="仿宋_GB2312" w:hAnsi="仿宋" w:cs="仿宋" w:hint="eastAsia"/>
          <w:sz w:val="32"/>
          <w:szCs w:val="32"/>
        </w:rPr>
        <w:t>3</w:t>
      </w:r>
      <w:r>
        <w:rPr>
          <w:rFonts w:ascii="仿宋_GB2312" w:eastAsia="仿宋_GB2312" w:hAnsi="仿宋" w:cs="仿宋" w:hint="eastAsia"/>
          <w:sz w:val="32"/>
          <w:szCs w:val="32"/>
        </w:rPr>
        <w:t>、</w:t>
      </w:r>
      <w:r>
        <w:rPr>
          <w:rFonts w:ascii="仿宋_GB2312" w:eastAsia="仿宋_GB2312" w:hAnsi="仿宋" w:cs="仿宋" w:hint="eastAsia"/>
          <w:sz w:val="32"/>
          <w:szCs w:val="32"/>
        </w:rPr>
        <w:t>4</w:t>
      </w:r>
      <w:r>
        <w:rPr>
          <w:rFonts w:ascii="仿宋_GB2312" w:eastAsia="仿宋_GB2312" w:hAnsi="仿宋" w:cs="仿宋" w:hint="eastAsia"/>
          <w:sz w:val="32"/>
          <w:szCs w:val="32"/>
        </w:rPr>
        <w:t>名，第</w:t>
      </w:r>
      <w:r>
        <w:rPr>
          <w:rFonts w:ascii="仿宋_GB2312" w:eastAsia="仿宋_GB2312" w:hAnsi="仿宋" w:cs="仿宋" w:hint="eastAsia"/>
          <w:sz w:val="32"/>
          <w:szCs w:val="32"/>
        </w:rPr>
        <w:t>5</w:t>
      </w:r>
      <w:r>
        <w:rPr>
          <w:rFonts w:ascii="仿宋_GB2312" w:eastAsia="仿宋_GB2312" w:hAnsi="仿宋" w:cs="仿宋" w:hint="eastAsia"/>
          <w:sz w:val="32"/>
          <w:szCs w:val="32"/>
        </w:rPr>
        <w:t>、</w:t>
      </w:r>
      <w:r>
        <w:rPr>
          <w:rFonts w:ascii="仿宋_GB2312" w:eastAsia="仿宋_GB2312" w:hAnsi="仿宋" w:cs="仿宋" w:hint="eastAsia"/>
          <w:sz w:val="32"/>
          <w:szCs w:val="32"/>
        </w:rPr>
        <w:t>6</w:t>
      </w:r>
      <w:r>
        <w:rPr>
          <w:rFonts w:ascii="仿宋_GB2312" w:eastAsia="仿宋_GB2312" w:hAnsi="仿宋" w:cs="仿宋" w:hint="eastAsia"/>
          <w:sz w:val="32"/>
          <w:szCs w:val="32"/>
        </w:rPr>
        <w:t>名的队各进行一场附加赛，决出最后名次。</w:t>
      </w:r>
      <w:proofErr w:type="gramStart"/>
      <w:r>
        <w:rPr>
          <w:rFonts w:ascii="仿宋_GB2312" w:eastAsia="仿宋_GB2312" w:hAnsi="仿宋" w:cs="仿宋" w:hint="eastAsia"/>
          <w:sz w:val="32"/>
          <w:szCs w:val="32"/>
        </w:rPr>
        <w:t>获单循环</w:t>
      </w:r>
      <w:proofErr w:type="gramEnd"/>
      <w:r>
        <w:rPr>
          <w:rFonts w:ascii="仿宋_GB2312" w:eastAsia="仿宋_GB2312" w:hAnsi="仿宋" w:cs="仿宋" w:hint="eastAsia"/>
          <w:sz w:val="32"/>
          <w:szCs w:val="32"/>
        </w:rPr>
        <w:t>第</w:t>
      </w:r>
      <w:r>
        <w:rPr>
          <w:rFonts w:ascii="仿宋_GB2312" w:eastAsia="仿宋_GB2312" w:hAnsi="仿宋" w:cs="仿宋" w:hint="eastAsia"/>
          <w:sz w:val="32"/>
          <w:szCs w:val="32"/>
        </w:rPr>
        <w:t>7</w:t>
      </w:r>
      <w:r>
        <w:rPr>
          <w:rFonts w:ascii="仿宋_GB2312" w:eastAsia="仿宋_GB2312" w:hAnsi="仿宋" w:cs="仿宋" w:hint="eastAsia"/>
          <w:sz w:val="32"/>
          <w:szCs w:val="32"/>
        </w:rPr>
        <w:t>名的队不再进行比赛。</w:t>
      </w:r>
    </w:p>
    <w:p w:rsidR="001727AB" w:rsidRDefault="001727AB">
      <w:pPr>
        <w:widowControl/>
        <w:spacing w:line="520" w:lineRule="exact"/>
        <w:ind w:firstLineChars="207" w:firstLine="662"/>
        <w:jc w:val="left"/>
        <w:rPr>
          <w:rFonts w:ascii="仿宋_GB2312" w:eastAsia="仿宋_GB2312" w:hAnsi="仿宋" w:cs="仿宋"/>
          <w:sz w:val="32"/>
          <w:szCs w:val="32"/>
        </w:rPr>
        <w:sectPr w:rsidR="001727AB">
          <w:footerReference w:type="default" r:id="rId15"/>
          <w:pgSz w:w="11906" w:h="16838"/>
          <w:pgMar w:top="2098" w:right="1474" w:bottom="1985" w:left="1588" w:header="851" w:footer="992" w:gutter="0"/>
          <w:pgNumType w:chapStyle="1"/>
          <w:cols w:space="425"/>
          <w:docGrid w:type="lines" w:linePitch="312"/>
        </w:sectPr>
      </w:pPr>
    </w:p>
    <w:p w:rsidR="001727AB" w:rsidRDefault="00C251E3">
      <w:pPr>
        <w:widowControl/>
        <w:spacing w:line="520" w:lineRule="exact"/>
        <w:ind w:firstLineChars="207" w:firstLine="662"/>
        <w:jc w:val="left"/>
        <w:rPr>
          <w:rFonts w:ascii="仿宋_GB2312" w:eastAsia="仿宋_GB2312" w:hAnsi="仿宋" w:cs="仿宋"/>
          <w:sz w:val="32"/>
          <w:szCs w:val="32"/>
        </w:rPr>
      </w:pPr>
      <w:r>
        <w:rPr>
          <w:rFonts w:ascii="仿宋_GB2312" w:eastAsia="仿宋_GB2312" w:hAnsi="仿宋" w:cs="仿宋" w:hint="eastAsia"/>
          <w:sz w:val="32"/>
          <w:szCs w:val="32"/>
        </w:rPr>
        <w:lastRenderedPageBreak/>
        <w:t>（三）如参赛队为</w:t>
      </w:r>
      <w:r>
        <w:rPr>
          <w:rFonts w:ascii="仿宋_GB2312" w:eastAsia="仿宋_GB2312" w:hAnsi="仿宋" w:cs="仿宋" w:hint="eastAsia"/>
          <w:sz w:val="32"/>
          <w:szCs w:val="32"/>
        </w:rPr>
        <w:t>8</w:t>
      </w:r>
      <w:r>
        <w:rPr>
          <w:rFonts w:ascii="仿宋_GB2312" w:eastAsia="仿宋_GB2312" w:hAnsi="仿宋" w:cs="仿宋" w:hint="eastAsia"/>
          <w:sz w:val="32"/>
          <w:szCs w:val="32"/>
        </w:rPr>
        <w:t>支队，则将第一阶段获得两个小组第</w:t>
      </w: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2</w:t>
      </w:r>
      <w:r>
        <w:rPr>
          <w:rFonts w:ascii="仿宋_GB2312" w:eastAsia="仿宋_GB2312" w:hAnsi="仿宋" w:cs="仿宋" w:hint="eastAsia"/>
          <w:sz w:val="32"/>
          <w:szCs w:val="32"/>
        </w:rPr>
        <w:t>名和第</w:t>
      </w:r>
      <w:r>
        <w:rPr>
          <w:rFonts w:ascii="仿宋_GB2312" w:eastAsia="仿宋_GB2312" w:hAnsi="仿宋" w:cs="仿宋" w:hint="eastAsia"/>
          <w:sz w:val="32"/>
          <w:szCs w:val="32"/>
        </w:rPr>
        <w:t>3</w:t>
      </w:r>
      <w:r>
        <w:rPr>
          <w:rFonts w:ascii="仿宋_GB2312" w:eastAsia="仿宋_GB2312" w:hAnsi="仿宋" w:cs="仿宋" w:hint="eastAsia"/>
          <w:sz w:val="32"/>
          <w:szCs w:val="32"/>
        </w:rPr>
        <w:t>、</w:t>
      </w:r>
      <w:r>
        <w:rPr>
          <w:rFonts w:ascii="仿宋_GB2312" w:eastAsia="仿宋_GB2312" w:hAnsi="仿宋" w:cs="仿宋" w:hint="eastAsia"/>
          <w:sz w:val="32"/>
          <w:szCs w:val="32"/>
        </w:rPr>
        <w:t>4</w:t>
      </w:r>
      <w:r>
        <w:rPr>
          <w:rFonts w:ascii="仿宋_GB2312" w:eastAsia="仿宋_GB2312" w:hAnsi="仿宋" w:cs="仿宋" w:hint="eastAsia"/>
          <w:sz w:val="32"/>
          <w:szCs w:val="32"/>
        </w:rPr>
        <w:t>名的队分别组成两个小组，采用交叉淘汰的办法决出第</w:t>
      </w:r>
      <w:r>
        <w:rPr>
          <w:rFonts w:ascii="仿宋_GB2312" w:eastAsia="仿宋_GB2312" w:hAnsi="仿宋" w:cs="仿宋" w:hint="eastAsia"/>
          <w:sz w:val="32"/>
          <w:szCs w:val="32"/>
        </w:rPr>
        <w:t>1</w:t>
      </w:r>
      <w:r>
        <w:rPr>
          <w:rFonts w:ascii="仿宋_GB2312" w:eastAsia="仿宋_GB2312" w:hAnsi="仿宋" w:cs="仿宋" w:hint="eastAsia"/>
          <w:sz w:val="32"/>
          <w:szCs w:val="32"/>
        </w:rPr>
        <w:t>至</w:t>
      </w:r>
      <w:r>
        <w:rPr>
          <w:rFonts w:ascii="仿宋_GB2312" w:eastAsia="仿宋_GB2312" w:hAnsi="仿宋" w:cs="仿宋" w:hint="eastAsia"/>
          <w:sz w:val="32"/>
          <w:szCs w:val="32"/>
        </w:rPr>
        <w:t>4</w:t>
      </w:r>
      <w:r>
        <w:rPr>
          <w:rFonts w:ascii="仿宋_GB2312" w:eastAsia="仿宋_GB2312" w:hAnsi="仿宋" w:cs="仿宋" w:hint="eastAsia"/>
          <w:sz w:val="32"/>
          <w:szCs w:val="32"/>
        </w:rPr>
        <w:t>名和第</w:t>
      </w:r>
      <w:r>
        <w:rPr>
          <w:rFonts w:ascii="仿宋_GB2312" w:eastAsia="仿宋_GB2312" w:hAnsi="仿宋" w:cs="仿宋" w:hint="eastAsia"/>
          <w:sz w:val="32"/>
          <w:szCs w:val="32"/>
        </w:rPr>
        <w:t>5</w:t>
      </w:r>
      <w:r>
        <w:rPr>
          <w:rFonts w:ascii="仿宋_GB2312" w:eastAsia="仿宋_GB2312" w:hAnsi="仿宋" w:cs="仿宋" w:hint="eastAsia"/>
          <w:sz w:val="32"/>
          <w:szCs w:val="32"/>
        </w:rPr>
        <w:t>至</w:t>
      </w:r>
      <w:r>
        <w:rPr>
          <w:rFonts w:ascii="仿宋_GB2312" w:eastAsia="仿宋_GB2312" w:hAnsi="仿宋" w:cs="仿宋" w:hint="eastAsia"/>
          <w:sz w:val="32"/>
          <w:szCs w:val="32"/>
        </w:rPr>
        <w:t>8</w:t>
      </w:r>
      <w:r>
        <w:rPr>
          <w:rFonts w:ascii="仿宋_GB2312" w:eastAsia="仿宋_GB2312" w:hAnsi="仿宋" w:cs="仿宋" w:hint="eastAsia"/>
          <w:sz w:val="32"/>
          <w:szCs w:val="32"/>
        </w:rPr>
        <w:t>名。</w:t>
      </w:r>
    </w:p>
    <w:p w:rsidR="001727AB" w:rsidRDefault="00C251E3">
      <w:pPr>
        <w:widowControl/>
        <w:spacing w:line="520" w:lineRule="exact"/>
        <w:ind w:firstLineChars="207" w:firstLine="662"/>
        <w:jc w:val="left"/>
        <w:rPr>
          <w:rFonts w:ascii="仿宋_GB2312" w:eastAsia="仿宋_GB2312" w:hAnsi="仿宋" w:cs="仿宋"/>
          <w:sz w:val="32"/>
          <w:szCs w:val="32"/>
        </w:rPr>
      </w:pPr>
      <w:r>
        <w:rPr>
          <w:rFonts w:ascii="仿宋_GB2312" w:eastAsia="仿宋_GB2312" w:hAnsi="仿宋" w:cs="仿宋" w:hint="eastAsia"/>
          <w:sz w:val="32"/>
          <w:szCs w:val="32"/>
        </w:rPr>
        <w:t>（四）如参赛队为</w:t>
      </w:r>
      <w:r>
        <w:rPr>
          <w:rFonts w:ascii="仿宋_GB2312" w:eastAsia="仿宋_GB2312" w:hAnsi="仿宋" w:cs="仿宋" w:hint="eastAsia"/>
          <w:sz w:val="32"/>
          <w:szCs w:val="32"/>
        </w:rPr>
        <w:t>9</w:t>
      </w:r>
      <w:r>
        <w:rPr>
          <w:rFonts w:ascii="仿宋_GB2312" w:eastAsia="仿宋_GB2312" w:hAnsi="仿宋" w:cs="仿宋" w:hint="eastAsia"/>
          <w:sz w:val="32"/>
          <w:szCs w:val="32"/>
        </w:rPr>
        <w:t>支队，则将第一阶段获得两个小组第</w:t>
      </w: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2</w:t>
      </w:r>
      <w:r>
        <w:rPr>
          <w:rFonts w:ascii="仿宋_GB2312" w:eastAsia="仿宋_GB2312" w:hAnsi="仿宋" w:cs="仿宋" w:hint="eastAsia"/>
          <w:sz w:val="32"/>
          <w:szCs w:val="32"/>
        </w:rPr>
        <w:t>名组成一个小组，采</w:t>
      </w:r>
      <w:r>
        <w:rPr>
          <w:rFonts w:ascii="仿宋_GB2312" w:eastAsia="仿宋_GB2312" w:hAnsi="仿宋" w:cs="仿宋" w:hint="eastAsia"/>
          <w:sz w:val="32"/>
          <w:szCs w:val="32"/>
        </w:rPr>
        <w:t>用交叉淘汰的办法决出第</w:t>
      </w:r>
      <w:r>
        <w:rPr>
          <w:rFonts w:ascii="仿宋_GB2312" w:eastAsia="仿宋_GB2312" w:hAnsi="仿宋" w:cs="仿宋" w:hint="eastAsia"/>
          <w:sz w:val="32"/>
          <w:szCs w:val="32"/>
        </w:rPr>
        <w:t>1</w:t>
      </w:r>
      <w:r>
        <w:rPr>
          <w:rFonts w:ascii="仿宋_GB2312" w:eastAsia="仿宋_GB2312" w:hAnsi="仿宋" w:cs="仿宋" w:hint="eastAsia"/>
          <w:sz w:val="32"/>
          <w:szCs w:val="32"/>
        </w:rPr>
        <w:t>至</w:t>
      </w:r>
      <w:r>
        <w:rPr>
          <w:rFonts w:ascii="仿宋_GB2312" w:eastAsia="仿宋_GB2312" w:hAnsi="仿宋" w:cs="仿宋" w:hint="eastAsia"/>
          <w:sz w:val="32"/>
          <w:szCs w:val="32"/>
        </w:rPr>
        <w:t>4</w:t>
      </w:r>
      <w:r>
        <w:rPr>
          <w:rFonts w:ascii="仿宋_GB2312" w:eastAsia="仿宋_GB2312" w:hAnsi="仿宋" w:cs="仿宋" w:hint="eastAsia"/>
          <w:sz w:val="32"/>
          <w:szCs w:val="32"/>
        </w:rPr>
        <w:t>名，获得第一阶段</w:t>
      </w:r>
      <w:r>
        <w:rPr>
          <w:rFonts w:ascii="仿宋_GB2312" w:eastAsia="仿宋_GB2312" w:hAnsi="仿宋" w:cs="仿宋" w:hint="eastAsia"/>
          <w:sz w:val="32"/>
          <w:szCs w:val="32"/>
        </w:rPr>
        <w:t>A/B</w:t>
      </w:r>
      <w:r>
        <w:rPr>
          <w:rFonts w:ascii="仿宋_GB2312" w:eastAsia="仿宋_GB2312" w:hAnsi="仿宋" w:cs="仿宋" w:hint="eastAsia"/>
          <w:sz w:val="32"/>
          <w:szCs w:val="32"/>
        </w:rPr>
        <w:t>两个小组</w:t>
      </w:r>
      <w:r>
        <w:rPr>
          <w:rFonts w:ascii="仿宋_GB2312" w:eastAsia="仿宋_GB2312" w:hAnsi="仿宋" w:cs="仿宋" w:hint="eastAsia"/>
          <w:sz w:val="32"/>
          <w:szCs w:val="32"/>
        </w:rPr>
        <w:t>3</w:t>
      </w:r>
      <w:r>
        <w:rPr>
          <w:rFonts w:ascii="仿宋_GB2312" w:eastAsia="仿宋_GB2312" w:hAnsi="仿宋" w:cs="仿宋" w:hint="eastAsia"/>
          <w:sz w:val="32"/>
          <w:szCs w:val="32"/>
        </w:rPr>
        <w:t>至</w:t>
      </w:r>
      <w:r>
        <w:rPr>
          <w:rFonts w:ascii="仿宋_GB2312" w:eastAsia="仿宋_GB2312" w:hAnsi="仿宋" w:cs="仿宋" w:hint="eastAsia"/>
          <w:sz w:val="32"/>
          <w:szCs w:val="32"/>
        </w:rPr>
        <w:t>5</w:t>
      </w:r>
      <w:r>
        <w:rPr>
          <w:rFonts w:ascii="仿宋_GB2312" w:eastAsia="仿宋_GB2312" w:hAnsi="仿宋" w:cs="仿宋" w:hint="eastAsia"/>
          <w:sz w:val="32"/>
          <w:szCs w:val="32"/>
        </w:rPr>
        <w:t>名的队组成一个小组采用单循环决出</w:t>
      </w:r>
      <w:r>
        <w:rPr>
          <w:rFonts w:ascii="仿宋_GB2312" w:eastAsia="仿宋_GB2312" w:hAnsi="仿宋" w:cs="仿宋" w:hint="eastAsia"/>
          <w:sz w:val="32"/>
          <w:szCs w:val="32"/>
        </w:rPr>
        <w:t>5</w:t>
      </w:r>
      <w:r>
        <w:rPr>
          <w:rFonts w:ascii="仿宋_GB2312" w:eastAsia="仿宋_GB2312" w:hAnsi="仿宋" w:cs="仿宋" w:hint="eastAsia"/>
          <w:sz w:val="32"/>
          <w:szCs w:val="32"/>
        </w:rPr>
        <w:t>至</w:t>
      </w:r>
      <w:r>
        <w:rPr>
          <w:rFonts w:ascii="仿宋_GB2312" w:eastAsia="仿宋_GB2312" w:hAnsi="仿宋" w:cs="仿宋" w:hint="eastAsia"/>
          <w:sz w:val="32"/>
          <w:szCs w:val="32"/>
        </w:rPr>
        <w:t>9</w:t>
      </w:r>
      <w:r>
        <w:rPr>
          <w:rFonts w:ascii="仿宋_GB2312" w:eastAsia="仿宋_GB2312" w:hAnsi="仿宋" w:cs="仿宋" w:hint="eastAsia"/>
          <w:sz w:val="32"/>
          <w:szCs w:val="32"/>
        </w:rPr>
        <w:t>名（第一阶段相遇过的队不再进行比赛）。</w:t>
      </w:r>
    </w:p>
    <w:p w:rsidR="001727AB" w:rsidRDefault="00C251E3">
      <w:pPr>
        <w:widowControl/>
        <w:spacing w:line="520" w:lineRule="exact"/>
        <w:jc w:val="lef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（五）如参赛队为</w:t>
      </w:r>
      <w:r>
        <w:rPr>
          <w:rFonts w:ascii="仿宋_GB2312" w:eastAsia="仿宋_GB2312" w:hAnsi="仿宋" w:cs="仿宋" w:hint="eastAsia"/>
          <w:sz w:val="32"/>
          <w:szCs w:val="32"/>
        </w:rPr>
        <w:t>10</w:t>
      </w:r>
      <w:r>
        <w:rPr>
          <w:rFonts w:ascii="仿宋_GB2312" w:eastAsia="仿宋_GB2312" w:hAnsi="仿宋" w:cs="仿宋" w:hint="eastAsia"/>
          <w:sz w:val="32"/>
          <w:szCs w:val="32"/>
        </w:rPr>
        <w:t>支队，则获得第一阶段</w:t>
      </w:r>
      <w:r>
        <w:rPr>
          <w:rFonts w:ascii="仿宋_GB2312" w:eastAsia="仿宋_GB2312" w:hAnsi="仿宋" w:cs="仿宋" w:hint="eastAsia"/>
          <w:sz w:val="32"/>
          <w:szCs w:val="32"/>
        </w:rPr>
        <w:t>A/B</w:t>
      </w:r>
      <w:r>
        <w:rPr>
          <w:rFonts w:ascii="仿宋_GB2312" w:eastAsia="仿宋_GB2312" w:hAnsi="仿宋" w:cs="仿宋" w:hint="eastAsia"/>
          <w:sz w:val="32"/>
          <w:szCs w:val="32"/>
        </w:rPr>
        <w:t>两个小组第</w:t>
      </w:r>
      <w:r>
        <w:rPr>
          <w:rFonts w:ascii="仿宋_GB2312" w:eastAsia="仿宋_GB2312" w:hAnsi="仿宋" w:cs="仿宋" w:hint="eastAsia"/>
          <w:sz w:val="32"/>
          <w:szCs w:val="32"/>
        </w:rPr>
        <w:t>1-2</w:t>
      </w:r>
      <w:r>
        <w:rPr>
          <w:rFonts w:ascii="仿宋_GB2312" w:eastAsia="仿宋_GB2312" w:hAnsi="仿宋" w:cs="仿宋" w:hint="eastAsia"/>
          <w:sz w:val="32"/>
          <w:szCs w:val="32"/>
        </w:rPr>
        <w:t>名的队采用交叉淘汰的办法决出第</w:t>
      </w:r>
      <w:r>
        <w:rPr>
          <w:rFonts w:ascii="仿宋_GB2312" w:eastAsia="仿宋_GB2312" w:hAnsi="仿宋" w:cs="仿宋" w:hint="eastAsia"/>
          <w:sz w:val="32"/>
          <w:szCs w:val="32"/>
        </w:rPr>
        <w:t>1</w:t>
      </w:r>
      <w:r>
        <w:rPr>
          <w:rFonts w:ascii="仿宋_GB2312" w:eastAsia="仿宋_GB2312" w:hAnsi="仿宋" w:cs="仿宋" w:hint="eastAsia"/>
          <w:sz w:val="32"/>
          <w:szCs w:val="32"/>
        </w:rPr>
        <w:t>至</w:t>
      </w:r>
      <w:r>
        <w:rPr>
          <w:rFonts w:ascii="仿宋_GB2312" w:eastAsia="仿宋_GB2312" w:hAnsi="仿宋" w:cs="仿宋" w:hint="eastAsia"/>
          <w:sz w:val="32"/>
          <w:szCs w:val="32"/>
        </w:rPr>
        <w:t>4</w:t>
      </w:r>
      <w:r>
        <w:rPr>
          <w:rFonts w:ascii="仿宋_GB2312" w:eastAsia="仿宋_GB2312" w:hAnsi="仿宋" w:cs="仿宋" w:hint="eastAsia"/>
          <w:sz w:val="32"/>
          <w:szCs w:val="32"/>
        </w:rPr>
        <w:t>名。获得第一阶段</w:t>
      </w:r>
      <w:r>
        <w:rPr>
          <w:rFonts w:ascii="仿宋_GB2312" w:eastAsia="仿宋_GB2312" w:hAnsi="仿宋" w:cs="仿宋" w:hint="eastAsia"/>
          <w:sz w:val="32"/>
          <w:szCs w:val="32"/>
        </w:rPr>
        <w:t>A/B</w:t>
      </w:r>
      <w:r>
        <w:rPr>
          <w:rFonts w:ascii="仿宋_GB2312" w:eastAsia="仿宋_GB2312" w:hAnsi="仿宋" w:cs="仿宋" w:hint="eastAsia"/>
          <w:sz w:val="32"/>
          <w:szCs w:val="32"/>
        </w:rPr>
        <w:t>两个小组第</w:t>
      </w:r>
      <w:r>
        <w:rPr>
          <w:rFonts w:ascii="仿宋_GB2312" w:eastAsia="仿宋_GB2312" w:hAnsi="仿宋" w:cs="仿宋" w:hint="eastAsia"/>
          <w:sz w:val="32"/>
          <w:szCs w:val="32"/>
        </w:rPr>
        <w:t>4</w:t>
      </w:r>
      <w:r>
        <w:rPr>
          <w:rFonts w:ascii="仿宋_GB2312" w:eastAsia="仿宋_GB2312" w:hAnsi="仿宋" w:cs="仿宋" w:hint="eastAsia"/>
          <w:sz w:val="32"/>
          <w:szCs w:val="32"/>
        </w:rPr>
        <w:t>、</w:t>
      </w:r>
      <w:r>
        <w:rPr>
          <w:rFonts w:ascii="仿宋_GB2312" w:eastAsia="仿宋_GB2312" w:hAnsi="仿宋" w:cs="仿宋" w:hint="eastAsia"/>
          <w:sz w:val="32"/>
          <w:szCs w:val="32"/>
        </w:rPr>
        <w:t>5</w:t>
      </w:r>
      <w:r>
        <w:rPr>
          <w:rFonts w:ascii="仿宋_GB2312" w:eastAsia="仿宋_GB2312" w:hAnsi="仿宋" w:cs="仿宋" w:hint="eastAsia"/>
          <w:sz w:val="32"/>
          <w:szCs w:val="32"/>
        </w:rPr>
        <w:t>名的队进行交叉淘汰赛，负队决出最终第</w:t>
      </w:r>
      <w:r>
        <w:rPr>
          <w:rFonts w:ascii="仿宋_GB2312" w:eastAsia="仿宋_GB2312" w:hAnsi="仿宋" w:cs="仿宋" w:hint="eastAsia"/>
          <w:sz w:val="32"/>
          <w:szCs w:val="32"/>
        </w:rPr>
        <w:t>9-10</w:t>
      </w:r>
      <w:r>
        <w:rPr>
          <w:rFonts w:ascii="仿宋_GB2312" w:eastAsia="仿宋_GB2312" w:hAnsi="仿宋" w:cs="仿宋" w:hint="eastAsia"/>
          <w:sz w:val="32"/>
          <w:szCs w:val="32"/>
        </w:rPr>
        <w:t>名，胜队则与</w:t>
      </w:r>
      <w:r>
        <w:rPr>
          <w:rFonts w:ascii="仿宋_GB2312" w:eastAsia="仿宋_GB2312" w:hAnsi="仿宋" w:cs="仿宋" w:hint="eastAsia"/>
          <w:sz w:val="32"/>
          <w:szCs w:val="32"/>
        </w:rPr>
        <w:t>A/B</w:t>
      </w:r>
      <w:r>
        <w:rPr>
          <w:rFonts w:ascii="仿宋_GB2312" w:eastAsia="仿宋_GB2312" w:hAnsi="仿宋" w:cs="仿宋" w:hint="eastAsia"/>
          <w:sz w:val="32"/>
          <w:szCs w:val="32"/>
        </w:rPr>
        <w:t>两个小组第</w:t>
      </w:r>
      <w:r>
        <w:rPr>
          <w:rFonts w:ascii="仿宋_GB2312" w:eastAsia="仿宋_GB2312" w:hAnsi="仿宋" w:cs="仿宋" w:hint="eastAsia"/>
          <w:sz w:val="32"/>
          <w:szCs w:val="32"/>
        </w:rPr>
        <w:t>3</w:t>
      </w:r>
      <w:r>
        <w:rPr>
          <w:rFonts w:ascii="仿宋_GB2312" w:eastAsia="仿宋_GB2312" w:hAnsi="仿宋" w:cs="仿宋" w:hint="eastAsia"/>
          <w:sz w:val="32"/>
          <w:szCs w:val="32"/>
        </w:rPr>
        <w:t>名进行附加赛，决出最终第</w:t>
      </w:r>
      <w:r>
        <w:rPr>
          <w:rFonts w:ascii="仿宋_GB2312" w:eastAsia="仿宋_GB2312" w:hAnsi="仿宋" w:cs="仿宋" w:hint="eastAsia"/>
          <w:sz w:val="32"/>
          <w:szCs w:val="32"/>
        </w:rPr>
        <w:t>5-8</w:t>
      </w:r>
      <w:r>
        <w:rPr>
          <w:rFonts w:ascii="仿宋_GB2312" w:eastAsia="仿宋_GB2312" w:hAnsi="仿宋" w:cs="仿宋" w:hint="eastAsia"/>
          <w:sz w:val="32"/>
          <w:szCs w:val="32"/>
        </w:rPr>
        <w:t>名。具体方式如下：</w:t>
      </w:r>
    </w:p>
    <w:p w:rsidR="001727AB" w:rsidRDefault="00C251E3">
      <w:pPr>
        <w:widowControl/>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交叉赛：</w:t>
      </w:r>
      <w:r>
        <w:rPr>
          <w:rFonts w:ascii="仿宋_GB2312" w:eastAsia="仿宋_GB2312" w:hAnsi="仿宋" w:cs="仿宋" w:hint="eastAsia"/>
          <w:sz w:val="32"/>
          <w:szCs w:val="32"/>
        </w:rPr>
        <w:t xml:space="preserve">      A4 </w:t>
      </w:r>
      <w:r>
        <w:rPr>
          <w:rFonts w:ascii="宋体" w:hAnsi="宋体" w:cs="宋体" w:hint="eastAsia"/>
          <w:sz w:val="32"/>
          <w:szCs w:val="32"/>
        </w:rPr>
        <w:t>–</w:t>
      </w:r>
      <w:r>
        <w:rPr>
          <w:rFonts w:ascii="仿宋_GB2312" w:eastAsia="仿宋_GB2312" w:hAnsi="仿宋" w:cs="仿宋" w:hint="eastAsia"/>
          <w:sz w:val="32"/>
          <w:szCs w:val="32"/>
        </w:rPr>
        <w:t xml:space="preserve"> B5 </w:t>
      </w:r>
    </w:p>
    <w:p w:rsidR="001727AB" w:rsidRDefault="00C251E3">
      <w:pPr>
        <w:widowControl/>
        <w:spacing w:line="520" w:lineRule="exact"/>
        <w:ind w:firstLineChars="857" w:firstLine="2742"/>
        <w:jc w:val="left"/>
        <w:rPr>
          <w:rFonts w:ascii="仿宋_GB2312" w:eastAsia="仿宋_GB2312" w:hAnsi="仿宋" w:cs="仿宋"/>
          <w:sz w:val="32"/>
          <w:szCs w:val="32"/>
        </w:rPr>
      </w:pPr>
      <w:r>
        <w:rPr>
          <w:rFonts w:ascii="仿宋_GB2312" w:eastAsia="仿宋_GB2312" w:hAnsi="仿宋" w:cs="仿宋" w:hint="eastAsia"/>
          <w:sz w:val="32"/>
          <w:szCs w:val="32"/>
        </w:rPr>
        <w:t xml:space="preserve"> B4 </w:t>
      </w:r>
      <w:r>
        <w:rPr>
          <w:rFonts w:ascii="宋体" w:hAnsi="宋体" w:cs="宋体" w:hint="eastAsia"/>
          <w:sz w:val="32"/>
          <w:szCs w:val="32"/>
        </w:rPr>
        <w:t>–</w:t>
      </w:r>
      <w:r>
        <w:rPr>
          <w:rFonts w:ascii="仿宋_GB2312" w:eastAsia="仿宋_GB2312" w:hAnsi="仿宋" w:cs="仿宋" w:hint="eastAsia"/>
          <w:sz w:val="32"/>
          <w:szCs w:val="32"/>
        </w:rPr>
        <w:t xml:space="preserve"> A5</w:t>
      </w:r>
    </w:p>
    <w:p w:rsidR="001727AB" w:rsidRDefault="00C251E3">
      <w:pPr>
        <w:widowControl/>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9-10</w:t>
      </w:r>
      <w:r>
        <w:rPr>
          <w:rFonts w:ascii="仿宋_GB2312" w:eastAsia="仿宋_GB2312" w:hAnsi="仿宋" w:cs="仿宋" w:hint="eastAsia"/>
          <w:sz w:val="32"/>
          <w:szCs w:val="32"/>
        </w:rPr>
        <w:t>名次赛：</w:t>
      </w:r>
      <w:r>
        <w:rPr>
          <w:rFonts w:ascii="仿宋_GB2312" w:eastAsia="仿宋_GB2312" w:hAnsi="仿宋" w:cs="仿宋" w:hint="eastAsia"/>
          <w:sz w:val="32"/>
          <w:szCs w:val="32"/>
        </w:rPr>
        <w:t xml:space="preserve">  A4B5</w:t>
      </w:r>
      <w:r>
        <w:rPr>
          <w:rFonts w:ascii="仿宋_GB2312" w:eastAsia="仿宋_GB2312" w:hAnsi="仿宋" w:cs="仿宋" w:hint="eastAsia"/>
          <w:sz w:val="32"/>
          <w:szCs w:val="32"/>
        </w:rPr>
        <w:t>负</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 w:cs="仿宋" w:hint="eastAsia"/>
          <w:sz w:val="32"/>
          <w:szCs w:val="32"/>
        </w:rPr>
        <w:t xml:space="preserve"> B4A5</w:t>
      </w:r>
      <w:r>
        <w:rPr>
          <w:rFonts w:ascii="仿宋_GB2312" w:eastAsia="仿宋_GB2312" w:hAnsi="仿宋" w:cs="仿宋" w:hint="eastAsia"/>
          <w:sz w:val="32"/>
          <w:szCs w:val="32"/>
        </w:rPr>
        <w:t>负</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决第</w:t>
      </w:r>
      <w:r>
        <w:rPr>
          <w:rFonts w:ascii="仿宋_GB2312" w:eastAsia="仿宋_GB2312" w:hAnsi="仿宋" w:cs="仿宋" w:hint="eastAsia"/>
          <w:sz w:val="32"/>
          <w:szCs w:val="32"/>
        </w:rPr>
        <w:t>9-10</w:t>
      </w:r>
      <w:r>
        <w:rPr>
          <w:rFonts w:ascii="仿宋_GB2312" w:eastAsia="仿宋_GB2312" w:hAnsi="仿宋" w:cs="仿宋" w:hint="eastAsia"/>
          <w:sz w:val="32"/>
          <w:szCs w:val="32"/>
        </w:rPr>
        <w:t>名</w:t>
      </w:r>
    </w:p>
    <w:p w:rsidR="001727AB" w:rsidRDefault="00C251E3">
      <w:pPr>
        <w:widowControl/>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附加赛：</w:t>
      </w:r>
      <w:r>
        <w:rPr>
          <w:rFonts w:ascii="仿宋_GB2312" w:eastAsia="仿宋_GB2312" w:hAnsi="仿宋" w:cs="仿宋" w:hint="eastAsia"/>
          <w:sz w:val="32"/>
          <w:szCs w:val="32"/>
        </w:rPr>
        <w:t xml:space="preserve">      A4B5</w:t>
      </w:r>
      <w:r>
        <w:rPr>
          <w:rFonts w:ascii="仿宋_GB2312" w:eastAsia="仿宋_GB2312" w:hAnsi="仿宋" w:cs="仿宋" w:hint="eastAsia"/>
          <w:sz w:val="32"/>
          <w:szCs w:val="32"/>
        </w:rPr>
        <w:t>胜</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 w:cs="仿宋" w:hint="eastAsia"/>
          <w:sz w:val="32"/>
          <w:szCs w:val="32"/>
        </w:rPr>
        <w:t xml:space="preserve"> B3          </w:t>
      </w:r>
      <w:r>
        <w:rPr>
          <w:rFonts w:ascii="仿宋_GB2312" w:eastAsia="仿宋_GB2312" w:hAnsi="仿宋" w:cs="仿宋" w:hint="eastAsia"/>
          <w:sz w:val="32"/>
          <w:szCs w:val="32"/>
        </w:rPr>
        <w:t>附加赛</w:t>
      </w:r>
      <w:r>
        <w:rPr>
          <w:rFonts w:ascii="仿宋_GB2312" w:eastAsia="仿宋_GB2312" w:hAnsi="仿宋" w:cs="仿宋" w:hint="eastAsia"/>
          <w:sz w:val="32"/>
          <w:szCs w:val="32"/>
        </w:rPr>
        <w:t>1</w:t>
      </w:r>
    </w:p>
    <w:p w:rsidR="001727AB" w:rsidRDefault="00C251E3">
      <w:pPr>
        <w:widowControl/>
        <w:spacing w:line="520" w:lineRule="exact"/>
        <w:ind w:firstLineChars="900" w:firstLine="2880"/>
        <w:jc w:val="left"/>
        <w:rPr>
          <w:rFonts w:ascii="仿宋_GB2312" w:eastAsia="仿宋_GB2312" w:hAnsi="仿宋" w:cs="仿宋"/>
          <w:sz w:val="32"/>
          <w:szCs w:val="32"/>
        </w:rPr>
      </w:pPr>
      <w:r>
        <w:rPr>
          <w:rFonts w:ascii="仿宋_GB2312" w:eastAsia="仿宋_GB2312" w:hAnsi="仿宋" w:cs="仿宋" w:hint="eastAsia"/>
          <w:sz w:val="32"/>
          <w:szCs w:val="32"/>
        </w:rPr>
        <w:t>B4A5</w:t>
      </w:r>
      <w:r>
        <w:rPr>
          <w:rFonts w:ascii="仿宋_GB2312" w:eastAsia="仿宋_GB2312" w:hAnsi="仿宋" w:cs="仿宋" w:hint="eastAsia"/>
          <w:sz w:val="32"/>
          <w:szCs w:val="32"/>
        </w:rPr>
        <w:t>胜</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 w:cs="仿宋" w:hint="eastAsia"/>
          <w:sz w:val="32"/>
          <w:szCs w:val="32"/>
        </w:rPr>
        <w:t xml:space="preserve"> A3          </w:t>
      </w:r>
      <w:r>
        <w:rPr>
          <w:rFonts w:ascii="仿宋_GB2312" w:eastAsia="仿宋_GB2312" w:hAnsi="仿宋" w:cs="仿宋" w:hint="eastAsia"/>
          <w:sz w:val="32"/>
          <w:szCs w:val="32"/>
        </w:rPr>
        <w:t>附加赛</w:t>
      </w:r>
      <w:r>
        <w:rPr>
          <w:rFonts w:ascii="仿宋_GB2312" w:eastAsia="仿宋_GB2312" w:hAnsi="仿宋" w:cs="仿宋" w:hint="eastAsia"/>
          <w:sz w:val="32"/>
          <w:szCs w:val="32"/>
        </w:rPr>
        <w:t>2</w:t>
      </w:r>
    </w:p>
    <w:p w:rsidR="001727AB" w:rsidRDefault="00C251E3" w:rsidP="000F16CF">
      <w:pPr>
        <w:widowControl/>
        <w:spacing w:line="520" w:lineRule="exact"/>
        <w:ind w:firstLineChars="198" w:firstLine="634"/>
        <w:jc w:val="left"/>
        <w:rPr>
          <w:rFonts w:ascii="仿宋_GB2312" w:eastAsia="仿宋_GB2312" w:hAnsi="仿宋" w:cs="仿宋"/>
          <w:sz w:val="32"/>
          <w:szCs w:val="32"/>
        </w:rPr>
      </w:pPr>
      <w:r>
        <w:rPr>
          <w:rFonts w:ascii="仿宋_GB2312" w:eastAsia="仿宋_GB2312" w:hAnsi="仿宋" w:cs="仿宋" w:hint="eastAsia"/>
          <w:sz w:val="32"/>
          <w:szCs w:val="32"/>
        </w:rPr>
        <w:t>5-8</w:t>
      </w:r>
      <w:r>
        <w:rPr>
          <w:rFonts w:ascii="仿宋_GB2312" w:eastAsia="仿宋_GB2312" w:hAnsi="仿宋" w:cs="仿宋" w:hint="eastAsia"/>
          <w:sz w:val="32"/>
          <w:szCs w:val="32"/>
        </w:rPr>
        <w:t>名名次赛：附加赛</w:t>
      </w:r>
      <w:r>
        <w:rPr>
          <w:rFonts w:ascii="仿宋_GB2312" w:eastAsia="仿宋_GB2312" w:hAnsi="仿宋" w:cs="仿宋" w:hint="eastAsia"/>
          <w:sz w:val="32"/>
          <w:szCs w:val="32"/>
        </w:rPr>
        <w:t>1</w:t>
      </w:r>
      <w:r>
        <w:rPr>
          <w:rFonts w:ascii="仿宋_GB2312" w:eastAsia="仿宋_GB2312" w:hAnsi="仿宋" w:cs="仿宋" w:hint="eastAsia"/>
          <w:sz w:val="32"/>
          <w:szCs w:val="32"/>
        </w:rPr>
        <w:t>胜队</w:t>
      </w:r>
      <w:r>
        <w:rPr>
          <w:rFonts w:ascii="宋体" w:hAnsi="宋体" w:cs="宋体" w:hint="eastAsia"/>
          <w:sz w:val="32"/>
          <w:szCs w:val="32"/>
        </w:rPr>
        <w:t>–</w:t>
      </w:r>
      <w:r>
        <w:rPr>
          <w:rFonts w:ascii="仿宋_GB2312" w:eastAsia="仿宋_GB2312" w:hAnsi="仿宋_GB2312" w:cs="仿宋_GB2312" w:hint="eastAsia"/>
          <w:sz w:val="32"/>
          <w:szCs w:val="32"/>
        </w:rPr>
        <w:t>附加赛</w:t>
      </w:r>
      <w:r>
        <w:rPr>
          <w:rFonts w:ascii="仿宋_GB2312" w:eastAsia="仿宋_GB2312" w:hAnsi="仿宋" w:cs="仿宋" w:hint="eastAsia"/>
          <w:sz w:val="32"/>
          <w:szCs w:val="32"/>
        </w:rPr>
        <w:t>2</w:t>
      </w:r>
      <w:r>
        <w:rPr>
          <w:rFonts w:ascii="仿宋_GB2312" w:eastAsia="仿宋_GB2312" w:hAnsi="仿宋" w:cs="仿宋" w:hint="eastAsia"/>
          <w:sz w:val="32"/>
          <w:szCs w:val="32"/>
        </w:rPr>
        <w:t>胜队决第</w:t>
      </w:r>
      <w:r>
        <w:rPr>
          <w:rFonts w:ascii="仿宋_GB2312" w:eastAsia="仿宋_GB2312" w:hAnsi="仿宋" w:cs="仿宋" w:hint="eastAsia"/>
          <w:sz w:val="32"/>
          <w:szCs w:val="32"/>
        </w:rPr>
        <w:t>5-6</w:t>
      </w:r>
      <w:r>
        <w:rPr>
          <w:rFonts w:ascii="仿宋_GB2312" w:eastAsia="仿宋_GB2312" w:hAnsi="仿宋" w:cs="仿宋" w:hint="eastAsia"/>
          <w:sz w:val="32"/>
          <w:szCs w:val="32"/>
        </w:rPr>
        <w:t>名附加赛</w:t>
      </w:r>
      <w:r>
        <w:rPr>
          <w:rFonts w:ascii="仿宋_GB2312" w:eastAsia="仿宋_GB2312" w:hAnsi="仿宋" w:cs="仿宋" w:hint="eastAsia"/>
          <w:sz w:val="32"/>
          <w:szCs w:val="32"/>
        </w:rPr>
        <w:t>1</w:t>
      </w:r>
      <w:r>
        <w:rPr>
          <w:rFonts w:ascii="仿宋_GB2312" w:eastAsia="仿宋_GB2312" w:hAnsi="仿宋" w:cs="仿宋" w:hint="eastAsia"/>
          <w:sz w:val="32"/>
          <w:szCs w:val="32"/>
        </w:rPr>
        <w:t>负队</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_GB2312" w:cs="仿宋_GB2312" w:hint="eastAsia"/>
          <w:sz w:val="32"/>
          <w:szCs w:val="32"/>
        </w:rPr>
        <w:t>附加赛</w:t>
      </w:r>
      <w:r>
        <w:rPr>
          <w:rFonts w:ascii="仿宋_GB2312" w:eastAsia="仿宋_GB2312" w:hAnsi="仿宋" w:cs="仿宋" w:hint="eastAsia"/>
          <w:sz w:val="32"/>
          <w:szCs w:val="32"/>
        </w:rPr>
        <w:t>2</w:t>
      </w:r>
      <w:r>
        <w:rPr>
          <w:rFonts w:ascii="仿宋_GB2312" w:eastAsia="仿宋_GB2312" w:hAnsi="仿宋" w:cs="仿宋" w:hint="eastAsia"/>
          <w:sz w:val="32"/>
          <w:szCs w:val="32"/>
        </w:rPr>
        <w:t>负队决第</w:t>
      </w:r>
      <w:r>
        <w:rPr>
          <w:rFonts w:ascii="仿宋_GB2312" w:eastAsia="仿宋_GB2312" w:hAnsi="仿宋" w:cs="仿宋" w:hint="eastAsia"/>
          <w:sz w:val="32"/>
          <w:szCs w:val="32"/>
        </w:rPr>
        <w:t>7-8</w:t>
      </w:r>
      <w:r>
        <w:rPr>
          <w:rFonts w:ascii="仿宋_GB2312" w:eastAsia="仿宋_GB2312" w:hAnsi="仿宋" w:cs="仿宋" w:hint="eastAsia"/>
          <w:sz w:val="32"/>
          <w:szCs w:val="32"/>
        </w:rPr>
        <w:t>名。</w:t>
      </w:r>
    </w:p>
    <w:p w:rsidR="001727AB" w:rsidRDefault="00C251E3">
      <w:pPr>
        <w:widowControl/>
        <w:spacing w:line="520" w:lineRule="exact"/>
        <w:ind w:firstLineChars="196" w:firstLine="627"/>
        <w:jc w:val="left"/>
        <w:rPr>
          <w:rFonts w:ascii="仿宋_GB2312" w:eastAsia="仿宋_GB2312" w:hAnsi="仿宋" w:cs="仿宋"/>
          <w:sz w:val="32"/>
          <w:szCs w:val="32"/>
        </w:rPr>
      </w:pPr>
      <w:r>
        <w:rPr>
          <w:rFonts w:ascii="仿宋_GB2312" w:eastAsia="仿宋_GB2312" w:hAnsi="仿宋" w:cs="仿宋" w:hint="eastAsia"/>
          <w:sz w:val="32"/>
          <w:szCs w:val="32"/>
        </w:rPr>
        <w:t>（六）如参赛队为</w:t>
      </w:r>
      <w:r>
        <w:rPr>
          <w:rFonts w:ascii="仿宋_GB2312" w:eastAsia="仿宋_GB2312" w:hAnsi="仿宋" w:cs="仿宋" w:hint="eastAsia"/>
          <w:sz w:val="32"/>
          <w:szCs w:val="32"/>
        </w:rPr>
        <w:t>11</w:t>
      </w:r>
      <w:r>
        <w:rPr>
          <w:rFonts w:ascii="仿宋_GB2312" w:eastAsia="仿宋_GB2312" w:hAnsi="仿宋" w:cs="仿宋" w:hint="eastAsia"/>
          <w:sz w:val="32"/>
          <w:szCs w:val="32"/>
        </w:rPr>
        <w:t>支队，则将获得第一阶段</w:t>
      </w:r>
      <w:r>
        <w:rPr>
          <w:rFonts w:ascii="仿宋_GB2312" w:eastAsia="仿宋_GB2312" w:hAnsi="仿宋" w:cs="仿宋" w:hint="eastAsia"/>
          <w:sz w:val="32"/>
          <w:szCs w:val="32"/>
        </w:rPr>
        <w:t>A/B</w:t>
      </w:r>
      <w:r>
        <w:rPr>
          <w:rFonts w:ascii="仿宋_GB2312" w:eastAsia="仿宋_GB2312" w:hAnsi="仿宋" w:cs="仿宋" w:hint="eastAsia"/>
          <w:sz w:val="32"/>
          <w:szCs w:val="32"/>
        </w:rPr>
        <w:t>两个小组第</w:t>
      </w: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2</w:t>
      </w:r>
      <w:r>
        <w:rPr>
          <w:rFonts w:ascii="仿宋_GB2312" w:eastAsia="仿宋_GB2312" w:hAnsi="仿宋" w:cs="仿宋" w:hint="eastAsia"/>
          <w:sz w:val="32"/>
          <w:szCs w:val="32"/>
        </w:rPr>
        <w:t>名的队采用交叉淘汰的办法决出第</w:t>
      </w:r>
      <w:r>
        <w:rPr>
          <w:rFonts w:ascii="仿宋_GB2312" w:eastAsia="仿宋_GB2312" w:hAnsi="仿宋" w:cs="仿宋" w:hint="eastAsia"/>
          <w:sz w:val="32"/>
          <w:szCs w:val="32"/>
        </w:rPr>
        <w:t>1</w:t>
      </w:r>
      <w:r>
        <w:rPr>
          <w:rFonts w:ascii="仿宋_GB2312" w:eastAsia="仿宋_GB2312" w:hAnsi="仿宋" w:cs="仿宋" w:hint="eastAsia"/>
          <w:sz w:val="32"/>
          <w:szCs w:val="32"/>
        </w:rPr>
        <w:t>至</w:t>
      </w:r>
      <w:r>
        <w:rPr>
          <w:rFonts w:ascii="仿宋_GB2312" w:eastAsia="仿宋_GB2312" w:hAnsi="仿宋" w:cs="仿宋" w:hint="eastAsia"/>
          <w:sz w:val="32"/>
          <w:szCs w:val="32"/>
        </w:rPr>
        <w:t>4</w:t>
      </w:r>
      <w:r>
        <w:rPr>
          <w:rFonts w:ascii="仿宋_GB2312" w:eastAsia="仿宋_GB2312" w:hAnsi="仿宋" w:cs="仿宋" w:hint="eastAsia"/>
          <w:sz w:val="32"/>
          <w:szCs w:val="32"/>
        </w:rPr>
        <w:t>名。获得第一阶段小组第</w:t>
      </w:r>
      <w:r>
        <w:rPr>
          <w:rFonts w:ascii="仿宋_GB2312" w:eastAsia="仿宋_GB2312" w:hAnsi="仿宋" w:cs="仿宋" w:hint="eastAsia"/>
          <w:sz w:val="32"/>
          <w:szCs w:val="32"/>
        </w:rPr>
        <w:t>6</w:t>
      </w:r>
      <w:r>
        <w:rPr>
          <w:rFonts w:ascii="仿宋_GB2312" w:eastAsia="仿宋_GB2312" w:hAnsi="仿宋" w:cs="仿宋" w:hint="eastAsia"/>
          <w:sz w:val="32"/>
          <w:szCs w:val="32"/>
        </w:rPr>
        <w:t>名的队与另一小组第</w:t>
      </w:r>
      <w:r>
        <w:rPr>
          <w:rFonts w:ascii="仿宋_GB2312" w:eastAsia="仿宋_GB2312" w:hAnsi="仿宋" w:cs="仿宋" w:hint="eastAsia"/>
          <w:sz w:val="32"/>
          <w:szCs w:val="32"/>
        </w:rPr>
        <w:t>5</w:t>
      </w:r>
      <w:r>
        <w:rPr>
          <w:rFonts w:ascii="仿宋_GB2312" w:eastAsia="仿宋_GB2312" w:hAnsi="仿宋" w:cs="仿宋" w:hint="eastAsia"/>
          <w:sz w:val="32"/>
          <w:szCs w:val="32"/>
        </w:rPr>
        <w:t>名的队进行附加赛，负队为最终第</w:t>
      </w:r>
      <w:r>
        <w:rPr>
          <w:rFonts w:ascii="仿宋_GB2312" w:eastAsia="仿宋_GB2312" w:hAnsi="仿宋" w:cs="仿宋" w:hint="eastAsia"/>
          <w:sz w:val="32"/>
          <w:szCs w:val="32"/>
        </w:rPr>
        <w:t>11</w:t>
      </w:r>
      <w:r>
        <w:rPr>
          <w:rFonts w:ascii="仿宋_GB2312" w:eastAsia="仿宋_GB2312" w:hAnsi="仿宋" w:cs="仿宋" w:hint="eastAsia"/>
          <w:sz w:val="32"/>
          <w:szCs w:val="32"/>
        </w:rPr>
        <w:t>名。获胜队进入另一小组第五位置，然后采用上述（</w:t>
      </w:r>
      <w:r>
        <w:rPr>
          <w:rFonts w:ascii="仿宋_GB2312" w:eastAsia="仿宋_GB2312" w:hAnsi="仿宋" w:cs="仿宋" w:hint="eastAsia"/>
          <w:sz w:val="32"/>
          <w:szCs w:val="32"/>
        </w:rPr>
        <w:t>4</w:t>
      </w:r>
      <w:r>
        <w:rPr>
          <w:rFonts w:ascii="仿宋_GB2312" w:eastAsia="仿宋_GB2312" w:hAnsi="仿宋" w:cs="仿宋" w:hint="eastAsia"/>
          <w:sz w:val="32"/>
          <w:szCs w:val="32"/>
        </w:rPr>
        <w:t>）</w:t>
      </w:r>
      <w:r>
        <w:rPr>
          <w:rFonts w:ascii="仿宋_GB2312" w:eastAsia="仿宋_GB2312" w:hAnsi="仿宋" w:cs="仿宋" w:hint="eastAsia"/>
          <w:sz w:val="32"/>
          <w:szCs w:val="32"/>
        </w:rPr>
        <w:t>10</w:t>
      </w:r>
      <w:r>
        <w:rPr>
          <w:rFonts w:ascii="仿宋_GB2312" w:eastAsia="仿宋_GB2312" w:hAnsi="仿宋" w:cs="仿宋" w:hint="eastAsia"/>
          <w:sz w:val="32"/>
          <w:szCs w:val="32"/>
        </w:rPr>
        <w:t>个队比赛办法决出第</w:t>
      </w:r>
      <w:r>
        <w:rPr>
          <w:rFonts w:ascii="仿宋_GB2312" w:eastAsia="仿宋_GB2312" w:hAnsi="仿宋" w:cs="仿宋" w:hint="eastAsia"/>
          <w:sz w:val="32"/>
          <w:szCs w:val="32"/>
        </w:rPr>
        <w:t>5-10</w:t>
      </w:r>
      <w:r>
        <w:rPr>
          <w:rFonts w:ascii="仿宋_GB2312" w:eastAsia="仿宋_GB2312" w:hAnsi="仿宋" w:cs="仿宋" w:hint="eastAsia"/>
          <w:sz w:val="32"/>
          <w:szCs w:val="32"/>
        </w:rPr>
        <w:t>名。</w:t>
      </w:r>
    </w:p>
    <w:p w:rsidR="001727AB" w:rsidRDefault="001727AB">
      <w:pPr>
        <w:widowControl/>
        <w:spacing w:line="520" w:lineRule="exact"/>
        <w:ind w:firstLineChars="200" w:firstLine="640"/>
        <w:jc w:val="left"/>
        <w:rPr>
          <w:rFonts w:ascii="仿宋_GB2312" w:eastAsia="仿宋_GB2312" w:hAnsi="仿宋" w:cs="仿宋"/>
          <w:sz w:val="32"/>
          <w:szCs w:val="32"/>
        </w:rPr>
        <w:sectPr w:rsidR="001727AB">
          <w:footerReference w:type="default" r:id="rId16"/>
          <w:pgSz w:w="11906" w:h="16838"/>
          <w:pgMar w:top="2098" w:right="1474" w:bottom="1985" w:left="1588" w:header="851" w:footer="992" w:gutter="0"/>
          <w:pgNumType w:chapStyle="1"/>
          <w:cols w:space="425"/>
          <w:docGrid w:type="lines" w:linePitch="312"/>
        </w:sectPr>
      </w:pPr>
    </w:p>
    <w:p w:rsidR="001727AB" w:rsidRDefault="00C251E3">
      <w:pPr>
        <w:widowControl/>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（七）如参赛队为</w:t>
      </w:r>
      <w:r>
        <w:rPr>
          <w:rFonts w:ascii="仿宋_GB2312" w:eastAsia="仿宋_GB2312" w:hAnsi="仿宋" w:cs="仿宋" w:hint="eastAsia"/>
          <w:sz w:val="32"/>
          <w:szCs w:val="32"/>
        </w:rPr>
        <w:t>12</w:t>
      </w:r>
      <w:r>
        <w:rPr>
          <w:rFonts w:ascii="仿宋_GB2312" w:eastAsia="仿宋_GB2312" w:hAnsi="仿宋" w:cs="仿宋" w:hint="eastAsia"/>
          <w:sz w:val="32"/>
          <w:szCs w:val="32"/>
        </w:rPr>
        <w:t>支队，则将获得第一阶段</w:t>
      </w:r>
      <w:r>
        <w:rPr>
          <w:rFonts w:ascii="仿宋_GB2312" w:eastAsia="仿宋_GB2312" w:hAnsi="仿宋" w:cs="仿宋" w:hint="eastAsia"/>
          <w:sz w:val="32"/>
          <w:szCs w:val="32"/>
        </w:rPr>
        <w:t>A/B</w:t>
      </w:r>
      <w:r>
        <w:rPr>
          <w:rFonts w:ascii="仿宋_GB2312" w:eastAsia="仿宋_GB2312" w:hAnsi="仿宋" w:cs="仿宋" w:hint="eastAsia"/>
          <w:sz w:val="32"/>
          <w:szCs w:val="32"/>
        </w:rPr>
        <w:t>两个小组第</w:t>
      </w:r>
      <w:r>
        <w:rPr>
          <w:rFonts w:ascii="仿宋_GB2312" w:eastAsia="仿宋_GB2312" w:hAnsi="仿宋" w:cs="仿宋" w:hint="eastAsia"/>
          <w:sz w:val="32"/>
          <w:szCs w:val="32"/>
        </w:rPr>
        <w:t>1-2</w:t>
      </w:r>
      <w:r>
        <w:rPr>
          <w:rFonts w:ascii="仿宋_GB2312" w:eastAsia="仿宋_GB2312" w:hAnsi="仿宋" w:cs="仿宋" w:hint="eastAsia"/>
          <w:sz w:val="32"/>
          <w:szCs w:val="32"/>
        </w:rPr>
        <w:t>名的队采用交叉淘汰的办法决出第</w:t>
      </w:r>
      <w:r>
        <w:rPr>
          <w:rFonts w:ascii="仿宋_GB2312" w:eastAsia="仿宋_GB2312" w:hAnsi="仿宋" w:cs="仿宋" w:hint="eastAsia"/>
          <w:sz w:val="32"/>
          <w:szCs w:val="32"/>
        </w:rPr>
        <w:t>1</w:t>
      </w:r>
      <w:r>
        <w:rPr>
          <w:rFonts w:ascii="仿宋_GB2312" w:eastAsia="仿宋_GB2312" w:hAnsi="仿宋" w:cs="仿宋" w:hint="eastAsia"/>
          <w:sz w:val="32"/>
          <w:szCs w:val="32"/>
        </w:rPr>
        <w:t>至</w:t>
      </w:r>
      <w:r>
        <w:rPr>
          <w:rFonts w:ascii="仿宋_GB2312" w:eastAsia="仿宋_GB2312" w:hAnsi="仿宋" w:cs="仿宋" w:hint="eastAsia"/>
          <w:sz w:val="32"/>
          <w:szCs w:val="32"/>
        </w:rPr>
        <w:t>4</w:t>
      </w:r>
      <w:r>
        <w:rPr>
          <w:rFonts w:ascii="仿宋_GB2312" w:eastAsia="仿宋_GB2312" w:hAnsi="仿宋" w:cs="仿宋" w:hint="eastAsia"/>
          <w:sz w:val="32"/>
          <w:szCs w:val="32"/>
        </w:rPr>
        <w:t>名。获得第一阶段</w:t>
      </w:r>
      <w:r>
        <w:rPr>
          <w:rFonts w:ascii="仿宋_GB2312" w:eastAsia="仿宋_GB2312" w:hAnsi="仿宋" w:cs="仿宋" w:hint="eastAsia"/>
          <w:sz w:val="32"/>
          <w:szCs w:val="32"/>
        </w:rPr>
        <w:t>A/B</w:t>
      </w:r>
      <w:r>
        <w:rPr>
          <w:rFonts w:ascii="仿宋_GB2312" w:eastAsia="仿宋_GB2312" w:hAnsi="仿宋" w:cs="仿宋" w:hint="eastAsia"/>
          <w:sz w:val="32"/>
          <w:szCs w:val="32"/>
        </w:rPr>
        <w:t>两个小组第</w:t>
      </w:r>
      <w:r>
        <w:rPr>
          <w:rFonts w:ascii="仿宋_GB2312" w:eastAsia="仿宋_GB2312" w:hAnsi="仿宋" w:cs="仿宋" w:hint="eastAsia"/>
          <w:sz w:val="32"/>
          <w:szCs w:val="32"/>
        </w:rPr>
        <w:t>3</w:t>
      </w:r>
      <w:r>
        <w:rPr>
          <w:rFonts w:ascii="仿宋_GB2312" w:eastAsia="仿宋_GB2312" w:hAnsi="仿宋" w:cs="仿宋" w:hint="eastAsia"/>
          <w:sz w:val="32"/>
          <w:szCs w:val="32"/>
        </w:rPr>
        <w:t>至</w:t>
      </w:r>
      <w:r>
        <w:rPr>
          <w:rFonts w:ascii="仿宋_GB2312" w:eastAsia="仿宋_GB2312" w:hAnsi="仿宋" w:cs="仿宋" w:hint="eastAsia"/>
          <w:sz w:val="32"/>
          <w:szCs w:val="32"/>
        </w:rPr>
        <w:t>6</w:t>
      </w:r>
      <w:r>
        <w:rPr>
          <w:rFonts w:ascii="仿宋_GB2312" w:eastAsia="仿宋_GB2312" w:hAnsi="仿宋" w:cs="仿宋" w:hint="eastAsia"/>
          <w:sz w:val="32"/>
          <w:szCs w:val="32"/>
        </w:rPr>
        <w:t>名的队采用交叉淘汰与附加赛的办法，即</w:t>
      </w:r>
      <w:r>
        <w:rPr>
          <w:rFonts w:ascii="仿宋_GB2312" w:eastAsia="仿宋_GB2312" w:hAnsi="仿宋" w:cs="仿宋" w:hint="eastAsia"/>
          <w:sz w:val="32"/>
          <w:szCs w:val="32"/>
        </w:rPr>
        <w:t>A3</w:t>
      </w:r>
      <w:r>
        <w:rPr>
          <w:rFonts w:ascii="仿宋_GB2312" w:eastAsia="仿宋_GB2312" w:hAnsi="仿宋" w:cs="仿宋" w:hint="eastAsia"/>
          <w:sz w:val="32"/>
          <w:szCs w:val="32"/>
        </w:rPr>
        <w:t>对</w:t>
      </w:r>
      <w:r>
        <w:rPr>
          <w:rFonts w:ascii="仿宋_GB2312" w:eastAsia="仿宋_GB2312" w:hAnsi="仿宋" w:cs="仿宋" w:hint="eastAsia"/>
          <w:sz w:val="32"/>
          <w:szCs w:val="32"/>
        </w:rPr>
        <w:t>B6</w:t>
      </w:r>
      <w:r>
        <w:rPr>
          <w:rFonts w:ascii="仿宋_GB2312" w:eastAsia="仿宋_GB2312" w:hAnsi="仿宋" w:cs="仿宋" w:hint="eastAsia"/>
          <w:sz w:val="32"/>
          <w:szCs w:val="32"/>
        </w:rPr>
        <w:t>，</w:t>
      </w:r>
      <w:r>
        <w:rPr>
          <w:rFonts w:ascii="仿宋_GB2312" w:eastAsia="仿宋_GB2312" w:hAnsi="仿宋" w:cs="仿宋" w:hint="eastAsia"/>
          <w:sz w:val="32"/>
          <w:szCs w:val="32"/>
        </w:rPr>
        <w:t>B3</w:t>
      </w:r>
      <w:r>
        <w:rPr>
          <w:rFonts w:ascii="仿宋_GB2312" w:eastAsia="仿宋_GB2312" w:hAnsi="仿宋" w:cs="仿宋" w:hint="eastAsia"/>
          <w:sz w:val="32"/>
          <w:szCs w:val="32"/>
        </w:rPr>
        <w:t>对</w:t>
      </w:r>
      <w:r>
        <w:rPr>
          <w:rFonts w:ascii="仿宋_GB2312" w:eastAsia="仿宋_GB2312" w:hAnsi="仿宋" w:cs="仿宋" w:hint="eastAsia"/>
          <w:sz w:val="32"/>
          <w:szCs w:val="32"/>
        </w:rPr>
        <w:t>A6</w:t>
      </w:r>
      <w:r>
        <w:rPr>
          <w:rFonts w:ascii="仿宋_GB2312" w:eastAsia="仿宋_GB2312" w:hAnsi="仿宋" w:cs="仿宋" w:hint="eastAsia"/>
          <w:sz w:val="32"/>
          <w:szCs w:val="32"/>
        </w:rPr>
        <w:t>，</w:t>
      </w:r>
      <w:r>
        <w:rPr>
          <w:rFonts w:ascii="仿宋_GB2312" w:eastAsia="仿宋_GB2312" w:hAnsi="仿宋" w:cs="仿宋" w:hint="eastAsia"/>
          <w:sz w:val="32"/>
          <w:szCs w:val="32"/>
        </w:rPr>
        <w:t>A4</w:t>
      </w:r>
      <w:r>
        <w:rPr>
          <w:rFonts w:ascii="仿宋_GB2312" w:eastAsia="仿宋_GB2312" w:hAnsi="仿宋" w:cs="仿宋" w:hint="eastAsia"/>
          <w:sz w:val="32"/>
          <w:szCs w:val="32"/>
        </w:rPr>
        <w:t>对</w:t>
      </w:r>
      <w:r>
        <w:rPr>
          <w:rFonts w:ascii="仿宋_GB2312" w:eastAsia="仿宋_GB2312" w:hAnsi="仿宋" w:cs="仿宋" w:hint="eastAsia"/>
          <w:sz w:val="32"/>
          <w:szCs w:val="32"/>
        </w:rPr>
        <w:t>B5,B4</w:t>
      </w:r>
      <w:r>
        <w:rPr>
          <w:rFonts w:ascii="仿宋_GB2312" w:eastAsia="仿宋_GB2312" w:hAnsi="仿宋" w:cs="仿宋" w:hint="eastAsia"/>
          <w:sz w:val="32"/>
          <w:szCs w:val="32"/>
        </w:rPr>
        <w:t>对</w:t>
      </w:r>
      <w:r>
        <w:rPr>
          <w:rFonts w:ascii="仿宋_GB2312" w:eastAsia="仿宋_GB2312" w:hAnsi="仿宋" w:cs="仿宋" w:hint="eastAsia"/>
          <w:sz w:val="32"/>
          <w:szCs w:val="32"/>
        </w:rPr>
        <w:t>A5</w:t>
      </w:r>
      <w:r>
        <w:rPr>
          <w:rFonts w:ascii="仿宋_GB2312" w:eastAsia="仿宋_GB2312" w:hAnsi="仿宋" w:cs="仿宋" w:hint="eastAsia"/>
          <w:sz w:val="32"/>
          <w:szCs w:val="32"/>
        </w:rPr>
        <w:t>进行交叉赛，四场交叉赛胜队进行附加赛决出最终第</w:t>
      </w:r>
      <w:r>
        <w:rPr>
          <w:rFonts w:ascii="仿宋_GB2312" w:eastAsia="仿宋_GB2312" w:hAnsi="仿宋" w:cs="仿宋" w:hint="eastAsia"/>
          <w:sz w:val="32"/>
          <w:szCs w:val="32"/>
        </w:rPr>
        <w:t>5-8</w:t>
      </w:r>
      <w:r>
        <w:rPr>
          <w:rFonts w:ascii="仿宋_GB2312" w:eastAsia="仿宋_GB2312" w:hAnsi="仿宋" w:cs="仿宋" w:hint="eastAsia"/>
          <w:sz w:val="32"/>
          <w:szCs w:val="32"/>
        </w:rPr>
        <w:t>名，四场交叉赛负队进行附加赛决出最终</w:t>
      </w:r>
      <w:r>
        <w:rPr>
          <w:rFonts w:ascii="仿宋_GB2312" w:eastAsia="仿宋_GB2312" w:hAnsi="仿宋" w:cs="仿宋" w:hint="eastAsia"/>
          <w:sz w:val="32"/>
          <w:szCs w:val="32"/>
        </w:rPr>
        <w:t>第</w:t>
      </w:r>
      <w:r>
        <w:rPr>
          <w:rFonts w:ascii="仿宋_GB2312" w:eastAsia="仿宋_GB2312" w:hAnsi="仿宋" w:cs="仿宋" w:hint="eastAsia"/>
          <w:sz w:val="32"/>
          <w:szCs w:val="32"/>
        </w:rPr>
        <w:t>9-12</w:t>
      </w:r>
      <w:r>
        <w:rPr>
          <w:rFonts w:ascii="仿宋_GB2312" w:eastAsia="仿宋_GB2312" w:hAnsi="仿宋" w:cs="仿宋" w:hint="eastAsia"/>
          <w:sz w:val="32"/>
          <w:szCs w:val="32"/>
        </w:rPr>
        <w:t>名。</w:t>
      </w:r>
    </w:p>
    <w:p w:rsidR="001727AB" w:rsidRDefault="00C251E3" w:rsidP="000F16CF">
      <w:pPr>
        <w:widowControl/>
        <w:spacing w:line="520" w:lineRule="exact"/>
        <w:ind w:leftChars="150" w:left="315" w:firstLineChars="123" w:firstLine="394"/>
        <w:jc w:val="left"/>
        <w:rPr>
          <w:rFonts w:ascii="仿宋_GB2312" w:eastAsia="仿宋_GB2312" w:hAnsi="仿宋" w:cs="仿宋"/>
          <w:sz w:val="32"/>
          <w:szCs w:val="32"/>
        </w:rPr>
      </w:pPr>
      <w:r>
        <w:rPr>
          <w:rFonts w:ascii="仿宋_GB2312" w:eastAsia="仿宋_GB2312" w:hAnsi="仿宋" w:cs="仿宋" w:hint="eastAsia"/>
          <w:sz w:val="32"/>
          <w:szCs w:val="32"/>
        </w:rPr>
        <w:t>具体方式如下：</w:t>
      </w:r>
    </w:p>
    <w:p w:rsidR="001727AB" w:rsidRDefault="00C251E3" w:rsidP="000F16CF">
      <w:pPr>
        <w:widowControl/>
        <w:spacing w:line="520" w:lineRule="exact"/>
        <w:ind w:leftChars="150" w:left="315" w:firstLineChars="123" w:firstLine="394"/>
        <w:jc w:val="left"/>
        <w:rPr>
          <w:rFonts w:ascii="仿宋_GB2312" w:eastAsia="仿宋_GB2312" w:hAnsi="仿宋" w:cs="仿宋"/>
          <w:sz w:val="32"/>
          <w:szCs w:val="32"/>
        </w:rPr>
      </w:pPr>
      <w:r>
        <w:rPr>
          <w:rFonts w:ascii="仿宋_GB2312" w:eastAsia="仿宋_GB2312" w:hAnsi="仿宋" w:cs="仿宋" w:hint="eastAsia"/>
          <w:sz w:val="32"/>
          <w:szCs w:val="32"/>
        </w:rPr>
        <w:t>交叉赛：</w:t>
      </w:r>
      <w:r>
        <w:rPr>
          <w:rFonts w:ascii="仿宋_GB2312" w:eastAsia="仿宋_GB2312" w:hAnsi="仿宋" w:cs="仿宋" w:hint="eastAsia"/>
          <w:sz w:val="32"/>
          <w:szCs w:val="32"/>
        </w:rPr>
        <w:t xml:space="preserve">A3 </w:t>
      </w:r>
      <w:r>
        <w:rPr>
          <w:rFonts w:ascii="宋体" w:hAnsi="宋体" w:cs="宋体" w:hint="eastAsia"/>
          <w:sz w:val="32"/>
          <w:szCs w:val="32"/>
        </w:rPr>
        <w:t>–</w:t>
      </w:r>
      <w:r>
        <w:rPr>
          <w:rFonts w:ascii="仿宋_GB2312" w:eastAsia="仿宋_GB2312" w:hAnsi="仿宋" w:cs="仿宋" w:hint="eastAsia"/>
          <w:sz w:val="32"/>
          <w:szCs w:val="32"/>
        </w:rPr>
        <w:t xml:space="preserve"> B6</w:t>
      </w:r>
    </w:p>
    <w:p w:rsidR="001727AB" w:rsidRDefault="00C251E3" w:rsidP="000F16CF">
      <w:pPr>
        <w:widowControl/>
        <w:spacing w:line="520" w:lineRule="exact"/>
        <w:ind w:firstLineChars="623" w:firstLine="1994"/>
        <w:jc w:val="left"/>
        <w:rPr>
          <w:rFonts w:ascii="仿宋_GB2312" w:eastAsia="仿宋_GB2312" w:hAnsi="仿宋" w:cs="仿宋"/>
          <w:sz w:val="32"/>
          <w:szCs w:val="32"/>
        </w:rPr>
      </w:pPr>
      <w:r>
        <w:rPr>
          <w:rFonts w:ascii="仿宋_GB2312" w:eastAsia="仿宋_GB2312" w:hAnsi="仿宋" w:cs="仿宋" w:hint="eastAsia"/>
          <w:sz w:val="32"/>
          <w:szCs w:val="32"/>
        </w:rPr>
        <w:t xml:space="preserve">B3 </w:t>
      </w:r>
      <w:r>
        <w:rPr>
          <w:rFonts w:ascii="宋体" w:hAnsi="宋体" w:cs="宋体" w:hint="eastAsia"/>
          <w:sz w:val="32"/>
          <w:szCs w:val="32"/>
        </w:rPr>
        <w:t>–</w:t>
      </w:r>
      <w:r>
        <w:rPr>
          <w:rFonts w:ascii="仿宋_GB2312" w:eastAsia="仿宋_GB2312" w:hAnsi="仿宋" w:cs="仿宋" w:hint="eastAsia"/>
          <w:sz w:val="32"/>
          <w:szCs w:val="32"/>
        </w:rPr>
        <w:t xml:space="preserve"> A6</w:t>
      </w:r>
    </w:p>
    <w:p w:rsidR="001727AB" w:rsidRDefault="00C251E3" w:rsidP="000F16CF">
      <w:pPr>
        <w:widowControl/>
        <w:spacing w:line="520" w:lineRule="exact"/>
        <w:ind w:firstLineChars="623" w:firstLine="1994"/>
        <w:jc w:val="left"/>
        <w:rPr>
          <w:rFonts w:ascii="仿宋_GB2312" w:eastAsia="仿宋_GB2312" w:hAnsi="仿宋" w:cs="仿宋"/>
          <w:sz w:val="32"/>
          <w:szCs w:val="32"/>
        </w:rPr>
      </w:pPr>
      <w:r>
        <w:rPr>
          <w:rFonts w:ascii="仿宋_GB2312" w:eastAsia="仿宋_GB2312" w:hAnsi="仿宋" w:cs="仿宋" w:hint="eastAsia"/>
          <w:sz w:val="32"/>
          <w:szCs w:val="32"/>
        </w:rPr>
        <w:t xml:space="preserve">A4 </w:t>
      </w:r>
      <w:r>
        <w:rPr>
          <w:rFonts w:ascii="宋体" w:hAnsi="宋体" w:cs="宋体" w:hint="eastAsia"/>
          <w:sz w:val="32"/>
          <w:szCs w:val="32"/>
        </w:rPr>
        <w:t>–</w:t>
      </w:r>
      <w:r>
        <w:rPr>
          <w:rFonts w:ascii="仿宋_GB2312" w:eastAsia="仿宋_GB2312" w:hAnsi="仿宋" w:cs="仿宋" w:hint="eastAsia"/>
          <w:sz w:val="32"/>
          <w:szCs w:val="32"/>
        </w:rPr>
        <w:t xml:space="preserve"> B5</w:t>
      </w:r>
    </w:p>
    <w:p w:rsidR="001727AB" w:rsidRDefault="00C251E3" w:rsidP="000F16CF">
      <w:pPr>
        <w:widowControl/>
        <w:spacing w:line="520" w:lineRule="exact"/>
        <w:ind w:firstLineChars="623" w:firstLine="1994"/>
        <w:jc w:val="left"/>
        <w:rPr>
          <w:rFonts w:ascii="仿宋_GB2312" w:eastAsia="仿宋_GB2312" w:hAnsi="仿宋" w:cs="仿宋"/>
          <w:sz w:val="32"/>
          <w:szCs w:val="32"/>
        </w:rPr>
      </w:pPr>
      <w:r>
        <w:rPr>
          <w:rFonts w:ascii="仿宋_GB2312" w:eastAsia="仿宋_GB2312" w:hAnsi="仿宋" w:cs="仿宋" w:hint="eastAsia"/>
          <w:sz w:val="32"/>
          <w:szCs w:val="32"/>
        </w:rPr>
        <w:t xml:space="preserve">B4 </w:t>
      </w:r>
      <w:r>
        <w:rPr>
          <w:rFonts w:ascii="宋体" w:hAnsi="宋体" w:cs="宋体" w:hint="eastAsia"/>
          <w:sz w:val="32"/>
          <w:szCs w:val="32"/>
        </w:rPr>
        <w:t>–</w:t>
      </w:r>
      <w:r>
        <w:rPr>
          <w:rFonts w:ascii="仿宋_GB2312" w:eastAsia="仿宋_GB2312" w:hAnsi="仿宋" w:cs="仿宋" w:hint="eastAsia"/>
          <w:sz w:val="32"/>
          <w:szCs w:val="32"/>
        </w:rPr>
        <w:t xml:space="preserve"> A5</w:t>
      </w:r>
    </w:p>
    <w:p w:rsidR="001727AB" w:rsidRDefault="00C251E3" w:rsidP="000F16CF">
      <w:pPr>
        <w:widowControl/>
        <w:spacing w:line="520" w:lineRule="exact"/>
        <w:ind w:firstLineChars="223" w:firstLine="714"/>
        <w:jc w:val="left"/>
        <w:rPr>
          <w:rFonts w:ascii="仿宋_GB2312" w:eastAsia="仿宋_GB2312" w:hAnsi="仿宋" w:cs="仿宋"/>
          <w:sz w:val="32"/>
          <w:szCs w:val="32"/>
        </w:rPr>
      </w:pPr>
      <w:r>
        <w:rPr>
          <w:rFonts w:ascii="仿宋_GB2312" w:eastAsia="仿宋_GB2312" w:hAnsi="仿宋" w:cs="仿宋" w:hint="eastAsia"/>
          <w:sz w:val="32"/>
          <w:szCs w:val="32"/>
        </w:rPr>
        <w:t>附加赛：</w:t>
      </w:r>
      <w:r>
        <w:rPr>
          <w:rFonts w:ascii="仿宋_GB2312" w:eastAsia="仿宋_GB2312" w:hAnsi="仿宋" w:cs="仿宋" w:hint="eastAsia"/>
          <w:sz w:val="32"/>
          <w:szCs w:val="32"/>
        </w:rPr>
        <w:t xml:space="preserve">   </w:t>
      </w:r>
    </w:p>
    <w:p w:rsidR="001727AB" w:rsidRDefault="00C251E3" w:rsidP="000F16CF">
      <w:pPr>
        <w:widowControl/>
        <w:spacing w:line="520" w:lineRule="exact"/>
        <w:ind w:firstLineChars="573" w:firstLine="1834"/>
        <w:jc w:val="left"/>
        <w:rPr>
          <w:rFonts w:ascii="仿宋_GB2312" w:eastAsia="仿宋_GB2312" w:hAnsi="仿宋" w:cs="仿宋"/>
          <w:sz w:val="32"/>
          <w:szCs w:val="32"/>
        </w:rPr>
      </w:pPr>
      <w:r>
        <w:rPr>
          <w:rFonts w:ascii="仿宋_GB2312" w:eastAsia="仿宋_GB2312" w:hAnsi="仿宋" w:cs="仿宋" w:hint="eastAsia"/>
          <w:sz w:val="32"/>
          <w:szCs w:val="32"/>
        </w:rPr>
        <w:t>A3B6</w:t>
      </w:r>
      <w:r>
        <w:rPr>
          <w:rFonts w:ascii="仿宋_GB2312" w:eastAsia="仿宋_GB2312" w:hAnsi="仿宋" w:cs="仿宋" w:hint="eastAsia"/>
          <w:sz w:val="32"/>
          <w:szCs w:val="32"/>
        </w:rPr>
        <w:t>负</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 w:cs="仿宋" w:hint="eastAsia"/>
          <w:sz w:val="32"/>
          <w:szCs w:val="32"/>
        </w:rPr>
        <w:t xml:space="preserve"> B4A5</w:t>
      </w:r>
      <w:r>
        <w:rPr>
          <w:rFonts w:ascii="仿宋_GB2312" w:eastAsia="仿宋_GB2312" w:hAnsi="仿宋" w:cs="仿宋" w:hint="eastAsia"/>
          <w:sz w:val="32"/>
          <w:szCs w:val="32"/>
        </w:rPr>
        <w:t>负</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附加赛</w:t>
      </w:r>
      <w:r>
        <w:rPr>
          <w:rFonts w:ascii="仿宋_GB2312" w:eastAsia="仿宋_GB2312" w:hAnsi="仿宋" w:cs="仿宋" w:hint="eastAsia"/>
          <w:sz w:val="32"/>
          <w:szCs w:val="32"/>
        </w:rPr>
        <w:t>1</w:t>
      </w:r>
    </w:p>
    <w:p w:rsidR="001727AB" w:rsidRDefault="00C251E3" w:rsidP="000F16CF">
      <w:pPr>
        <w:widowControl/>
        <w:spacing w:line="520" w:lineRule="exact"/>
        <w:ind w:firstLineChars="573" w:firstLine="1834"/>
        <w:jc w:val="left"/>
        <w:rPr>
          <w:rFonts w:ascii="仿宋_GB2312" w:eastAsia="仿宋_GB2312" w:hAnsi="仿宋" w:cs="仿宋"/>
          <w:sz w:val="32"/>
          <w:szCs w:val="32"/>
        </w:rPr>
      </w:pPr>
      <w:r>
        <w:rPr>
          <w:rFonts w:ascii="仿宋_GB2312" w:eastAsia="仿宋_GB2312" w:hAnsi="仿宋" w:cs="仿宋" w:hint="eastAsia"/>
          <w:sz w:val="32"/>
          <w:szCs w:val="32"/>
        </w:rPr>
        <w:t>B3A6</w:t>
      </w:r>
      <w:r>
        <w:rPr>
          <w:rFonts w:ascii="仿宋_GB2312" w:eastAsia="仿宋_GB2312" w:hAnsi="仿宋" w:cs="仿宋" w:hint="eastAsia"/>
          <w:sz w:val="32"/>
          <w:szCs w:val="32"/>
        </w:rPr>
        <w:t>负</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 w:cs="仿宋" w:hint="eastAsia"/>
          <w:sz w:val="32"/>
          <w:szCs w:val="32"/>
        </w:rPr>
        <w:t xml:space="preserve"> A4B5</w:t>
      </w:r>
      <w:r>
        <w:rPr>
          <w:rFonts w:ascii="仿宋_GB2312" w:eastAsia="仿宋_GB2312" w:hAnsi="仿宋" w:cs="仿宋" w:hint="eastAsia"/>
          <w:sz w:val="32"/>
          <w:szCs w:val="32"/>
        </w:rPr>
        <w:t>负</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附加赛</w:t>
      </w:r>
      <w:r>
        <w:rPr>
          <w:rFonts w:ascii="仿宋_GB2312" w:eastAsia="仿宋_GB2312" w:hAnsi="仿宋" w:cs="仿宋" w:hint="eastAsia"/>
          <w:sz w:val="32"/>
          <w:szCs w:val="32"/>
        </w:rPr>
        <w:t xml:space="preserve">2   </w:t>
      </w:r>
    </w:p>
    <w:p w:rsidR="001727AB" w:rsidRDefault="00C251E3" w:rsidP="000F16CF">
      <w:pPr>
        <w:widowControl/>
        <w:spacing w:line="520" w:lineRule="exact"/>
        <w:ind w:firstLineChars="573" w:firstLine="1834"/>
        <w:jc w:val="left"/>
        <w:rPr>
          <w:rFonts w:ascii="仿宋_GB2312" w:eastAsia="仿宋_GB2312" w:hAnsi="仿宋" w:cs="仿宋"/>
          <w:sz w:val="32"/>
          <w:szCs w:val="32"/>
        </w:rPr>
      </w:pPr>
      <w:r>
        <w:rPr>
          <w:rFonts w:ascii="仿宋_GB2312" w:eastAsia="仿宋_GB2312" w:hAnsi="仿宋" w:cs="仿宋" w:hint="eastAsia"/>
          <w:sz w:val="32"/>
          <w:szCs w:val="32"/>
        </w:rPr>
        <w:t>A3B6</w:t>
      </w:r>
      <w:r>
        <w:rPr>
          <w:rFonts w:ascii="仿宋_GB2312" w:eastAsia="仿宋_GB2312" w:hAnsi="仿宋" w:cs="仿宋" w:hint="eastAsia"/>
          <w:sz w:val="32"/>
          <w:szCs w:val="32"/>
        </w:rPr>
        <w:t>胜</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 w:cs="仿宋" w:hint="eastAsia"/>
          <w:sz w:val="32"/>
          <w:szCs w:val="32"/>
        </w:rPr>
        <w:t xml:space="preserve"> B4A5</w:t>
      </w:r>
      <w:r>
        <w:rPr>
          <w:rFonts w:ascii="仿宋_GB2312" w:eastAsia="仿宋_GB2312" w:hAnsi="仿宋" w:cs="仿宋" w:hint="eastAsia"/>
          <w:sz w:val="32"/>
          <w:szCs w:val="32"/>
        </w:rPr>
        <w:t>胜</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附加赛</w:t>
      </w:r>
      <w:r>
        <w:rPr>
          <w:rFonts w:ascii="仿宋_GB2312" w:eastAsia="仿宋_GB2312" w:hAnsi="仿宋" w:cs="仿宋" w:hint="eastAsia"/>
          <w:sz w:val="32"/>
          <w:szCs w:val="32"/>
        </w:rPr>
        <w:t xml:space="preserve">3   </w:t>
      </w:r>
    </w:p>
    <w:p w:rsidR="001727AB" w:rsidRDefault="00C251E3" w:rsidP="000F16CF">
      <w:pPr>
        <w:widowControl/>
        <w:spacing w:line="520" w:lineRule="exact"/>
        <w:ind w:firstLineChars="573" w:firstLine="1834"/>
        <w:jc w:val="left"/>
        <w:rPr>
          <w:rFonts w:ascii="仿宋_GB2312" w:eastAsia="仿宋_GB2312" w:hAnsi="仿宋" w:cs="仿宋"/>
          <w:sz w:val="32"/>
          <w:szCs w:val="32"/>
        </w:rPr>
      </w:pPr>
      <w:r>
        <w:rPr>
          <w:rFonts w:ascii="仿宋_GB2312" w:eastAsia="仿宋_GB2312" w:hAnsi="仿宋" w:cs="仿宋" w:hint="eastAsia"/>
          <w:sz w:val="32"/>
          <w:szCs w:val="32"/>
        </w:rPr>
        <w:t>B3A6</w:t>
      </w:r>
      <w:r>
        <w:rPr>
          <w:rFonts w:ascii="仿宋_GB2312" w:eastAsia="仿宋_GB2312" w:hAnsi="仿宋" w:cs="仿宋" w:hint="eastAsia"/>
          <w:sz w:val="32"/>
          <w:szCs w:val="32"/>
        </w:rPr>
        <w:t>胜</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 w:cs="仿宋" w:hint="eastAsia"/>
          <w:sz w:val="32"/>
          <w:szCs w:val="32"/>
        </w:rPr>
        <w:t xml:space="preserve"> A4B5</w:t>
      </w:r>
      <w:r>
        <w:rPr>
          <w:rFonts w:ascii="仿宋_GB2312" w:eastAsia="仿宋_GB2312" w:hAnsi="仿宋" w:cs="仿宋" w:hint="eastAsia"/>
          <w:sz w:val="32"/>
          <w:szCs w:val="32"/>
        </w:rPr>
        <w:t>胜</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附加赛</w:t>
      </w:r>
      <w:r>
        <w:rPr>
          <w:rFonts w:ascii="仿宋_GB2312" w:eastAsia="仿宋_GB2312" w:hAnsi="仿宋" w:cs="仿宋" w:hint="eastAsia"/>
          <w:sz w:val="32"/>
          <w:szCs w:val="32"/>
        </w:rPr>
        <w:t>4</w:t>
      </w:r>
    </w:p>
    <w:p w:rsidR="001727AB" w:rsidRDefault="00C251E3" w:rsidP="000F16CF">
      <w:pPr>
        <w:widowControl/>
        <w:spacing w:line="520" w:lineRule="exact"/>
        <w:ind w:firstLineChars="223" w:firstLine="714"/>
        <w:jc w:val="left"/>
        <w:rPr>
          <w:rFonts w:ascii="仿宋_GB2312" w:eastAsia="仿宋_GB2312" w:hAnsi="仿宋" w:cs="仿宋"/>
          <w:sz w:val="32"/>
          <w:szCs w:val="32"/>
        </w:rPr>
      </w:pPr>
      <w:r>
        <w:rPr>
          <w:rFonts w:ascii="仿宋_GB2312" w:eastAsia="仿宋_GB2312" w:hAnsi="仿宋" w:cs="仿宋" w:hint="eastAsia"/>
          <w:sz w:val="32"/>
          <w:szCs w:val="32"/>
        </w:rPr>
        <w:t>名次赛：附加赛</w:t>
      </w:r>
      <w:r>
        <w:rPr>
          <w:rFonts w:ascii="仿宋_GB2312" w:eastAsia="仿宋_GB2312" w:hAnsi="仿宋" w:cs="仿宋" w:hint="eastAsia"/>
          <w:sz w:val="32"/>
          <w:szCs w:val="32"/>
        </w:rPr>
        <w:t>1</w:t>
      </w:r>
      <w:r>
        <w:rPr>
          <w:rFonts w:ascii="仿宋_GB2312" w:eastAsia="仿宋_GB2312" w:hAnsi="仿宋" w:cs="仿宋" w:hint="eastAsia"/>
          <w:sz w:val="32"/>
          <w:szCs w:val="32"/>
        </w:rPr>
        <w:t>负队</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附加赛</w:t>
      </w:r>
      <w:r>
        <w:rPr>
          <w:rFonts w:ascii="仿宋_GB2312" w:eastAsia="仿宋_GB2312" w:hAnsi="仿宋" w:cs="仿宋" w:hint="eastAsia"/>
          <w:sz w:val="32"/>
          <w:szCs w:val="32"/>
        </w:rPr>
        <w:t>2</w:t>
      </w:r>
      <w:r>
        <w:rPr>
          <w:rFonts w:ascii="仿宋_GB2312" w:eastAsia="仿宋_GB2312" w:hAnsi="仿宋" w:cs="仿宋" w:hint="eastAsia"/>
          <w:sz w:val="32"/>
          <w:szCs w:val="32"/>
        </w:rPr>
        <w:t>负队</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决出第</w:t>
      </w:r>
      <w:r>
        <w:rPr>
          <w:rFonts w:ascii="仿宋_GB2312" w:eastAsia="仿宋_GB2312" w:hAnsi="仿宋" w:cs="仿宋" w:hint="eastAsia"/>
          <w:sz w:val="32"/>
          <w:szCs w:val="32"/>
        </w:rPr>
        <w:t>11-12</w:t>
      </w:r>
      <w:r>
        <w:rPr>
          <w:rFonts w:ascii="仿宋_GB2312" w:eastAsia="仿宋_GB2312" w:hAnsi="仿宋" w:cs="仿宋" w:hint="eastAsia"/>
          <w:sz w:val="32"/>
          <w:szCs w:val="32"/>
        </w:rPr>
        <w:t>名</w:t>
      </w:r>
    </w:p>
    <w:p w:rsidR="001727AB" w:rsidRDefault="00C251E3" w:rsidP="000F16CF">
      <w:pPr>
        <w:widowControl/>
        <w:spacing w:line="520" w:lineRule="exact"/>
        <w:ind w:leftChars="150" w:left="315" w:firstLineChars="123" w:firstLine="394"/>
        <w:jc w:val="left"/>
        <w:rPr>
          <w:rFonts w:ascii="仿宋_GB2312" w:eastAsia="仿宋_GB2312" w:hAnsi="仿宋" w:cs="仿宋"/>
          <w:sz w:val="32"/>
          <w:szCs w:val="32"/>
        </w:rPr>
      </w:pPr>
      <w:r>
        <w:rPr>
          <w:rFonts w:ascii="仿宋_GB2312" w:eastAsia="仿宋_GB2312" w:hAnsi="仿宋" w:cs="仿宋" w:hint="eastAsia"/>
          <w:sz w:val="32"/>
          <w:szCs w:val="32"/>
        </w:rPr>
        <w:t>附加赛</w:t>
      </w:r>
      <w:r>
        <w:rPr>
          <w:rFonts w:ascii="仿宋_GB2312" w:eastAsia="仿宋_GB2312" w:hAnsi="仿宋" w:cs="仿宋" w:hint="eastAsia"/>
          <w:sz w:val="32"/>
          <w:szCs w:val="32"/>
        </w:rPr>
        <w:t>1</w:t>
      </w:r>
      <w:r>
        <w:rPr>
          <w:rFonts w:ascii="仿宋_GB2312" w:eastAsia="仿宋_GB2312" w:hAnsi="仿宋" w:cs="仿宋" w:hint="eastAsia"/>
          <w:sz w:val="32"/>
          <w:szCs w:val="32"/>
        </w:rPr>
        <w:t>胜队</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附加赛</w:t>
      </w:r>
      <w:r>
        <w:rPr>
          <w:rFonts w:ascii="仿宋_GB2312" w:eastAsia="仿宋_GB2312" w:hAnsi="仿宋" w:cs="仿宋" w:hint="eastAsia"/>
          <w:sz w:val="32"/>
          <w:szCs w:val="32"/>
        </w:rPr>
        <w:t>2</w:t>
      </w:r>
      <w:r>
        <w:rPr>
          <w:rFonts w:ascii="仿宋_GB2312" w:eastAsia="仿宋_GB2312" w:hAnsi="仿宋" w:cs="仿宋" w:hint="eastAsia"/>
          <w:sz w:val="32"/>
          <w:szCs w:val="32"/>
        </w:rPr>
        <w:t>胜队</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决出第</w:t>
      </w:r>
      <w:r>
        <w:rPr>
          <w:rFonts w:ascii="仿宋_GB2312" w:eastAsia="仿宋_GB2312" w:hAnsi="仿宋" w:cs="仿宋" w:hint="eastAsia"/>
          <w:sz w:val="32"/>
          <w:szCs w:val="32"/>
        </w:rPr>
        <w:t>9-10</w:t>
      </w:r>
      <w:r>
        <w:rPr>
          <w:rFonts w:ascii="仿宋_GB2312" w:eastAsia="仿宋_GB2312" w:hAnsi="仿宋" w:cs="仿宋" w:hint="eastAsia"/>
          <w:sz w:val="32"/>
          <w:szCs w:val="32"/>
        </w:rPr>
        <w:t>名</w:t>
      </w:r>
    </w:p>
    <w:p w:rsidR="001727AB" w:rsidRDefault="00C251E3" w:rsidP="000F16CF">
      <w:pPr>
        <w:widowControl/>
        <w:spacing w:line="520" w:lineRule="exact"/>
        <w:ind w:leftChars="150" w:left="315" w:firstLineChars="123" w:firstLine="394"/>
        <w:jc w:val="left"/>
        <w:rPr>
          <w:rFonts w:ascii="仿宋_GB2312" w:eastAsia="仿宋_GB2312" w:hAnsi="仿宋" w:cs="仿宋"/>
          <w:sz w:val="32"/>
          <w:szCs w:val="32"/>
        </w:rPr>
      </w:pPr>
      <w:r>
        <w:rPr>
          <w:rFonts w:ascii="仿宋_GB2312" w:eastAsia="仿宋_GB2312" w:hAnsi="仿宋" w:cs="仿宋" w:hint="eastAsia"/>
          <w:sz w:val="32"/>
          <w:szCs w:val="32"/>
        </w:rPr>
        <w:t>附加赛</w:t>
      </w:r>
      <w:r>
        <w:rPr>
          <w:rFonts w:ascii="仿宋_GB2312" w:eastAsia="仿宋_GB2312" w:hAnsi="仿宋" w:cs="仿宋" w:hint="eastAsia"/>
          <w:sz w:val="32"/>
          <w:szCs w:val="32"/>
        </w:rPr>
        <w:t>3</w:t>
      </w:r>
      <w:r>
        <w:rPr>
          <w:rFonts w:ascii="仿宋_GB2312" w:eastAsia="仿宋_GB2312" w:hAnsi="仿宋" w:cs="仿宋" w:hint="eastAsia"/>
          <w:sz w:val="32"/>
          <w:szCs w:val="32"/>
        </w:rPr>
        <w:t>负队</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附加赛</w:t>
      </w:r>
      <w:r>
        <w:rPr>
          <w:rFonts w:ascii="仿宋_GB2312" w:eastAsia="仿宋_GB2312" w:hAnsi="仿宋" w:cs="仿宋" w:hint="eastAsia"/>
          <w:sz w:val="32"/>
          <w:szCs w:val="32"/>
        </w:rPr>
        <w:t>4</w:t>
      </w:r>
      <w:r>
        <w:rPr>
          <w:rFonts w:ascii="仿宋_GB2312" w:eastAsia="仿宋_GB2312" w:hAnsi="仿宋" w:cs="仿宋" w:hint="eastAsia"/>
          <w:sz w:val="32"/>
          <w:szCs w:val="32"/>
        </w:rPr>
        <w:t>负队</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决出第</w:t>
      </w:r>
      <w:r>
        <w:rPr>
          <w:rFonts w:ascii="仿宋_GB2312" w:eastAsia="仿宋_GB2312" w:hAnsi="仿宋" w:cs="仿宋" w:hint="eastAsia"/>
          <w:sz w:val="32"/>
          <w:szCs w:val="32"/>
        </w:rPr>
        <w:t>7-8</w:t>
      </w:r>
      <w:r>
        <w:rPr>
          <w:rFonts w:ascii="仿宋_GB2312" w:eastAsia="仿宋_GB2312" w:hAnsi="仿宋" w:cs="仿宋" w:hint="eastAsia"/>
          <w:sz w:val="32"/>
          <w:szCs w:val="32"/>
        </w:rPr>
        <w:t>名</w:t>
      </w:r>
    </w:p>
    <w:p w:rsidR="001727AB" w:rsidRDefault="00C251E3" w:rsidP="000F16CF">
      <w:pPr>
        <w:widowControl/>
        <w:spacing w:line="520" w:lineRule="exact"/>
        <w:ind w:leftChars="150" w:left="315" w:firstLineChars="123" w:firstLine="394"/>
        <w:jc w:val="left"/>
        <w:rPr>
          <w:rFonts w:ascii="仿宋_GB2312" w:eastAsia="仿宋_GB2312" w:hAnsi="仿宋" w:cs="仿宋"/>
          <w:sz w:val="32"/>
          <w:szCs w:val="32"/>
        </w:rPr>
      </w:pPr>
      <w:r>
        <w:rPr>
          <w:rFonts w:ascii="仿宋_GB2312" w:eastAsia="仿宋_GB2312" w:hAnsi="仿宋" w:cs="仿宋" w:hint="eastAsia"/>
          <w:sz w:val="32"/>
          <w:szCs w:val="32"/>
        </w:rPr>
        <w:t>附加赛</w:t>
      </w:r>
      <w:r>
        <w:rPr>
          <w:rFonts w:ascii="仿宋_GB2312" w:eastAsia="仿宋_GB2312" w:hAnsi="仿宋" w:cs="仿宋" w:hint="eastAsia"/>
          <w:sz w:val="32"/>
          <w:szCs w:val="32"/>
        </w:rPr>
        <w:t>3</w:t>
      </w:r>
      <w:r>
        <w:rPr>
          <w:rFonts w:ascii="仿宋_GB2312" w:eastAsia="仿宋_GB2312" w:hAnsi="仿宋" w:cs="仿宋" w:hint="eastAsia"/>
          <w:sz w:val="32"/>
          <w:szCs w:val="32"/>
        </w:rPr>
        <w:t>胜队</w:t>
      </w:r>
      <w:r>
        <w:rPr>
          <w:rFonts w:ascii="仿宋_GB2312" w:eastAsia="仿宋_GB2312" w:hAnsi="仿宋" w:cs="仿宋" w:hint="eastAsia"/>
          <w:sz w:val="32"/>
          <w:szCs w:val="32"/>
        </w:rPr>
        <w:t xml:space="preserve"> </w:t>
      </w:r>
      <w:r>
        <w:rPr>
          <w:rFonts w:ascii="宋体" w:hAnsi="宋体" w:cs="宋体" w:hint="eastAsia"/>
          <w:sz w:val="32"/>
          <w:szCs w:val="32"/>
        </w:rPr>
        <w:t>–</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附加赛</w:t>
      </w:r>
      <w:r>
        <w:rPr>
          <w:rFonts w:ascii="仿宋_GB2312" w:eastAsia="仿宋_GB2312" w:hAnsi="仿宋" w:cs="仿宋" w:hint="eastAsia"/>
          <w:sz w:val="32"/>
          <w:szCs w:val="32"/>
        </w:rPr>
        <w:t>4</w:t>
      </w:r>
      <w:r>
        <w:rPr>
          <w:rFonts w:ascii="仿宋_GB2312" w:eastAsia="仿宋_GB2312" w:hAnsi="仿宋" w:cs="仿宋" w:hint="eastAsia"/>
          <w:sz w:val="32"/>
          <w:szCs w:val="32"/>
        </w:rPr>
        <w:t>胜队</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决出第</w:t>
      </w:r>
      <w:r>
        <w:rPr>
          <w:rFonts w:ascii="仿宋_GB2312" w:eastAsia="仿宋_GB2312" w:hAnsi="仿宋" w:cs="仿宋" w:hint="eastAsia"/>
          <w:sz w:val="32"/>
          <w:szCs w:val="32"/>
        </w:rPr>
        <w:t>5-6</w:t>
      </w:r>
      <w:r>
        <w:rPr>
          <w:rFonts w:ascii="仿宋_GB2312" w:eastAsia="仿宋_GB2312" w:hAnsi="仿宋" w:cs="仿宋" w:hint="eastAsia"/>
          <w:sz w:val="32"/>
          <w:szCs w:val="32"/>
        </w:rPr>
        <w:t>名</w:t>
      </w:r>
    </w:p>
    <w:p w:rsidR="001727AB" w:rsidRDefault="00C251E3">
      <w:pPr>
        <w:widowControl/>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（八）如参赛队为</w:t>
      </w:r>
      <w:r>
        <w:rPr>
          <w:rFonts w:ascii="仿宋_GB2312" w:eastAsia="仿宋_GB2312" w:hAnsi="仿宋" w:cs="仿宋" w:hint="eastAsia"/>
          <w:sz w:val="32"/>
          <w:szCs w:val="32"/>
        </w:rPr>
        <w:t>13</w:t>
      </w:r>
      <w:r>
        <w:rPr>
          <w:rFonts w:ascii="仿宋_GB2312" w:eastAsia="仿宋_GB2312" w:hAnsi="仿宋" w:cs="仿宋" w:hint="eastAsia"/>
          <w:sz w:val="32"/>
          <w:szCs w:val="32"/>
        </w:rPr>
        <w:t>支队以上，比赛办法另定。</w:t>
      </w:r>
    </w:p>
    <w:p w:rsidR="001727AB" w:rsidRDefault="00C251E3">
      <w:pPr>
        <w:spacing w:line="520" w:lineRule="exact"/>
        <w:ind w:firstLineChars="200" w:firstLine="640"/>
        <w:rPr>
          <w:rFonts w:ascii="仿宋_GB2312" w:eastAsia="仿宋_GB2312" w:hAnsi="仿宋" w:cs="仿宋"/>
          <w:sz w:val="32"/>
          <w:szCs w:val="32"/>
        </w:rPr>
        <w:sectPr w:rsidR="001727AB">
          <w:footerReference w:type="default" r:id="rId17"/>
          <w:pgSz w:w="11906" w:h="16838"/>
          <w:pgMar w:top="2098" w:right="1474" w:bottom="1985" w:left="1588" w:header="851" w:footer="992" w:gutter="0"/>
          <w:pgNumType w:chapStyle="1"/>
          <w:cols w:space="425"/>
          <w:docGrid w:type="lines" w:linePitch="312"/>
        </w:sectPr>
      </w:pPr>
      <w:r>
        <w:rPr>
          <w:rFonts w:ascii="仿宋_GB2312" w:eastAsia="仿宋_GB2312" w:hAnsi="仿宋" w:cs="仿宋" w:hint="eastAsia"/>
          <w:sz w:val="32"/>
          <w:szCs w:val="32"/>
        </w:rPr>
        <w:t>（九）单循环比赛时，按</w:t>
      </w:r>
      <w:r>
        <w:rPr>
          <w:rFonts w:ascii="仿宋_GB2312" w:eastAsia="仿宋_GB2312" w:hAnsi="仿宋" w:cs="仿宋" w:hint="eastAsia"/>
          <w:sz w:val="32"/>
          <w:szCs w:val="32"/>
        </w:rPr>
        <w:t>2018</w:t>
      </w:r>
      <w:r>
        <w:rPr>
          <w:rFonts w:ascii="仿宋_GB2312" w:eastAsia="仿宋_GB2312" w:hAnsi="仿宋" w:cs="仿宋" w:hint="eastAsia"/>
          <w:sz w:val="32"/>
          <w:szCs w:val="32"/>
        </w:rPr>
        <w:t>年四川省第十三届运动会曲棍球（甲组、乙组）比赛名次顺序，按</w:t>
      </w:r>
      <w:proofErr w:type="gramStart"/>
      <w:r>
        <w:rPr>
          <w:rFonts w:ascii="仿宋_GB2312" w:eastAsia="仿宋_GB2312" w:hAnsi="仿宋" w:cs="仿宋" w:hint="eastAsia"/>
          <w:sz w:val="32"/>
          <w:szCs w:val="32"/>
        </w:rPr>
        <w:t>国际曲联有关</w:t>
      </w:r>
      <w:proofErr w:type="gramEnd"/>
      <w:r>
        <w:rPr>
          <w:rFonts w:ascii="仿宋_GB2312" w:eastAsia="仿宋_GB2312" w:hAnsi="仿宋" w:cs="仿宋" w:hint="eastAsia"/>
          <w:sz w:val="32"/>
          <w:szCs w:val="32"/>
        </w:rPr>
        <w:t>编排法进行</w:t>
      </w:r>
    </w:p>
    <w:p w:rsidR="001727AB" w:rsidRDefault="00C251E3">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编排。丙组按</w:t>
      </w:r>
      <w:r>
        <w:rPr>
          <w:rFonts w:ascii="仿宋_GB2312" w:eastAsia="仿宋_GB2312" w:hAnsi="仿宋" w:cs="仿宋" w:hint="eastAsia"/>
          <w:sz w:val="32"/>
          <w:szCs w:val="32"/>
        </w:rPr>
        <w:t>2019</w:t>
      </w:r>
      <w:r>
        <w:rPr>
          <w:rFonts w:ascii="仿宋_GB2312" w:eastAsia="仿宋_GB2312" w:hAnsi="仿宋" w:cs="仿宋" w:hint="eastAsia"/>
          <w:sz w:val="32"/>
          <w:szCs w:val="32"/>
        </w:rPr>
        <w:t>年四川省青少年女子曲棍球锦标赛报名顺序，根据</w:t>
      </w:r>
      <w:proofErr w:type="gramStart"/>
      <w:r>
        <w:rPr>
          <w:rFonts w:ascii="仿宋_GB2312" w:eastAsia="仿宋_GB2312" w:hAnsi="仿宋" w:cs="仿宋" w:hint="eastAsia"/>
          <w:sz w:val="32"/>
          <w:szCs w:val="32"/>
        </w:rPr>
        <w:t>国际曲联有关</w:t>
      </w:r>
      <w:proofErr w:type="gramEnd"/>
      <w:r>
        <w:rPr>
          <w:rFonts w:ascii="仿宋_GB2312" w:eastAsia="仿宋_GB2312" w:hAnsi="仿宋" w:cs="仿宋" w:hint="eastAsia"/>
          <w:sz w:val="32"/>
          <w:szCs w:val="32"/>
        </w:rPr>
        <w:t>编排办法进行编排。</w:t>
      </w:r>
    </w:p>
    <w:p w:rsidR="001727AB" w:rsidRDefault="00C251E3">
      <w:pPr>
        <w:spacing w:line="52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（十）分组比赛时，按</w:t>
      </w:r>
      <w:r>
        <w:rPr>
          <w:rFonts w:ascii="仿宋_GB2312" w:eastAsia="仿宋_GB2312" w:hAnsi="仿宋" w:cs="仿宋" w:hint="eastAsia"/>
          <w:sz w:val="32"/>
          <w:szCs w:val="32"/>
        </w:rPr>
        <w:t>2019</w:t>
      </w:r>
      <w:r>
        <w:rPr>
          <w:rFonts w:ascii="仿宋_GB2312" w:eastAsia="仿宋_GB2312" w:hAnsi="仿宋" w:cs="仿宋" w:hint="eastAsia"/>
          <w:sz w:val="32"/>
          <w:szCs w:val="32"/>
        </w:rPr>
        <w:t>年四川省青少年女子曲棍球锦标赛比赛名次，采用蛇形办法进行分组，根据</w:t>
      </w:r>
      <w:proofErr w:type="gramStart"/>
      <w:r>
        <w:rPr>
          <w:rFonts w:ascii="仿宋_GB2312" w:eastAsia="仿宋_GB2312" w:hAnsi="仿宋" w:cs="仿宋" w:hint="eastAsia"/>
          <w:sz w:val="32"/>
          <w:szCs w:val="32"/>
        </w:rPr>
        <w:t>国际曲联有关</w:t>
      </w:r>
      <w:proofErr w:type="gramEnd"/>
      <w:r>
        <w:rPr>
          <w:rFonts w:ascii="仿宋_GB2312" w:eastAsia="仿宋_GB2312" w:hAnsi="仿宋" w:cs="仿宋" w:hint="eastAsia"/>
          <w:sz w:val="32"/>
          <w:szCs w:val="32"/>
        </w:rPr>
        <w:t>编排办法进行编排。</w:t>
      </w:r>
    </w:p>
    <w:p w:rsidR="001727AB" w:rsidRDefault="00C251E3">
      <w:pPr>
        <w:spacing w:line="52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（十一）</w:t>
      </w:r>
      <w:proofErr w:type="gramStart"/>
      <w:r>
        <w:rPr>
          <w:rFonts w:ascii="仿宋_GB2312" w:eastAsia="仿宋_GB2312" w:hAnsi="仿宋" w:cs="仿宋" w:hint="eastAsia"/>
          <w:sz w:val="32"/>
          <w:szCs w:val="32"/>
        </w:rPr>
        <w:t>凡首次</w:t>
      </w:r>
      <w:proofErr w:type="gramEnd"/>
      <w:r>
        <w:rPr>
          <w:rFonts w:ascii="仿宋_GB2312" w:eastAsia="仿宋_GB2312" w:hAnsi="仿宋" w:cs="仿宋" w:hint="eastAsia"/>
          <w:sz w:val="32"/>
          <w:szCs w:val="32"/>
        </w:rPr>
        <w:t>参赛的队伍排序列后</w:t>
      </w:r>
      <w:r>
        <w:rPr>
          <w:rFonts w:ascii="仿宋_GB2312" w:eastAsia="仿宋_GB2312" w:hAnsi="仿宋" w:cs="仿宋" w:hint="eastAsia"/>
          <w:sz w:val="32"/>
          <w:szCs w:val="32"/>
        </w:rPr>
        <w:t>，如有超过</w:t>
      </w:r>
      <w:r>
        <w:rPr>
          <w:rFonts w:ascii="仿宋_GB2312" w:eastAsia="仿宋_GB2312" w:hAnsi="仿宋" w:cs="仿宋" w:hint="eastAsia"/>
          <w:sz w:val="32"/>
          <w:szCs w:val="32"/>
        </w:rPr>
        <w:t>2</w:t>
      </w:r>
      <w:r>
        <w:rPr>
          <w:rFonts w:ascii="仿宋_GB2312" w:eastAsia="仿宋_GB2312" w:hAnsi="仿宋" w:cs="仿宋" w:hint="eastAsia"/>
          <w:sz w:val="32"/>
          <w:szCs w:val="32"/>
        </w:rPr>
        <w:t>支以上首次参赛队伍参赛时，按其报名先后顺序进行排序。</w:t>
      </w:r>
    </w:p>
    <w:p w:rsidR="001727AB" w:rsidRDefault="00C251E3">
      <w:pPr>
        <w:spacing w:line="52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（十二）单循环比赛时，同一市州组成的队安排在第一轮比赛。分组比赛时原则上不与市（县）队同在一组。强制分组时，由原属同一市（县）的两个队位置排后的队与另一组中其位置相对应队（如</w:t>
      </w:r>
      <w:r>
        <w:rPr>
          <w:rFonts w:ascii="仿宋_GB2312" w:eastAsia="仿宋_GB2312" w:hAnsi="仿宋" w:cs="仿宋" w:hint="eastAsia"/>
          <w:sz w:val="32"/>
          <w:szCs w:val="32"/>
        </w:rPr>
        <w:t>A</w:t>
      </w:r>
      <w:r>
        <w:rPr>
          <w:rFonts w:ascii="仿宋_GB2312" w:eastAsia="仿宋_GB2312" w:hAnsi="仿宋" w:cs="仿宋" w:hint="eastAsia"/>
          <w:sz w:val="32"/>
          <w:szCs w:val="32"/>
        </w:rPr>
        <w:t>组中</w:t>
      </w:r>
      <w:r>
        <w:rPr>
          <w:rFonts w:ascii="仿宋_GB2312" w:eastAsia="仿宋_GB2312" w:hAnsi="仿宋" w:cs="仿宋" w:hint="eastAsia"/>
          <w:sz w:val="32"/>
          <w:szCs w:val="32"/>
        </w:rPr>
        <w:t>4</w:t>
      </w:r>
      <w:r>
        <w:rPr>
          <w:rFonts w:ascii="仿宋_GB2312" w:eastAsia="仿宋_GB2312" w:hAnsi="仿宋" w:cs="仿宋" w:hint="eastAsia"/>
          <w:sz w:val="32"/>
          <w:szCs w:val="32"/>
        </w:rPr>
        <w:t>、</w:t>
      </w:r>
      <w:r>
        <w:rPr>
          <w:rFonts w:ascii="仿宋_GB2312" w:eastAsia="仿宋_GB2312" w:hAnsi="仿宋" w:cs="仿宋" w:hint="eastAsia"/>
          <w:sz w:val="32"/>
          <w:szCs w:val="32"/>
        </w:rPr>
        <w:t>5</w:t>
      </w:r>
      <w:r>
        <w:rPr>
          <w:rFonts w:ascii="仿宋_GB2312" w:eastAsia="仿宋_GB2312" w:hAnsi="仿宋" w:cs="仿宋" w:hint="eastAsia"/>
          <w:sz w:val="32"/>
          <w:szCs w:val="32"/>
        </w:rPr>
        <w:t>、</w:t>
      </w:r>
      <w:r>
        <w:rPr>
          <w:rFonts w:ascii="仿宋_GB2312" w:eastAsia="仿宋_GB2312" w:hAnsi="仿宋" w:cs="仿宋" w:hint="eastAsia"/>
          <w:sz w:val="32"/>
          <w:szCs w:val="32"/>
        </w:rPr>
        <w:t>8</w:t>
      </w:r>
      <w:r>
        <w:rPr>
          <w:rFonts w:ascii="仿宋_GB2312" w:eastAsia="仿宋_GB2312" w:hAnsi="仿宋" w:cs="仿宋" w:hint="eastAsia"/>
          <w:sz w:val="32"/>
          <w:szCs w:val="32"/>
        </w:rPr>
        <w:t>、</w:t>
      </w:r>
      <w:r>
        <w:rPr>
          <w:rFonts w:ascii="仿宋_GB2312" w:eastAsia="仿宋_GB2312" w:hAnsi="仿宋" w:cs="仿宋" w:hint="eastAsia"/>
          <w:sz w:val="32"/>
          <w:szCs w:val="32"/>
        </w:rPr>
        <w:t>9</w:t>
      </w:r>
      <w:r>
        <w:rPr>
          <w:rFonts w:ascii="仿宋_GB2312" w:eastAsia="仿宋_GB2312" w:hAnsi="仿宋" w:cs="仿宋" w:hint="eastAsia"/>
          <w:sz w:val="32"/>
          <w:szCs w:val="32"/>
        </w:rPr>
        <w:t>与</w:t>
      </w:r>
      <w:r>
        <w:rPr>
          <w:rFonts w:ascii="仿宋_GB2312" w:eastAsia="仿宋_GB2312" w:hAnsi="仿宋" w:cs="仿宋" w:hint="eastAsia"/>
          <w:sz w:val="32"/>
          <w:szCs w:val="32"/>
        </w:rPr>
        <w:t>B</w:t>
      </w:r>
      <w:r>
        <w:rPr>
          <w:rFonts w:ascii="仿宋_GB2312" w:eastAsia="仿宋_GB2312" w:hAnsi="仿宋" w:cs="仿宋" w:hint="eastAsia"/>
          <w:sz w:val="32"/>
          <w:szCs w:val="32"/>
        </w:rPr>
        <w:t>组中</w:t>
      </w:r>
      <w:r>
        <w:rPr>
          <w:rFonts w:ascii="仿宋_GB2312" w:eastAsia="仿宋_GB2312" w:hAnsi="仿宋" w:cs="仿宋" w:hint="eastAsia"/>
          <w:sz w:val="32"/>
          <w:szCs w:val="32"/>
        </w:rPr>
        <w:t>3</w:t>
      </w:r>
      <w:r>
        <w:rPr>
          <w:rFonts w:ascii="仿宋_GB2312" w:eastAsia="仿宋_GB2312" w:hAnsi="仿宋" w:cs="仿宋" w:hint="eastAsia"/>
          <w:sz w:val="32"/>
          <w:szCs w:val="32"/>
        </w:rPr>
        <w:t>、</w:t>
      </w:r>
      <w:r>
        <w:rPr>
          <w:rFonts w:ascii="仿宋_GB2312" w:eastAsia="仿宋_GB2312" w:hAnsi="仿宋" w:cs="仿宋" w:hint="eastAsia"/>
          <w:sz w:val="32"/>
          <w:szCs w:val="32"/>
        </w:rPr>
        <w:t>6</w:t>
      </w:r>
      <w:r>
        <w:rPr>
          <w:rFonts w:ascii="仿宋_GB2312" w:eastAsia="仿宋_GB2312" w:hAnsi="仿宋" w:cs="仿宋" w:hint="eastAsia"/>
          <w:sz w:val="32"/>
          <w:szCs w:val="32"/>
        </w:rPr>
        <w:t>、</w:t>
      </w:r>
      <w:r>
        <w:rPr>
          <w:rFonts w:ascii="仿宋_GB2312" w:eastAsia="仿宋_GB2312" w:hAnsi="仿宋" w:cs="仿宋" w:hint="eastAsia"/>
          <w:sz w:val="32"/>
          <w:szCs w:val="32"/>
        </w:rPr>
        <w:t>7</w:t>
      </w:r>
      <w:r>
        <w:rPr>
          <w:rFonts w:ascii="仿宋_GB2312" w:eastAsia="仿宋_GB2312" w:hAnsi="仿宋" w:cs="仿宋" w:hint="eastAsia"/>
          <w:sz w:val="32"/>
          <w:szCs w:val="32"/>
        </w:rPr>
        <w:t>、</w:t>
      </w:r>
      <w:r>
        <w:rPr>
          <w:rFonts w:ascii="仿宋_GB2312" w:eastAsia="仿宋_GB2312" w:hAnsi="仿宋" w:cs="仿宋" w:hint="eastAsia"/>
          <w:sz w:val="32"/>
          <w:szCs w:val="32"/>
        </w:rPr>
        <w:t>10</w:t>
      </w:r>
      <w:r>
        <w:rPr>
          <w:rFonts w:ascii="仿宋_GB2312" w:eastAsia="仿宋_GB2312" w:hAnsi="仿宋" w:cs="仿宋" w:hint="eastAsia"/>
          <w:sz w:val="32"/>
          <w:szCs w:val="32"/>
        </w:rPr>
        <w:t>相对应）相互调换。如强制分组后仍无法避免则安排相应队伍在第一轮比赛。</w:t>
      </w:r>
    </w:p>
    <w:p w:rsidR="001727AB" w:rsidRDefault="00C251E3">
      <w:pPr>
        <w:spacing w:line="520" w:lineRule="exact"/>
        <w:ind w:firstLineChars="200" w:firstLine="640"/>
        <w:rPr>
          <w:rFonts w:ascii="楷体" w:eastAsia="楷体" w:hAnsi="楷体" w:cs="仿宋"/>
          <w:sz w:val="32"/>
          <w:szCs w:val="32"/>
        </w:rPr>
      </w:pPr>
      <w:r>
        <w:rPr>
          <w:rFonts w:ascii="楷体" w:eastAsia="楷体" w:hAnsi="楷体" w:cs="仿宋" w:hint="eastAsia"/>
          <w:sz w:val="32"/>
          <w:szCs w:val="32"/>
        </w:rPr>
        <w:t>（十三）决定名次的办法</w:t>
      </w:r>
    </w:p>
    <w:p w:rsidR="001727AB" w:rsidRDefault="00C251E3">
      <w:pPr>
        <w:pStyle w:val="Default"/>
        <w:spacing w:line="520" w:lineRule="exact"/>
        <w:ind w:firstLineChars="250" w:firstLine="800"/>
        <w:rPr>
          <w:rFonts w:eastAsia="仿宋_GB2312" w:hAnsi="仿宋" w:cs="仿宋"/>
          <w:color w:val="auto"/>
          <w:sz w:val="32"/>
          <w:szCs w:val="32"/>
        </w:rPr>
      </w:pPr>
      <w:r>
        <w:rPr>
          <w:rFonts w:eastAsia="仿宋_GB2312" w:hAnsi="仿宋" w:cs="仿宋" w:hint="eastAsia"/>
          <w:color w:val="auto"/>
          <w:sz w:val="32"/>
          <w:szCs w:val="32"/>
        </w:rPr>
        <w:t>1.</w:t>
      </w:r>
      <w:r>
        <w:rPr>
          <w:rFonts w:eastAsia="仿宋_GB2312" w:hAnsi="仿宋" w:cs="仿宋" w:hint="eastAsia"/>
          <w:color w:val="auto"/>
          <w:sz w:val="32"/>
          <w:szCs w:val="32"/>
        </w:rPr>
        <w:t>单循环比赛决定名次的办法：</w:t>
      </w:r>
    </w:p>
    <w:p w:rsidR="001727AB" w:rsidRDefault="00C251E3">
      <w:pPr>
        <w:pStyle w:val="Default"/>
        <w:spacing w:line="520" w:lineRule="exact"/>
        <w:ind w:firstLineChars="200" w:firstLine="640"/>
        <w:rPr>
          <w:rFonts w:eastAsia="仿宋_GB2312" w:hAnsi="仿宋" w:cs="仿宋"/>
          <w:color w:val="auto"/>
          <w:sz w:val="32"/>
          <w:szCs w:val="32"/>
        </w:rPr>
      </w:pPr>
      <w:r>
        <w:rPr>
          <w:rFonts w:eastAsia="仿宋_GB2312" w:hAnsi="仿宋" w:cs="仿宋" w:hint="eastAsia"/>
          <w:color w:val="auto"/>
          <w:sz w:val="32"/>
          <w:szCs w:val="32"/>
        </w:rPr>
        <w:t>甲组：在常规比赛时间（</w:t>
      </w:r>
      <w:r>
        <w:rPr>
          <w:rFonts w:eastAsia="仿宋_GB2312" w:hAnsi="仿宋" w:cs="仿宋" w:hint="eastAsia"/>
          <w:color w:val="auto"/>
          <w:sz w:val="32"/>
          <w:szCs w:val="32"/>
        </w:rPr>
        <w:t>40</w:t>
      </w:r>
      <w:r>
        <w:rPr>
          <w:rFonts w:eastAsia="仿宋_GB2312" w:hAnsi="仿宋" w:cs="仿宋" w:hint="eastAsia"/>
          <w:color w:val="auto"/>
          <w:sz w:val="32"/>
          <w:szCs w:val="32"/>
        </w:rPr>
        <w:t>分钟）内每队胜一场得</w:t>
      </w:r>
      <w:r>
        <w:rPr>
          <w:rFonts w:eastAsia="仿宋_GB2312" w:hAnsi="仿宋" w:cs="仿宋" w:hint="eastAsia"/>
          <w:color w:val="auto"/>
          <w:sz w:val="32"/>
          <w:szCs w:val="32"/>
        </w:rPr>
        <w:t>3</w:t>
      </w:r>
      <w:r>
        <w:rPr>
          <w:rFonts w:eastAsia="仿宋_GB2312" w:hAnsi="仿宋" w:cs="仿宋" w:hint="eastAsia"/>
          <w:color w:val="auto"/>
          <w:sz w:val="32"/>
          <w:szCs w:val="32"/>
        </w:rPr>
        <w:t>分，负一场得</w:t>
      </w:r>
      <w:r>
        <w:rPr>
          <w:rFonts w:eastAsia="仿宋_GB2312" w:hAnsi="仿宋" w:cs="仿宋" w:hint="eastAsia"/>
          <w:color w:val="auto"/>
          <w:sz w:val="32"/>
          <w:szCs w:val="32"/>
        </w:rPr>
        <w:t>0</w:t>
      </w:r>
      <w:r>
        <w:rPr>
          <w:rFonts w:eastAsia="仿宋_GB2312" w:hAnsi="仿宋" w:cs="仿宋" w:hint="eastAsia"/>
          <w:color w:val="auto"/>
          <w:sz w:val="32"/>
          <w:szCs w:val="32"/>
        </w:rPr>
        <w:t>分。如在常规比赛时间（</w:t>
      </w:r>
      <w:r>
        <w:rPr>
          <w:rFonts w:eastAsia="仿宋_GB2312" w:hAnsi="仿宋" w:cs="仿宋" w:hint="eastAsia"/>
          <w:color w:val="auto"/>
          <w:sz w:val="32"/>
          <w:szCs w:val="32"/>
        </w:rPr>
        <w:t>40</w:t>
      </w:r>
      <w:r>
        <w:rPr>
          <w:rFonts w:eastAsia="仿宋_GB2312" w:hAnsi="仿宋" w:cs="仿宋" w:hint="eastAsia"/>
          <w:color w:val="auto"/>
          <w:sz w:val="32"/>
          <w:szCs w:val="32"/>
        </w:rPr>
        <w:t>分钟）结束时两队比分相同，则需直接进行</w:t>
      </w:r>
      <w:r>
        <w:rPr>
          <w:rFonts w:eastAsia="仿宋_GB2312" w:hAnsi="仿宋" w:cs="仿宋" w:hint="eastAsia"/>
          <w:color w:val="auto"/>
          <w:sz w:val="32"/>
          <w:szCs w:val="32"/>
        </w:rPr>
        <w:t>23</w:t>
      </w:r>
      <w:r>
        <w:rPr>
          <w:rFonts w:eastAsia="仿宋_GB2312" w:hAnsi="仿宋" w:cs="仿宋" w:hint="eastAsia"/>
          <w:color w:val="auto"/>
          <w:sz w:val="32"/>
          <w:szCs w:val="32"/>
        </w:rPr>
        <w:t>米球，胜队积</w:t>
      </w:r>
      <w:r>
        <w:rPr>
          <w:rFonts w:eastAsia="仿宋_GB2312" w:hAnsi="仿宋" w:cs="仿宋" w:hint="eastAsia"/>
          <w:color w:val="auto"/>
          <w:sz w:val="32"/>
          <w:szCs w:val="32"/>
        </w:rPr>
        <w:t>2</w:t>
      </w:r>
      <w:r>
        <w:rPr>
          <w:rFonts w:eastAsia="仿宋_GB2312" w:hAnsi="仿宋" w:cs="仿宋" w:hint="eastAsia"/>
          <w:color w:val="auto"/>
          <w:sz w:val="32"/>
          <w:szCs w:val="32"/>
        </w:rPr>
        <w:t>分，负队积</w:t>
      </w:r>
      <w:r>
        <w:rPr>
          <w:rFonts w:eastAsia="仿宋_GB2312" w:hAnsi="仿宋" w:cs="仿宋" w:hint="eastAsia"/>
          <w:color w:val="auto"/>
          <w:sz w:val="32"/>
          <w:szCs w:val="32"/>
        </w:rPr>
        <w:t>1</w:t>
      </w:r>
      <w:r>
        <w:rPr>
          <w:rFonts w:eastAsia="仿宋_GB2312" w:hAnsi="仿宋" w:cs="仿宋" w:hint="eastAsia"/>
          <w:color w:val="auto"/>
          <w:sz w:val="32"/>
          <w:szCs w:val="32"/>
        </w:rPr>
        <w:t>分。</w:t>
      </w:r>
    </w:p>
    <w:p w:rsidR="001727AB" w:rsidRDefault="00C251E3">
      <w:pPr>
        <w:pStyle w:val="Default"/>
        <w:spacing w:line="520" w:lineRule="exact"/>
        <w:ind w:firstLineChars="200" w:firstLine="640"/>
        <w:rPr>
          <w:rFonts w:eastAsia="仿宋_GB2312" w:hAnsi="仿宋" w:cs="仿宋"/>
          <w:color w:val="auto"/>
          <w:sz w:val="32"/>
          <w:szCs w:val="32"/>
        </w:rPr>
      </w:pPr>
      <w:r>
        <w:rPr>
          <w:rFonts w:eastAsia="仿宋_GB2312" w:hAnsi="仿宋" w:cs="仿宋" w:hint="eastAsia"/>
          <w:color w:val="auto"/>
          <w:sz w:val="32"/>
          <w:szCs w:val="32"/>
        </w:rPr>
        <w:t>乙、丙组：每队胜一场得</w:t>
      </w:r>
      <w:r>
        <w:rPr>
          <w:rFonts w:eastAsia="仿宋_GB2312" w:hAnsi="仿宋" w:cs="仿宋" w:hint="eastAsia"/>
          <w:color w:val="auto"/>
          <w:sz w:val="32"/>
          <w:szCs w:val="32"/>
        </w:rPr>
        <w:t>3</w:t>
      </w:r>
      <w:r>
        <w:rPr>
          <w:rFonts w:eastAsia="仿宋_GB2312" w:hAnsi="仿宋" w:cs="仿宋" w:hint="eastAsia"/>
          <w:color w:val="auto"/>
          <w:sz w:val="32"/>
          <w:szCs w:val="32"/>
        </w:rPr>
        <w:t>分，平一场得</w:t>
      </w:r>
      <w:r>
        <w:rPr>
          <w:rFonts w:eastAsia="仿宋_GB2312" w:hAnsi="仿宋" w:cs="仿宋" w:hint="eastAsia"/>
          <w:color w:val="auto"/>
          <w:sz w:val="32"/>
          <w:szCs w:val="32"/>
        </w:rPr>
        <w:t>1</w:t>
      </w:r>
      <w:r>
        <w:rPr>
          <w:rFonts w:eastAsia="仿宋_GB2312" w:hAnsi="仿宋" w:cs="仿宋" w:hint="eastAsia"/>
          <w:color w:val="auto"/>
          <w:sz w:val="32"/>
          <w:szCs w:val="32"/>
        </w:rPr>
        <w:t>分，负一场得</w:t>
      </w:r>
      <w:r>
        <w:rPr>
          <w:rFonts w:eastAsia="仿宋_GB2312" w:hAnsi="仿宋" w:cs="仿宋" w:hint="eastAsia"/>
          <w:color w:val="auto"/>
          <w:sz w:val="32"/>
          <w:szCs w:val="32"/>
        </w:rPr>
        <w:t>0</w:t>
      </w:r>
      <w:r>
        <w:rPr>
          <w:rFonts w:eastAsia="仿宋_GB2312" w:hAnsi="仿宋" w:cs="仿宋" w:hint="eastAsia"/>
          <w:color w:val="auto"/>
          <w:sz w:val="32"/>
          <w:szCs w:val="32"/>
        </w:rPr>
        <w:t>分，</w:t>
      </w:r>
      <w:r>
        <w:rPr>
          <w:rFonts w:eastAsia="仿宋_GB2312" w:hAnsi="仿宋" w:cs="仿宋" w:hint="eastAsia"/>
          <w:color w:val="auto"/>
          <w:sz w:val="32"/>
          <w:szCs w:val="32"/>
        </w:rPr>
        <w:t xml:space="preserve"> </w:t>
      </w:r>
      <w:r>
        <w:rPr>
          <w:rFonts w:eastAsia="仿宋_GB2312" w:hAnsi="仿宋" w:cs="仿宋" w:hint="eastAsia"/>
          <w:color w:val="auto"/>
          <w:sz w:val="32"/>
          <w:szCs w:val="32"/>
        </w:rPr>
        <w:t>各队按积分多少决定名次，积分多者名次列前。如遇两个或两个以上队积分相等，则依次按以下办法决定名次：</w:t>
      </w:r>
    </w:p>
    <w:p w:rsidR="001727AB" w:rsidRDefault="00C251E3">
      <w:pPr>
        <w:spacing w:line="5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本阶段单循环全部比赛获胜场次多者名次列前；</w:t>
      </w:r>
    </w:p>
    <w:p w:rsidR="001727AB" w:rsidRDefault="00C251E3">
      <w:pPr>
        <w:spacing w:line="5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本阶段单循环全部比赛净胜球数多者名次列前；</w:t>
      </w:r>
    </w:p>
    <w:p w:rsidR="001727AB" w:rsidRDefault="00C251E3">
      <w:pPr>
        <w:spacing w:line="5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本阶段单循环全部比赛进球总数多者名次列前；</w:t>
      </w:r>
    </w:p>
    <w:p w:rsidR="001727AB" w:rsidRDefault="001727AB">
      <w:pPr>
        <w:spacing w:line="520" w:lineRule="exact"/>
        <w:ind w:firstLineChars="200" w:firstLine="640"/>
        <w:rPr>
          <w:rFonts w:ascii="仿宋_GB2312" w:eastAsia="仿宋_GB2312" w:hAnsi="仿宋" w:cs="仿宋"/>
          <w:kern w:val="0"/>
          <w:sz w:val="32"/>
          <w:szCs w:val="32"/>
        </w:rPr>
        <w:sectPr w:rsidR="001727AB">
          <w:footerReference w:type="default" r:id="rId18"/>
          <w:pgSz w:w="11906" w:h="16838"/>
          <w:pgMar w:top="2098" w:right="1474" w:bottom="1985" w:left="1588" w:header="851" w:footer="992" w:gutter="0"/>
          <w:pgNumType w:chapStyle="1"/>
          <w:cols w:space="425"/>
          <w:docGrid w:type="lines" w:linePitch="312"/>
        </w:sectPr>
      </w:pPr>
    </w:p>
    <w:p w:rsidR="001727AB" w:rsidRDefault="00C251E3">
      <w:pPr>
        <w:spacing w:line="5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(4)</w:t>
      </w:r>
      <w:r>
        <w:rPr>
          <w:rFonts w:ascii="仿宋_GB2312" w:eastAsia="仿宋_GB2312" w:hAnsi="仿宋" w:cs="仿宋" w:hint="eastAsia"/>
          <w:kern w:val="0"/>
          <w:sz w:val="32"/>
          <w:szCs w:val="32"/>
        </w:rPr>
        <w:t>相互间胜负关系：胜者名次列前。</w:t>
      </w:r>
    </w:p>
    <w:p w:rsidR="001727AB" w:rsidRDefault="00C251E3">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kern w:val="0"/>
          <w:sz w:val="32"/>
          <w:szCs w:val="32"/>
        </w:rPr>
        <w:t>注</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在计算获胜场次、净胜球、进球总数和胜负关系</w:t>
      </w:r>
      <w:r>
        <w:rPr>
          <w:rFonts w:ascii="仿宋_GB2312" w:eastAsia="仿宋_GB2312" w:hAnsi="仿宋" w:cs="仿宋" w:hint="eastAsia"/>
          <w:sz w:val="32"/>
          <w:szCs w:val="32"/>
        </w:rPr>
        <w:t>中，只包括</w:t>
      </w:r>
      <w:r>
        <w:rPr>
          <w:rFonts w:ascii="仿宋_GB2312" w:eastAsia="仿宋_GB2312" w:hAnsi="仿宋" w:cs="仿宋" w:hint="eastAsia"/>
          <w:sz w:val="32"/>
          <w:szCs w:val="32"/>
        </w:rPr>
        <w:t>40</w:t>
      </w:r>
      <w:r>
        <w:rPr>
          <w:rFonts w:ascii="仿宋_GB2312" w:eastAsia="仿宋_GB2312" w:hAnsi="仿宋" w:cs="仿宋" w:hint="eastAsia"/>
          <w:sz w:val="32"/>
          <w:szCs w:val="32"/>
        </w:rPr>
        <w:t>分钟比赛时间。</w:t>
      </w:r>
    </w:p>
    <w:p w:rsidR="001727AB" w:rsidRDefault="00C251E3">
      <w:pPr>
        <w:pStyle w:val="Default"/>
        <w:spacing w:line="520" w:lineRule="exact"/>
        <w:rPr>
          <w:rFonts w:eastAsia="仿宋_GB2312" w:hAnsi="仿宋" w:cs="仿宋"/>
          <w:color w:val="auto"/>
          <w:sz w:val="32"/>
          <w:szCs w:val="32"/>
        </w:rPr>
      </w:pPr>
      <w:r>
        <w:rPr>
          <w:rFonts w:eastAsia="仿宋_GB2312" w:hAnsi="仿宋" w:cs="仿宋" w:hint="eastAsia"/>
          <w:color w:val="auto"/>
          <w:sz w:val="32"/>
          <w:szCs w:val="32"/>
        </w:rPr>
        <w:t>如仍相等，乙、丙组则采用点球比赛办法决定名次。</w:t>
      </w:r>
    </w:p>
    <w:p w:rsidR="001727AB" w:rsidRDefault="00C251E3">
      <w:pPr>
        <w:pStyle w:val="Default"/>
        <w:spacing w:line="520" w:lineRule="exact"/>
        <w:ind w:firstLineChars="250" w:firstLine="800"/>
        <w:rPr>
          <w:rFonts w:eastAsia="仿宋_GB2312" w:hAnsi="仿宋" w:cs="仿宋"/>
          <w:color w:val="auto"/>
          <w:sz w:val="32"/>
          <w:szCs w:val="32"/>
        </w:rPr>
      </w:pPr>
      <w:r>
        <w:rPr>
          <w:rFonts w:eastAsia="仿宋_GB2312" w:hAnsi="仿宋" w:cs="仿宋" w:hint="eastAsia"/>
          <w:color w:val="auto"/>
          <w:sz w:val="32"/>
          <w:szCs w:val="32"/>
        </w:rPr>
        <w:t>2.</w:t>
      </w:r>
      <w:r>
        <w:rPr>
          <w:rFonts w:eastAsia="仿宋_GB2312" w:hAnsi="仿宋" w:cs="仿宋" w:hint="eastAsia"/>
          <w:color w:val="auto"/>
          <w:sz w:val="32"/>
          <w:szCs w:val="32"/>
        </w:rPr>
        <w:t>交叉赛、附加赛决定名次办法：</w:t>
      </w:r>
    </w:p>
    <w:p w:rsidR="001727AB" w:rsidRDefault="00C251E3">
      <w:pPr>
        <w:widowControl/>
        <w:spacing w:line="520" w:lineRule="exact"/>
        <w:ind w:leftChars="150" w:left="315"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甲组：交叉赛、附加</w:t>
      </w:r>
      <w:proofErr w:type="gramStart"/>
      <w:r>
        <w:rPr>
          <w:rFonts w:ascii="仿宋_GB2312" w:eastAsia="仿宋_GB2312" w:hAnsi="仿宋" w:cs="仿宋" w:hint="eastAsia"/>
          <w:sz w:val="32"/>
          <w:szCs w:val="32"/>
        </w:rPr>
        <w:t>赛必须</w:t>
      </w:r>
      <w:proofErr w:type="gramEnd"/>
      <w:r>
        <w:rPr>
          <w:rFonts w:ascii="仿宋_GB2312" w:eastAsia="仿宋_GB2312" w:hAnsi="仿宋" w:cs="仿宋" w:hint="eastAsia"/>
          <w:sz w:val="32"/>
          <w:szCs w:val="32"/>
        </w:rPr>
        <w:t>决出胜负。如常规比赛时间（</w:t>
      </w:r>
      <w:r>
        <w:rPr>
          <w:rFonts w:ascii="仿宋_GB2312" w:eastAsia="仿宋_GB2312" w:hAnsi="仿宋" w:cs="仿宋" w:hint="eastAsia"/>
          <w:sz w:val="32"/>
          <w:szCs w:val="32"/>
        </w:rPr>
        <w:t>40</w:t>
      </w:r>
      <w:r>
        <w:rPr>
          <w:rFonts w:ascii="仿宋_GB2312" w:eastAsia="仿宋_GB2312" w:hAnsi="仿宋" w:cs="仿宋" w:hint="eastAsia"/>
          <w:sz w:val="32"/>
          <w:szCs w:val="32"/>
        </w:rPr>
        <w:t>分钟）结束时比分相等，则采用</w:t>
      </w:r>
      <w:r>
        <w:rPr>
          <w:rFonts w:ascii="仿宋_GB2312" w:eastAsia="仿宋_GB2312" w:hAnsi="仿宋" w:cs="仿宋" w:hint="eastAsia"/>
          <w:sz w:val="32"/>
          <w:szCs w:val="32"/>
        </w:rPr>
        <w:t>23</w:t>
      </w:r>
      <w:r>
        <w:rPr>
          <w:rFonts w:ascii="仿宋_GB2312" w:eastAsia="仿宋_GB2312" w:hAnsi="仿宋" w:cs="仿宋" w:hint="eastAsia"/>
          <w:sz w:val="32"/>
          <w:szCs w:val="32"/>
        </w:rPr>
        <w:t>米球比赛办法决出胜负。</w:t>
      </w:r>
    </w:p>
    <w:p w:rsidR="001727AB" w:rsidRDefault="00C251E3">
      <w:pPr>
        <w:widowControl/>
        <w:spacing w:line="520" w:lineRule="exact"/>
        <w:ind w:leftChars="150" w:left="315"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乙、丙组：交叉赛和附加</w:t>
      </w:r>
      <w:proofErr w:type="gramStart"/>
      <w:r>
        <w:rPr>
          <w:rFonts w:ascii="仿宋_GB2312" w:eastAsia="仿宋_GB2312" w:hAnsi="仿宋" w:cs="仿宋" w:hint="eastAsia"/>
          <w:sz w:val="32"/>
          <w:szCs w:val="32"/>
        </w:rPr>
        <w:t>赛必须</w:t>
      </w:r>
      <w:proofErr w:type="gramEnd"/>
      <w:r>
        <w:rPr>
          <w:rFonts w:ascii="仿宋_GB2312" w:eastAsia="仿宋_GB2312" w:hAnsi="仿宋" w:cs="仿宋" w:hint="eastAsia"/>
          <w:sz w:val="32"/>
          <w:szCs w:val="32"/>
        </w:rPr>
        <w:t>决出胜负。如比赛结束时比分相等，则采用加时</w:t>
      </w:r>
      <w:proofErr w:type="gramStart"/>
      <w:r>
        <w:rPr>
          <w:rFonts w:ascii="仿宋_GB2312" w:eastAsia="仿宋_GB2312" w:hAnsi="仿宋" w:cs="仿宋" w:hint="eastAsia"/>
          <w:sz w:val="32"/>
          <w:szCs w:val="32"/>
        </w:rPr>
        <w:t>赛办法</w:t>
      </w:r>
      <w:proofErr w:type="gramEnd"/>
      <w:r>
        <w:rPr>
          <w:rFonts w:ascii="仿宋_GB2312" w:eastAsia="仿宋_GB2312" w:hAnsi="仿宋" w:cs="仿宋" w:hint="eastAsia"/>
          <w:sz w:val="32"/>
          <w:szCs w:val="32"/>
        </w:rPr>
        <w:t>决出胜负。加时赛分上、下半场，各</w:t>
      </w:r>
      <w:r>
        <w:rPr>
          <w:rFonts w:ascii="仿宋_GB2312" w:eastAsia="仿宋_GB2312" w:hAnsi="仿宋" w:cs="仿宋" w:hint="eastAsia"/>
          <w:sz w:val="32"/>
          <w:szCs w:val="32"/>
        </w:rPr>
        <w:t>5</w:t>
      </w:r>
      <w:r>
        <w:rPr>
          <w:rFonts w:ascii="仿宋_GB2312" w:eastAsia="仿宋_GB2312" w:hAnsi="仿宋" w:cs="仿宋" w:hint="eastAsia"/>
          <w:sz w:val="32"/>
          <w:szCs w:val="32"/>
        </w:rPr>
        <w:t>分钟，中场不休息，双方交换场地后继续比赛。</w:t>
      </w:r>
      <w:r>
        <w:rPr>
          <w:rFonts w:ascii="仿宋_GB2312" w:eastAsia="仿宋_GB2312" w:hAnsi="仿宋" w:cs="仿宋" w:hint="eastAsia"/>
          <w:sz w:val="32"/>
          <w:szCs w:val="32"/>
        </w:rPr>
        <w:t>加时赛采用突然死亡法。如加时赛结束时比分仍相等，则采用点球比赛办法决出胜负。</w:t>
      </w:r>
    </w:p>
    <w:p w:rsidR="001727AB" w:rsidRDefault="00C251E3">
      <w:pPr>
        <w:spacing w:line="520" w:lineRule="exact"/>
        <w:ind w:firstLineChars="200" w:firstLine="640"/>
        <w:rPr>
          <w:rFonts w:ascii="楷体" w:eastAsia="楷体" w:hAnsi="楷体" w:cs="仿宋"/>
          <w:sz w:val="32"/>
          <w:szCs w:val="32"/>
        </w:rPr>
      </w:pPr>
      <w:r>
        <w:rPr>
          <w:rFonts w:ascii="楷体" w:eastAsia="楷体" w:hAnsi="楷体" w:cs="仿宋" w:hint="eastAsia"/>
          <w:sz w:val="32"/>
          <w:szCs w:val="32"/>
        </w:rPr>
        <w:t>（十四）竞赛规则</w:t>
      </w:r>
    </w:p>
    <w:p w:rsidR="001727AB" w:rsidRDefault="00C251E3">
      <w:pPr>
        <w:widowControl/>
        <w:spacing w:line="520" w:lineRule="exact"/>
        <w:ind w:leftChars="150" w:left="315"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采用中国曲棍球协会审定的最新《曲棍球竞赛规则》及</w:t>
      </w:r>
      <w:proofErr w:type="gramStart"/>
      <w:r>
        <w:rPr>
          <w:rFonts w:ascii="仿宋_GB2312" w:eastAsia="仿宋_GB2312" w:hAnsi="仿宋" w:cs="仿宋" w:hint="eastAsia"/>
          <w:sz w:val="32"/>
          <w:szCs w:val="32"/>
        </w:rPr>
        <w:t>国际曲联有关</w:t>
      </w:r>
      <w:proofErr w:type="gramEnd"/>
      <w:r>
        <w:rPr>
          <w:rFonts w:ascii="仿宋_GB2312" w:eastAsia="仿宋_GB2312" w:hAnsi="仿宋" w:cs="仿宋" w:hint="eastAsia"/>
          <w:sz w:val="32"/>
          <w:szCs w:val="32"/>
        </w:rPr>
        <w:t>规定。</w:t>
      </w:r>
    </w:p>
    <w:p w:rsidR="001727AB" w:rsidRDefault="00C251E3">
      <w:pPr>
        <w:widowControl/>
        <w:spacing w:line="520" w:lineRule="exact"/>
        <w:ind w:firstLineChars="300" w:firstLine="960"/>
        <w:jc w:val="left"/>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关于红、黄、绿牌的规定：</w:t>
      </w:r>
    </w:p>
    <w:p w:rsidR="001727AB" w:rsidRDefault="00C251E3">
      <w:pPr>
        <w:spacing w:line="520" w:lineRule="exact"/>
        <w:ind w:firstLineChars="250" w:firstLine="80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一名运动员在比赛中被出示黄牌累计达两张者，停止下一场比赛。即：</w:t>
      </w:r>
    </w:p>
    <w:p w:rsidR="001727AB" w:rsidRDefault="00C251E3">
      <w:pPr>
        <w:spacing w:line="520" w:lineRule="exact"/>
        <w:ind w:firstLineChars="250" w:firstLine="800"/>
        <w:rPr>
          <w:rFonts w:ascii="仿宋_GB2312" w:eastAsia="仿宋_GB2312" w:hAnsi="仿宋" w:cs="仿宋"/>
          <w:sz w:val="32"/>
          <w:szCs w:val="32"/>
        </w:rPr>
      </w:pPr>
      <w:r>
        <w:rPr>
          <w:rFonts w:ascii="仿宋_GB2312" w:eastAsia="仿宋_GB2312" w:hAnsi="仿宋" w:cs="仿宋" w:hint="eastAsia"/>
          <w:sz w:val="32"/>
          <w:szCs w:val="32"/>
        </w:rPr>
        <w:t>A</w:t>
      </w:r>
      <w:r>
        <w:rPr>
          <w:rFonts w:ascii="仿宋_GB2312" w:eastAsia="仿宋_GB2312" w:hAnsi="仿宋" w:cs="仿宋" w:hint="eastAsia"/>
          <w:sz w:val="32"/>
          <w:szCs w:val="32"/>
        </w:rPr>
        <w:t>：不停止该场比赛资格：</w:t>
      </w:r>
    </w:p>
    <w:p w:rsidR="001727AB" w:rsidRDefault="00C251E3">
      <w:pPr>
        <w:spacing w:line="520" w:lineRule="exact"/>
        <w:ind w:firstLineChars="250" w:firstLine="800"/>
        <w:rPr>
          <w:rFonts w:ascii="仿宋_GB2312" w:eastAsia="仿宋_GB2312" w:hAnsi="仿宋" w:cs="仿宋"/>
          <w:sz w:val="32"/>
          <w:szCs w:val="32"/>
        </w:rPr>
      </w:pPr>
      <w:r>
        <w:rPr>
          <w:rFonts w:ascii="仿宋_GB2312" w:eastAsia="仿宋_GB2312" w:hAnsi="仿宋" w:cs="仿宋" w:hint="eastAsia"/>
          <w:sz w:val="32"/>
          <w:szCs w:val="32"/>
        </w:rPr>
        <w:t>B</w:t>
      </w:r>
      <w:r>
        <w:rPr>
          <w:rFonts w:ascii="仿宋_GB2312" w:eastAsia="仿宋_GB2312" w:hAnsi="仿宋" w:cs="仿宋" w:hint="eastAsia"/>
          <w:sz w:val="32"/>
          <w:szCs w:val="32"/>
        </w:rPr>
        <w:t>：一张黄牌后，又被出示一张红牌，这一黄牌不再累计。</w:t>
      </w:r>
    </w:p>
    <w:p w:rsidR="001727AB" w:rsidRDefault="00C251E3">
      <w:pPr>
        <w:spacing w:line="520" w:lineRule="exact"/>
        <w:ind w:firstLineChars="200" w:firstLine="640"/>
        <w:rPr>
          <w:rFonts w:ascii="仿宋_GB2312" w:eastAsia="仿宋_GB2312" w:hAnsi="仿宋" w:cs="仿宋"/>
          <w:sz w:val="32"/>
          <w:szCs w:val="32"/>
        </w:rPr>
        <w:sectPr w:rsidR="001727AB">
          <w:footerReference w:type="default" r:id="rId19"/>
          <w:pgSz w:w="11906" w:h="16838"/>
          <w:pgMar w:top="2098" w:right="1474" w:bottom="1985" w:left="1588" w:header="851" w:footer="992" w:gutter="0"/>
          <w:pgNumType w:chapStyle="1"/>
          <w:cols w:space="425"/>
          <w:docGrid w:type="lines" w:linePitch="312"/>
        </w:sectPr>
      </w:pPr>
      <w:r>
        <w:rPr>
          <w:rFonts w:ascii="仿宋_GB2312" w:eastAsia="仿宋_GB2312" w:hAnsi="仿宋" w:cs="仿宋" w:hint="eastAsia"/>
          <w:sz w:val="32"/>
          <w:szCs w:val="32"/>
        </w:rPr>
        <w:t>(2)</w:t>
      </w:r>
      <w:r>
        <w:rPr>
          <w:rFonts w:ascii="仿宋_GB2312" w:eastAsia="仿宋_GB2312" w:hAnsi="仿宋" w:cs="仿宋" w:hint="eastAsia"/>
          <w:sz w:val="32"/>
          <w:szCs w:val="32"/>
        </w:rPr>
        <w:t>七</w:t>
      </w:r>
      <w:proofErr w:type="gramStart"/>
      <w:r>
        <w:rPr>
          <w:rFonts w:ascii="仿宋_GB2312" w:eastAsia="仿宋_GB2312" w:hAnsi="仿宋" w:cs="仿宋" w:hint="eastAsia"/>
          <w:sz w:val="32"/>
          <w:szCs w:val="32"/>
        </w:rPr>
        <w:t>人制</w:t>
      </w:r>
      <w:proofErr w:type="gramEnd"/>
      <w:r>
        <w:rPr>
          <w:rFonts w:ascii="仿宋_GB2312" w:eastAsia="仿宋_GB2312" w:hAnsi="仿宋" w:cs="仿宋" w:hint="eastAsia"/>
          <w:sz w:val="32"/>
          <w:szCs w:val="32"/>
        </w:rPr>
        <w:t>比赛运动员被出示绿牌后必须出场</w:t>
      </w:r>
      <w:r>
        <w:rPr>
          <w:rFonts w:ascii="仿宋_GB2312" w:eastAsia="仿宋_GB2312" w:hAnsi="仿宋" w:cs="仿宋" w:hint="eastAsia"/>
          <w:sz w:val="32"/>
          <w:szCs w:val="32"/>
        </w:rPr>
        <w:t>2</w:t>
      </w:r>
      <w:r>
        <w:rPr>
          <w:rFonts w:ascii="仿宋_GB2312" w:eastAsia="仿宋_GB2312" w:hAnsi="仿宋" w:cs="仿宋" w:hint="eastAsia"/>
          <w:sz w:val="32"/>
          <w:szCs w:val="32"/>
        </w:rPr>
        <w:t>分钟；被出示黄牌后必须出场</w:t>
      </w:r>
      <w:r>
        <w:rPr>
          <w:rFonts w:ascii="仿宋_GB2312" w:eastAsia="仿宋_GB2312" w:hAnsi="仿宋" w:cs="仿宋" w:hint="eastAsia"/>
          <w:sz w:val="32"/>
          <w:szCs w:val="32"/>
        </w:rPr>
        <w:t>5</w:t>
      </w:r>
      <w:r>
        <w:rPr>
          <w:rFonts w:ascii="仿宋_GB2312" w:eastAsia="仿宋_GB2312" w:hAnsi="仿宋" w:cs="仿宋" w:hint="eastAsia"/>
          <w:sz w:val="32"/>
          <w:szCs w:val="32"/>
        </w:rPr>
        <w:t>分钟以上；一名运动员被出示红牌，即停止该场比赛权利，并自然停止下一场比赛。如技术代表或仲裁委员会对其没有进一步的处罚，则停赛一场后恢复比赛。六</w:t>
      </w:r>
      <w:proofErr w:type="gramStart"/>
      <w:r>
        <w:rPr>
          <w:rFonts w:ascii="仿宋_GB2312" w:eastAsia="仿宋_GB2312" w:hAnsi="仿宋" w:cs="仿宋" w:hint="eastAsia"/>
          <w:sz w:val="32"/>
          <w:szCs w:val="32"/>
        </w:rPr>
        <w:t>人制</w:t>
      </w:r>
      <w:proofErr w:type="gramEnd"/>
      <w:r>
        <w:rPr>
          <w:rFonts w:ascii="仿宋_GB2312" w:eastAsia="仿宋_GB2312" w:hAnsi="仿宋" w:cs="仿宋" w:hint="eastAsia"/>
          <w:sz w:val="32"/>
          <w:szCs w:val="32"/>
        </w:rPr>
        <w:t>比赛</w:t>
      </w:r>
    </w:p>
    <w:p w:rsidR="001727AB" w:rsidRDefault="00C251E3">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运动员被出示黄牌后必须出场</w:t>
      </w:r>
      <w:r>
        <w:rPr>
          <w:rFonts w:ascii="仿宋_GB2312" w:eastAsia="仿宋_GB2312" w:hAnsi="仿宋" w:cs="仿宋" w:hint="eastAsia"/>
          <w:sz w:val="32"/>
          <w:szCs w:val="32"/>
        </w:rPr>
        <w:t>2</w:t>
      </w:r>
      <w:r>
        <w:rPr>
          <w:rFonts w:ascii="仿宋_GB2312" w:eastAsia="仿宋_GB2312" w:hAnsi="仿宋" w:cs="仿宋" w:hint="eastAsia"/>
          <w:sz w:val="32"/>
          <w:szCs w:val="32"/>
        </w:rPr>
        <w:t>分钟，一名运动员被出示红牌，即停止该场比赛权利，并自然停止下一场比赛。如技术代表或仲裁委员会对其没有进一步的处罚，则停赛一场后恢复比赛。</w:t>
      </w:r>
    </w:p>
    <w:p w:rsidR="001727AB" w:rsidRDefault="00C251E3">
      <w:pPr>
        <w:spacing w:line="520" w:lineRule="exact"/>
        <w:rPr>
          <w:rFonts w:ascii="仿宋_GB2312" w:eastAsia="仿宋_GB2312" w:hAnsi="仿宋" w:cs="仿宋"/>
          <w:sz w:val="32"/>
          <w:szCs w:val="32"/>
        </w:rPr>
      </w:pPr>
      <w:r>
        <w:rPr>
          <w:rFonts w:ascii="仿宋_GB2312" w:eastAsia="仿宋_GB2312" w:hAnsi="仿宋" w:cs="仿宋" w:hint="eastAsia"/>
          <w:sz w:val="32"/>
          <w:szCs w:val="32"/>
        </w:rPr>
        <w:t xml:space="preserve">    (3)</w:t>
      </w:r>
      <w:r>
        <w:rPr>
          <w:rFonts w:ascii="仿宋_GB2312" w:eastAsia="仿宋_GB2312" w:hAnsi="仿宋" w:cs="仿宋" w:hint="eastAsia"/>
          <w:sz w:val="32"/>
          <w:szCs w:val="32"/>
        </w:rPr>
        <w:t>如运动队有被停赛的运动员，则该队</w:t>
      </w:r>
      <w:proofErr w:type="gramStart"/>
      <w:r>
        <w:rPr>
          <w:rFonts w:ascii="仿宋_GB2312" w:eastAsia="仿宋_GB2312" w:hAnsi="仿宋" w:cs="仿宋" w:hint="eastAsia"/>
          <w:sz w:val="32"/>
          <w:szCs w:val="32"/>
        </w:rPr>
        <w:t>替补席需相应</w:t>
      </w:r>
      <w:proofErr w:type="gramEnd"/>
      <w:r>
        <w:rPr>
          <w:rFonts w:ascii="仿宋_GB2312" w:eastAsia="仿宋_GB2312" w:hAnsi="仿宋" w:cs="仿宋" w:hint="eastAsia"/>
          <w:sz w:val="32"/>
          <w:szCs w:val="32"/>
        </w:rPr>
        <w:t>减少运动员人数。</w:t>
      </w:r>
    </w:p>
    <w:p w:rsidR="001727AB" w:rsidRDefault="00C251E3">
      <w:pPr>
        <w:spacing w:line="520" w:lineRule="exact"/>
        <w:rPr>
          <w:rFonts w:ascii="仿宋_GB2312" w:eastAsia="仿宋_GB2312" w:hAnsi="仿宋" w:cs="仿宋"/>
          <w:sz w:val="32"/>
          <w:szCs w:val="32"/>
        </w:rPr>
      </w:pPr>
      <w:r>
        <w:rPr>
          <w:rFonts w:ascii="仿宋_GB2312" w:eastAsia="仿宋_GB2312" w:hAnsi="仿宋" w:cs="仿宋" w:hint="eastAsia"/>
          <w:sz w:val="32"/>
          <w:szCs w:val="32"/>
        </w:rPr>
        <w:t xml:space="preserve">    (4)</w:t>
      </w:r>
      <w:r>
        <w:rPr>
          <w:rFonts w:ascii="仿宋_GB2312" w:eastAsia="仿宋_GB2312" w:hAnsi="仿宋" w:cs="仿宋" w:hint="eastAsia"/>
          <w:sz w:val="32"/>
          <w:szCs w:val="32"/>
        </w:rPr>
        <w:t>第一阶段的红、黄、绿牌均带入第二</w:t>
      </w:r>
      <w:r>
        <w:rPr>
          <w:rFonts w:ascii="仿宋_GB2312" w:eastAsia="仿宋_GB2312" w:hAnsi="仿宋" w:cs="仿宋" w:hint="eastAsia"/>
          <w:sz w:val="32"/>
          <w:szCs w:val="32"/>
        </w:rPr>
        <w:t>阶段。</w:t>
      </w:r>
    </w:p>
    <w:p w:rsidR="001727AB" w:rsidRDefault="00C251E3">
      <w:pPr>
        <w:spacing w:line="520" w:lineRule="exact"/>
        <w:rPr>
          <w:rFonts w:ascii="仿宋_GB2312" w:eastAsia="仿宋_GB2312" w:hAnsi="仿宋" w:cs="仿宋"/>
          <w:sz w:val="32"/>
          <w:szCs w:val="32"/>
        </w:rPr>
      </w:pPr>
      <w:r>
        <w:rPr>
          <w:rFonts w:ascii="仿宋_GB2312" w:eastAsia="仿宋_GB2312" w:hAnsi="仿宋" w:cs="仿宋" w:hint="eastAsia"/>
          <w:sz w:val="32"/>
          <w:szCs w:val="32"/>
        </w:rPr>
        <w:t xml:space="preserve">    (5)</w:t>
      </w:r>
      <w:r>
        <w:rPr>
          <w:rFonts w:ascii="仿宋_GB2312" w:eastAsia="仿宋_GB2312" w:hAnsi="仿宋" w:cs="仿宋" w:hint="eastAsia"/>
          <w:sz w:val="32"/>
          <w:szCs w:val="32"/>
        </w:rPr>
        <w:t>比赛中，如果某队员在一场或两场比赛中累积处罚两张黄牌，将根据黄牌性质由比赛技术代表决定是否停赛或追加处罚</w:t>
      </w:r>
    </w:p>
    <w:p w:rsidR="001727AB" w:rsidRDefault="00C251E3">
      <w:pPr>
        <w:spacing w:line="520" w:lineRule="exact"/>
        <w:rPr>
          <w:rFonts w:ascii="仿宋_GB2312" w:eastAsia="仿宋_GB2312" w:hAnsi="仿宋" w:cs="仿宋"/>
          <w:sz w:val="32"/>
          <w:szCs w:val="32"/>
        </w:rPr>
      </w:pPr>
      <w:r>
        <w:rPr>
          <w:rFonts w:ascii="仿宋_GB2312" w:eastAsia="仿宋_GB2312" w:hAnsi="仿宋" w:cs="仿宋" w:hint="eastAsia"/>
          <w:sz w:val="32"/>
          <w:szCs w:val="32"/>
        </w:rPr>
        <w:t xml:space="preserve">    (6)</w:t>
      </w:r>
      <w:r>
        <w:rPr>
          <w:rFonts w:ascii="仿宋_GB2312" w:eastAsia="仿宋_GB2312" w:hAnsi="仿宋" w:cs="仿宋" w:hint="eastAsia"/>
          <w:sz w:val="32"/>
          <w:szCs w:val="32"/>
        </w:rPr>
        <w:t>教练员、运动员或随队官员凡有围攻、谩骂、侮辱、殴打或故意伤害裁判员或对方运动员的将根据《四川省体育竞赛工作条例》和四川省</w:t>
      </w:r>
      <w:proofErr w:type="gramStart"/>
      <w:r>
        <w:rPr>
          <w:rFonts w:ascii="仿宋_GB2312" w:eastAsia="仿宋_GB2312" w:hAnsi="仿宋" w:cs="仿宋" w:hint="eastAsia"/>
          <w:sz w:val="32"/>
          <w:szCs w:val="32"/>
        </w:rPr>
        <w:t>棒垒曲</w:t>
      </w:r>
      <w:proofErr w:type="gramEnd"/>
      <w:r>
        <w:rPr>
          <w:rFonts w:ascii="仿宋_GB2312" w:eastAsia="仿宋_GB2312" w:hAnsi="仿宋" w:cs="仿宋" w:hint="eastAsia"/>
          <w:sz w:val="32"/>
          <w:szCs w:val="32"/>
        </w:rPr>
        <w:t>协会有关纪律规定予以处罚。</w:t>
      </w:r>
    </w:p>
    <w:p w:rsidR="001727AB" w:rsidRDefault="00C251E3">
      <w:pPr>
        <w:widowControl/>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hint="eastAsia"/>
          <w:sz w:val="32"/>
          <w:szCs w:val="32"/>
        </w:rPr>
        <w:t>甲组（七</w:t>
      </w:r>
      <w:proofErr w:type="gramStart"/>
      <w:r>
        <w:rPr>
          <w:rFonts w:ascii="仿宋_GB2312" w:eastAsia="仿宋_GB2312" w:hAnsi="仿宋" w:cs="仿宋" w:hint="eastAsia"/>
          <w:sz w:val="32"/>
          <w:szCs w:val="32"/>
        </w:rPr>
        <w:t>人制</w:t>
      </w:r>
      <w:proofErr w:type="gramEnd"/>
      <w:r>
        <w:rPr>
          <w:rFonts w:ascii="仿宋_GB2312" w:eastAsia="仿宋_GB2312" w:hAnsi="仿宋" w:cs="仿宋" w:hint="eastAsia"/>
          <w:sz w:val="32"/>
          <w:szCs w:val="32"/>
        </w:rPr>
        <w:t>）每场比赛分为四节，每节比赛时间为</w:t>
      </w:r>
      <w:r>
        <w:rPr>
          <w:rFonts w:ascii="仿宋_GB2312" w:eastAsia="仿宋_GB2312" w:hAnsi="仿宋" w:cs="仿宋" w:hint="eastAsia"/>
          <w:sz w:val="32"/>
          <w:szCs w:val="32"/>
        </w:rPr>
        <w:t>10</w:t>
      </w:r>
      <w:r>
        <w:rPr>
          <w:rFonts w:ascii="仿宋_GB2312" w:eastAsia="仿宋_GB2312" w:hAnsi="仿宋" w:cs="仿宋" w:hint="eastAsia"/>
          <w:sz w:val="32"/>
          <w:szCs w:val="32"/>
        </w:rPr>
        <w:t>分钟。</w:t>
      </w:r>
    </w:p>
    <w:p w:rsidR="001727AB" w:rsidRDefault="00C251E3">
      <w:pPr>
        <w:widowControl/>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(8)</w:t>
      </w:r>
      <w:r>
        <w:rPr>
          <w:rFonts w:ascii="仿宋_GB2312" w:eastAsia="仿宋_GB2312" w:hAnsi="仿宋" w:cs="仿宋" w:hint="eastAsia"/>
          <w:sz w:val="32"/>
          <w:szCs w:val="32"/>
        </w:rPr>
        <w:t>第一、二节及第三、四节之间休息</w:t>
      </w:r>
      <w:r>
        <w:rPr>
          <w:rFonts w:ascii="仿宋_GB2312" w:eastAsia="仿宋_GB2312" w:hAnsi="仿宋" w:cs="仿宋" w:hint="eastAsia"/>
          <w:sz w:val="32"/>
          <w:szCs w:val="32"/>
        </w:rPr>
        <w:t>2</w:t>
      </w:r>
      <w:r>
        <w:rPr>
          <w:rFonts w:ascii="仿宋_GB2312" w:eastAsia="仿宋_GB2312" w:hAnsi="仿宋" w:cs="仿宋" w:hint="eastAsia"/>
          <w:sz w:val="32"/>
          <w:szCs w:val="32"/>
        </w:rPr>
        <w:t>分钟，第二、三节之间休息</w:t>
      </w:r>
      <w:r>
        <w:rPr>
          <w:rFonts w:ascii="仿宋_GB2312" w:eastAsia="仿宋_GB2312" w:hAnsi="仿宋" w:cs="仿宋" w:hint="eastAsia"/>
          <w:sz w:val="32"/>
          <w:szCs w:val="32"/>
        </w:rPr>
        <w:t>10</w:t>
      </w:r>
      <w:r>
        <w:rPr>
          <w:rFonts w:ascii="仿宋_GB2312" w:eastAsia="仿宋_GB2312" w:hAnsi="仿宋" w:cs="仿宋" w:hint="eastAsia"/>
          <w:sz w:val="32"/>
          <w:szCs w:val="32"/>
        </w:rPr>
        <w:t>分钟。</w:t>
      </w:r>
    </w:p>
    <w:p w:rsidR="001727AB" w:rsidRDefault="00C251E3">
      <w:pPr>
        <w:widowControl/>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(9)</w:t>
      </w:r>
      <w:r>
        <w:rPr>
          <w:rFonts w:ascii="仿宋_GB2312" w:eastAsia="仿宋_GB2312" w:hAnsi="仿宋" w:cs="仿宋" w:hint="eastAsia"/>
          <w:sz w:val="32"/>
          <w:szCs w:val="32"/>
        </w:rPr>
        <w:t>乙组（六</w:t>
      </w:r>
      <w:proofErr w:type="gramStart"/>
      <w:r>
        <w:rPr>
          <w:rFonts w:ascii="仿宋_GB2312" w:eastAsia="仿宋_GB2312" w:hAnsi="仿宋" w:cs="仿宋" w:hint="eastAsia"/>
          <w:sz w:val="32"/>
          <w:szCs w:val="32"/>
        </w:rPr>
        <w:t>人制</w:t>
      </w:r>
      <w:proofErr w:type="gramEnd"/>
      <w:r>
        <w:rPr>
          <w:rFonts w:ascii="仿宋_GB2312" w:eastAsia="仿宋_GB2312" w:hAnsi="仿宋" w:cs="仿宋" w:hint="eastAsia"/>
          <w:sz w:val="32"/>
          <w:szCs w:val="32"/>
        </w:rPr>
        <w:t>）比赛分为上、下半场</w:t>
      </w:r>
      <w:proofErr w:type="gramStart"/>
      <w:r>
        <w:rPr>
          <w:rFonts w:ascii="仿宋_GB2312" w:eastAsia="仿宋_GB2312" w:hAnsi="仿宋" w:cs="仿宋" w:hint="eastAsia"/>
          <w:sz w:val="32"/>
          <w:szCs w:val="32"/>
        </w:rPr>
        <w:t>纯比赛</w:t>
      </w:r>
      <w:proofErr w:type="gramEnd"/>
      <w:r>
        <w:rPr>
          <w:rFonts w:ascii="仿宋_GB2312" w:eastAsia="仿宋_GB2312" w:hAnsi="仿宋" w:cs="仿宋" w:hint="eastAsia"/>
          <w:sz w:val="32"/>
          <w:szCs w:val="32"/>
        </w:rPr>
        <w:t>时间各</w:t>
      </w:r>
      <w:r>
        <w:rPr>
          <w:rFonts w:ascii="仿宋_GB2312" w:eastAsia="仿宋_GB2312" w:hAnsi="仿宋" w:cs="仿宋" w:hint="eastAsia"/>
          <w:sz w:val="32"/>
          <w:szCs w:val="32"/>
        </w:rPr>
        <w:t>15</w:t>
      </w:r>
      <w:r>
        <w:rPr>
          <w:rFonts w:ascii="仿宋_GB2312" w:eastAsia="仿宋_GB2312" w:hAnsi="仿宋" w:cs="仿宋" w:hint="eastAsia"/>
          <w:sz w:val="32"/>
          <w:szCs w:val="32"/>
        </w:rPr>
        <w:t>分钟。中场休息</w:t>
      </w:r>
      <w:r>
        <w:rPr>
          <w:rFonts w:ascii="仿宋_GB2312" w:eastAsia="仿宋_GB2312" w:hAnsi="仿宋" w:cs="仿宋" w:hint="eastAsia"/>
          <w:sz w:val="32"/>
          <w:szCs w:val="32"/>
        </w:rPr>
        <w:t>5</w:t>
      </w:r>
      <w:r>
        <w:rPr>
          <w:rFonts w:ascii="仿宋_GB2312" w:eastAsia="仿宋_GB2312" w:hAnsi="仿宋" w:cs="仿宋" w:hint="eastAsia"/>
          <w:sz w:val="32"/>
          <w:szCs w:val="32"/>
        </w:rPr>
        <w:t>至</w:t>
      </w:r>
      <w:r>
        <w:rPr>
          <w:rFonts w:ascii="仿宋_GB2312" w:eastAsia="仿宋_GB2312" w:hAnsi="仿宋" w:cs="仿宋" w:hint="eastAsia"/>
          <w:sz w:val="32"/>
          <w:szCs w:val="32"/>
        </w:rPr>
        <w:t>10</w:t>
      </w:r>
      <w:r>
        <w:rPr>
          <w:rFonts w:ascii="仿宋_GB2312" w:eastAsia="仿宋_GB2312" w:hAnsi="仿宋" w:cs="仿宋" w:hint="eastAsia"/>
          <w:sz w:val="32"/>
          <w:szCs w:val="32"/>
        </w:rPr>
        <w:t>分</w:t>
      </w:r>
      <w:r>
        <w:rPr>
          <w:rFonts w:ascii="仿宋_GB2312" w:eastAsia="仿宋_GB2312" w:hAnsi="仿宋" w:cs="仿宋" w:hint="eastAsia"/>
          <w:sz w:val="32"/>
          <w:szCs w:val="32"/>
        </w:rPr>
        <w:t>钟。</w:t>
      </w:r>
    </w:p>
    <w:p w:rsidR="001727AB" w:rsidRDefault="00C251E3">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(10)</w:t>
      </w:r>
      <w:r>
        <w:rPr>
          <w:rFonts w:ascii="仿宋_GB2312" w:eastAsia="仿宋_GB2312" w:hAnsi="仿宋" w:cs="仿宋" w:hint="eastAsia"/>
          <w:sz w:val="32"/>
          <w:szCs w:val="32"/>
        </w:rPr>
        <w:t>丙组（六</w:t>
      </w:r>
      <w:proofErr w:type="gramStart"/>
      <w:r>
        <w:rPr>
          <w:rFonts w:ascii="仿宋_GB2312" w:eastAsia="仿宋_GB2312" w:hAnsi="仿宋" w:cs="仿宋" w:hint="eastAsia"/>
          <w:sz w:val="32"/>
          <w:szCs w:val="32"/>
        </w:rPr>
        <w:t>人制</w:t>
      </w:r>
      <w:proofErr w:type="gramEnd"/>
      <w:r>
        <w:rPr>
          <w:rFonts w:ascii="仿宋_GB2312" w:eastAsia="仿宋_GB2312" w:hAnsi="仿宋" w:cs="仿宋" w:hint="eastAsia"/>
          <w:sz w:val="32"/>
          <w:szCs w:val="32"/>
        </w:rPr>
        <w:t>）比赛分为</w:t>
      </w:r>
      <w:r>
        <w:rPr>
          <w:rFonts w:ascii="仿宋_GB2312" w:eastAsia="仿宋_GB2312" w:hAnsi="仿宋" w:cs="仿宋" w:hint="eastAsia"/>
          <w:sz w:val="32"/>
          <w:szCs w:val="32"/>
        </w:rPr>
        <w:t>2</w:t>
      </w:r>
      <w:r>
        <w:rPr>
          <w:rFonts w:ascii="仿宋_GB2312" w:eastAsia="仿宋_GB2312" w:hAnsi="仿宋" w:cs="仿宋" w:hint="eastAsia"/>
          <w:sz w:val="32"/>
          <w:szCs w:val="32"/>
        </w:rPr>
        <w:t>节，每节比赛时间为</w:t>
      </w:r>
      <w:r>
        <w:rPr>
          <w:rFonts w:ascii="仿宋_GB2312" w:eastAsia="仿宋_GB2312" w:hAnsi="仿宋" w:cs="仿宋" w:hint="eastAsia"/>
          <w:sz w:val="32"/>
          <w:szCs w:val="32"/>
        </w:rPr>
        <w:t>10</w:t>
      </w:r>
      <w:r>
        <w:rPr>
          <w:rFonts w:ascii="仿宋_GB2312" w:eastAsia="仿宋_GB2312" w:hAnsi="仿宋" w:cs="仿宋" w:hint="eastAsia"/>
          <w:sz w:val="32"/>
          <w:szCs w:val="32"/>
        </w:rPr>
        <w:t>分钟，中场休息</w:t>
      </w:r>
      <w:r>
        <w:rPr>
          <w:rFonts w:ascii="仿宋_GB2312" w:eastAsia="仿宋_GB2312" w:hAnsi="仿宋" w:cs="仿宋" w:hint="eastAsia"/>
          <w:sz w:val="32"/>
          <w:szCs w:val="32"/>
        </w:rPr>
        <w:t>5</w:t>
      </w:r>
      <w:r>
        <w:rPr>
          <w:rFonts w:ascii="仿宋_GB2312" w:eastAsia="仿宋_GB2312" w:hAnsi="仿宋" w:cs="仿宋" w:hint="eastAsia"/>
          <w:sz w:val="32"/>
          <w:szCs w:val="32"/>
        </w:rPr>
        <w:t>分钟。</w:t>
      </w:r>
    </w:p>
    <w:p w:rsidR="001727AB" w:rsidRDefault="00C251E3">
      <w:pPr>
        <w:widowControl/>
        <w:spacing w:line="520" w:lineRule="exact"/>
        <w:ind w:firstLineChars="221" w:firstLine="707"/>
        <w:jc w:val="left"/>
        <w:rPr>
          <w:rFonts w:ascii="仿宋_GB2312" w:eastAsia="仿宋_GB2312" w:hAnsi="仿宋" w:cs="仿宋"/>
          <w:sz w:val="32"/>
          <w:szCs w:val="32"/>
        </w:rPr>
      </w:pPr>
      <w:r>
        <w:rPr>
          <w:rFonts w:ascii="仿宋_GB2312" w:eastAsia="仿宋_GB2312" w:hAnsi="仿宋" w:cs="仿宋" w:hint="eastAsia"/>
          <w:sz w:val="32"/>
          <w:szCs w:val="32"/>
        </w:rPr>
        <w:t>(11)</w:t>
      </w:r>
      <w:r>
        <w:rPr>
          <w:rFonts w:ascii="仿宋_GB2312" w:eastAsia="仿宋_GB2312" w:hAnsi="仿宋" w:cs="仿宋" w:hint="eastAsia"/>
          <w:sz w:val="32"/>
          <w:szCs w:val="32"/>
        </w:rPr>
        <w:t>在判罚短角球或进球后予以</w:t>
      </w:r>
      <w:r>
        <w:rPr>
          <w:rFonts w:ascii="仿宋_GB2312" w:eastAsia="仿宋_GB2312" w:hAnsi="仿宋" w:cs="仿宋" w:hint="eastAsia"/>
          <w:sz w:val="32"/>
          <w:szCs w:val="32"/>
        </w:rPr>
        <w:t>40</w:t>
      </w:r>
      <w:r>
        <w:rPr>
          <w:rFonts w:ascii="仿宋_GB2312" w:eastAsia="仿宋_GB2312" w:hAnsi="仿宋" w:cs="仿宋" w:hint="eastAsia"/>
          <w:sz w:val="32"/>
          <w:szCs w:val="32"/>
        </w:rPr>
        <w:t>秒的暂停时间</w:t>
      </w:r>
      <w:r>
        <w:rPr>
          <w:rFonts w:ascii="仿宋_GB2312" w:eastAsia="仿宋_GB2312" w:hAnsi="仿宋" w:cs="仿宋" w:hint="eastAsia"/>
          <w:sz w:val="32"/>
          <w:szCs w:val="32"/>
        </w:rPr>
        <w:t>(</w:t>
      </w:r>
      <w:r>
        <w:rPr>
          <w:rFonts w:ascii="仿宋_GB2312" w:eastAsia="仿宋_GB2312" w:hAnsi="仿宋" w:cs="仿宋" w:hint="eastAsia"/>
          <w:sz w:val="32"/>
          <w:szCs w:val="32"/>
        </w:rPr>
        <w:t>因短角球比赛中犯规而再次获得的短角球或因视频征询而获得的短角球不适用于此规定</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1727AB" w:rsidRDefault="00C251E3">
      <w:pPr>
        <w:spacing w:line="520" w:lineRule="exact"/>
        <w:ind w:firstLineChars="221" w:firstLine="707"/>
        <w:rPr>
          <w:rFonts w:ascii="楷体" w:eastAsia="楷体" w:hAnsi="楷体" w:cs="仿宋"/>
          <w:sz w:val="32"/>
          <w:szCs w:val="32"/>
        </w:rPr>
      </w:pPr>
      <w:r>
        <w:rPr>
          <w:rFonts w:ascii="楷体" w:eastAsia="楷体" w:hAnsi="楷体" w:cs="仿宋" w:hint="eastAsia"/>
          <w:sz w:val="32"/>
          <w:szCs w:val="32"/>
        </w:rPr>
        <w:t>(</w:t>
      </w:r>
      <w:r>
        <w:rPr>
          <w:rFonts w:ascii="楷体" w:eastAsia="楷体" w:hAnsi="楷体" w:cs="仿宋" w:hint="eastAsia"/>
          <w:sz w:val="32"/>
          <w:szCs w:val="32"/>
        </w:rPr>
        <w:t>十五</w:t>
      </w:r>
      <w:r>
        <w:rPr>
          <w:rFonts w:ascii="楷体" w:eastAsia="楷体" w:hAnsi="楷体" w:cs="仿宋" w:hint="eastAsia"/>
          <w:sz w:val="32"/>
          <w:szCs w:val="32"/>
        </w:rPr>
        <w:t>)</w:t>
      </w:r>
      <w:r>
        <w:rPr>
          <w:rFonts w:ascii="楷体" w:eastAsia="楷体" w:hAnsi="楷体" w:cs="仿宋" w:hint="eastAsia"/>
          <w:sz w:val="32"/>
          <w:szCs w:val="32"/>
        </w:rPr>
        <w:t>比赛服装</w:t>
      </w:r>
    </w:p>
    <w:p w:rsidR="001727AB" w:rsidRDefault="001727AB">
      <w:pPr>
        <w:widowControl/>
        <w:spacing w:line="520" w:lineRule="exact"/>
        <w:ind w:firstLineChars="221" w:firstLine="707"/>
        <w:jc w:val="left"/>
        <w:rPr>
          <w:rFonts w:ascii="仿宋_GB2312" w:eastAsia="仿宋_GB2312" w:hAnsi="仿宋" w:cs="仿宋"/>
          <w:sz w:val="32"/>
          <w:szCs w:val="32"/>
        </w:rPr>
        <w:sectPr w:rsidR="001727AB">
          <w:footerReference w:type="default" r:id="rId20"/>
          <w:pgSz w:w="11906" w:h="16838"/>
          <w:pgMar w:top="2098" w:right="1474" w:bottom="1985" w:left="1588" w:header="851" w:footer="992" w:gutter="0"/>
          <w:pgNumType w:chapStyle="1"/>
          <w:cols w:space="425"/>
          <w:docGrid w:type="lines" w:linePitch="312"/>
        </w:sectPr>
      </w:pPr>
    </w:p>
    <w:p w:rsidR="001727AB" w:rsidRDefault="00C251E3">
      <w:pPr>
        <w:widowControl/>
        <w:spacing w:line="520" w:lineRule="exact"/>
        <w:ind w:firstLineChars="221" w:firstLine="707"/>
        <w:jc w:val="left"/>
        <w:rPr>
          <w:rFonts w:ascii="仿宋_GB2312" w:eastAsia="仿宋_GB2312" w:hAnsi="仿宋" w:cs="仿宋"/>
          <w:sz w:val="32"/>
          <w:szCs w:val="32"/>
        </w:rPr>
      </w:pPr>
      <w:r>
        <w:rPr>
          <w:rFonts w:ascii="仿宋_GB2312" w:eastAsia="仿宋_GB2312" w:hAnsi="仿宋" w:cs="仿宋" w:hint="eastAsia"/>
          <w:sz w:val="32"/>
          <w:szCs w:val="32"/>
        </w:rPr>
        <w:lastRenderedPageBreak/>
        <w:t>1.</w:t>
      </w:r>
      <w:r>
        <w:rPr>
          <w:rFonts w:ascii="仿宋_GB2312" w:eastAsia="仿宋_GB2312" w:hAnsi="仿宋" w:cs="仿宋" w:hint="eastAsia"/>
          <w:sz w:val="32"/>
          <w:szCs w:val="32"/>
        </w:rPr>
        <w:t>每队必须准备三套颜色不同的比赛服装，每套服装主色应占</w:t>
      </w:r>
      <w:r>
        <w:rPr>
          <w:rFonts w:ascii="仿宋_GB2312" w:eastAsia="仿宋_GB2312" w:hAnsi="仿宋" w:cs="仿宋" w:hint="eastAsia"/>
          <w:sz w:val="32"/>
          <w:szCs w:val="32"/>
        </w:rPr>
        <w:t>80%</w:t>
      </w:r>
      <w:r>
        <w:rPr>
          <w:rFonts w:ascii="仿宋_GB2312" w:eastAsia="仿宋_GB2312" w:hAnsi="仿宋" w:cs="仿宋" w:hint="eastAsia"/>
          <w:sz w:val="32"/>
          <w:szCs w:val="32"/>
        </w:rPr>
        <w:t>以上，建议每队同一套比赛服装用同一颜色，如：上衣、短裤</w:t>
      </w:r>
      <w:r>
        <w:rPr>
          <w:rFonts w:ascii="仿宋_GB2312" w:eastAsia="仿宋_GB2312" w:hAnsi="仿宋" w:cs="仿宋" w:hint="eastAsia"/>
          <w:sz w:val="32"/>
          <w:szCs w:val="32"/>
        </w:rPr>
        <w:t>/</w:t>
      </w:r>
      <w:r>
        <w:rPr>
          <w:rFonts w:ascii="仿宋_GB2312" w:eastAsia="仿宋_GB2312" w:hAnsi="仿宋" w:cs="仿宋" w:hint="eastAsia"/>
          <w:sz w:val="32"/>
          <w:szCs w:val="32"/>
        </w:rPr>
        <w:t>裙、</w:t>
      </w:r>
      <w:proofErr w:type="gramStart"/>
      <w:r>
        <w:rPr>
          <w:rFonts w:ascii="仿宋_GB2312" w:eastAsia="仿宋_GB2312" w:hAnsi="仿宋" w:cs="仿宋" w:hint="eastAsia"/>
          <w:sz w:val="32"/>
          <w:szCs w:val="32"/>
        </w:rPr>
        <w:t>护袜均为</w:t>
      </w:r>
      <w:proofErr w:type="gramEnd"/>
      <w:r>
        <w:rPr>
          <w:rFonts w:ascii="仿宋_GB2312" w:eastAsia="仿宋_GB2312" w:hAnsi="仿宋" w:cs="仿宋" w:hint="eastAsia"/>
          <w:sz w:val="32"/>
          <w:szCs w:val="32"/>
        </w:rPr>
        <w:t>红色（红、红、红）。女队员必须穿短裙，守门员的三套上装颜色必须与其他队员的服装颜色有明显区别。</w:t>
      </w:r>
    </w:p>
    <w:p w:rsidR="001727AB" w:rsidRDefault="00C251E3">
      <w:pPr>
        <w:widowControl/>
        <w:spacing w:line="520" w:lineRule="exact"/>
        <w:ind w:firstLineChars="221" w:firstLine="707"/>
        <w:jc w:val="left"/>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紧身衣、裤，发带等附属物颜色须同与之相连比赛服装颜色相一致。</w:t>
      </w:r>
    </w:p>
    <w:p w:rsidR="001727AB" w:rsidRDefault="00C251E3">
      <w:pPr>
        <w:widowControl/>
        <w:spacing w:line="520" w:lineRule="exact"/>
        <w:ind w:firstLineChars="221" w:firstLine="707"/>
        <w:jc w:val="left"/>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运动员的比赛服装颜色不统一，</w:t>
      </w:r>
      <w:proofErr w:type="gramStart"/>
      <w:r>
        <w:rPr>
          <w:rFonts w:ascii="仿宋_GB2312" w:eastAsia="仿宋_GB2312" w:hAnsi="仿宋" w:cs="仿宋" w:hint="eastAsia"/>
          <w:sz w:val="32"/>
          <w:szCs w:val="32"/>
        </w:rPr>
        <w:t>不</w:t>
      </w:r>
      <w:proofErr w:type="gramEnd"/>
      <w:r>
        <w:rPr>
          <w:rFonts w:ascii="仿宋_GB2312" w:eastAsia="仿宋_GB2312" w:hAnsi="仿宋" w:cs="仿宋" w:hint="eastAsia"/>
          <w:sz w:val="32"/>
          <w:szCs w:val="32"/>
        </w:rPr>
        <w:t>配戴护齿、不戴护腿板、不着长袜者不得上场比赛。</w:t>
      </w:r>
    </w:p>
    <w:p w:rsidR="001727AB" w:rsidRDefault="00C251E3">
      <w:pPr>
        <w:widowControl/>
        <w:spacing w:line="520" w:lineRule="exact"/>
        <w:ind w:firstLineChars="221" w:firstLine="707"/>
        <w:jc w:val="left"/>
        <w:rPr>
          <w:rFonts w:ascii="仿宋_GB2312" w:eastAsia="仿宋_GB2312" w:hAnsi="宋体" w:cs="宋体"/>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运动员的比赛服装，上衣背面及短裙的正面左侧须印有实心号码，上衣背面号码高</w:t>
      </w:r>
      <w:r>
        <w:rPr>
          <w:rFonts w:ascii="仿宋_GB2312" w:eastAsia="仿宋_GB2312" w:hAnsi="仿宋" w:cs="仿宋" w:hint="eastAsia"/>
          <w:sz w:val="32"/>
          <w:szCs w:val="32"/>
        </w:rPr>
        <w:t>20</w:t>
      </w:r>
      <w:r>
        <w:rPr>
          <w:rFonts w:ascii="仿宋_GB2312" w:eastAsia="仿宋_GB2312" w:hAnsi="仿宋" w:cs="仿宋" w:hint="eastAsia"/>
          <w:sz w:val="32"/>
          <w:szCs w:val="32"/>
        </w:rPr>
        <w:t>公分，短裙、短裤号码高</w:t>
      </w:r>
      <w:r>
        <w:rPr>
          <w:rFonts w:ascii="仿宋_GB2312" w:eastAsia="仿宋_GB2312" w:hAnsi="仿宋" w:cs="仿宋" w:hint="eastAsia"/>
          <w:sz w:val="32"/>
          <w:szCs w:val="32"/>
        </w:rPr>
        <w:t>7-9</w:t>
      </w:r>
      <w:r>
        <w:rPr>
          <w:rFonts w:ascii="仿宋_GB2312" w:eastAsia="仿宋_GB2312" w:hAnsi="仿宋" w:cs="仿宋" w:hint="eastAsia"/>
          <w:sz w:val="32"/>
          <w:szCs w:val="32"/>
        </w:rPr>
        <w:t>公分，守门员前胸、后背均须佩带号码。比赛服装号码颜色与服装主体颜色必须有明显色差区别，便于记录台识别。如</w:t>
      </w:r>
      <w:r>
        <w:rPr>
          <w:rFonts w:ascii="仿宋_GB2312" w:eastAsia="仿宋_GB2312" w:hAnsi="仿宋" w:cs="仿宋" w:hint="eastAsia"/>
          <w:sz w:val="32"/>
          <w:szCs w:val="32"/>
        </w:rPr>
        <w:t>TD</w:t>
      </w:r>
      <w:r>
        <w:rPr>
          <w:rFonts w:ascii="仿宋_GB2312" w:eastAsia="仿宋_GB2312" w:hAnsi="仿宋" w:cs="仿宋" w:hint="eastAsia"/>
          <w:sz w:val="32"/>
          <w:szCs w:val="32"/>
        </w:rPr>
        <w:t>认为号码颜色与服装色相近，难以识别，有权要求该队进行调</w:t>
      </w:r>
      <w:r>
        <w:rPr>
          <w:rFonts w:ascii="仿宋_GB2312" w:eastAsia="仿宋_GB2312" w:hAnsi="宋体" w:cs="宋体" w:hint="eastAsia"/>
          <w:sz w:val="32"/>
          <w:szCs w:val="32"/>
        </w:rPr>
        <w:t>换，如因调换服装造成比赛影响的，其责任由相关队伍承担。</w:t>
      </w:r>
    </w:p>
    <w:p w:rsidR="001727AB" w:rsidRDefault="00C251E3">
      <w:pPr>
        <w:widowControl/>
        <w:spacing w:line="5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hint="eastAsia"/>
          <w:sz w:val="32"/>
          <w:szCs w:val="32"/>
        </w:rPr>
        <w:t>比赛服装号码必须为</w:t>
      </w:r>
      <w:r>
        <w:rPr>
          <w:rFonts w:ascii="仿宋_GB2312" w:eastAsia="仿宋_GB2312" w:hAnsi="宋体" w:cs="宋体" w:hint="eastAsia"/>
          <w:sz w:val="32"/>
          <w:szCs w:val="32"/>
        </w:rPr>
        <w:t>1-32</w:t>
      </w:r>
      <w:r>
        <w:rPr>
          <w:rFonts w:ascii="仿宋_GB2312" w:eastAsia="仿宋_GB2312" w:hAnsi="宋体" w:cs="宋体" w:hint="eastAsia"/>
          <w:sz w:val="32"/>
          <w:szCs w:val="32"/>
        </w:rPr>
        <w:t>号。</w:t>
      </w:r>
    </w:p>
    <w:p w:rsidR="001727AB" w:rsidRDefault="00C251E3">
      <w:pPr>
        <w:widowControl/>
        <w:spacing w:line="5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宋体" w:hint="eastAsia"/>
          <w:sz w:val="32"/>
          <w:szCs w:val="32"/>
        </w:rPr>
        <w:t>、运动员必须穿专用曲棍球鞋进入比赛场地，鞋、长袜以及守门员的护腿、护脚颜色必须为深色，但不得与草皮颜色相近。</w:t>
      </w:r>
    </w:p>
    <w:p w:rsidR="001727AB" w:rsidRDefault="00C251E3">
      <w:pPr>
        <w:widowControl/>
        <w:spacing w:line="5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7.</w:t>
      </w:r>
      <w:r>
        <w:rPr>
          <w:rFonts w:ascii="仿宋_GB2312" w:eastAsia="仿宋_GB2312" w:hAnsi="宋体" w:cs="宋体" w:hint="eastAsia"/>
          <w:sz w:val="32"/>
          <w:szCs w:val="32"/>
        </w:rPr>
        <w:t>进入替补席的领队、教练员等工作人员</w:t>
      </w:r>
      <w:r>
        <w:rPr>
          <w:rFonts w:ascii="仿宋_GB2312" w:eastAsia="仿宋_GB2312" w:hAnsi="宋体" w:cs="宋体" w:hint="eastAsia"/>
          <w:sz w:val="32"/>
          <w:szCs w:val="32"/>
        </w:rPr>
        <w:t>均应着统一服装。否则不得进入替补区。</w:t>
      </w:r>
    </w:p>
    <w:p w:rsidR="001727AB" w:rsidRDefault="00C251E3">
      <w:pPr>
        <w:spacing w:line="520" w:lineRule="exact"/>
        <w:ind w:firstLineChars="221" w:firstLine="707"/>
        <w:rPr>
          <w:rFonts w:ascii="楷体" w:eastAsia="楷体" w:hAnsi="楷体" w:cs="仿宋"/>
          <w:sz w:val="32"/>
          <w:szCs w:val="32"/>
        </w:rPr>
      </w:pPr>
      <w:r>
        <w:rPr>
          <w:rFonts w:ascii="楷体" w:eastAsia="楷体" w:hAnsi="楷体" w:cs="仿宋" w:hint="eastAsia"/>
          <w:sz w:val="32"/>
          <w:szCs w:val="32"/>
        </w:rPr>
        <w:t>（十六）比赛场地</w:t>
      </w:r>
    </w:p>
    <w:p w:rsidR="001727AB" w:rsidRDefault="00C251E3">
      <w:pPr>
        <w:widowControl/>
        <w:spacing w:line="5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甲组：比赛在人造草皮曲棍球场进行（长</w:t>
      </w:r>
      <w:r>
        <w:rPr>
          <w:rFonts w:ascii="仿宋_GB2312" w:eastAsia="仿宋_GB2312" w:hAnsi="宋体" w:cs="宋体" w:hint="eastAsia"/>
          <w:sz w:val="32"/>
          <w:szCs w:val="32"/>
        </w:rPr>
        <w:t>75</w:t>
      </w:r>
      <w:r>
        <w:rPr>
          <w:rFonts w:ascii="仿宋_GB2312" w:eastAsia="仿宋_GB2312" w:hAnsi="宋体" w:cs="宋体" w:hint="eastAsia"/>
          <w:sz w:val="32"/>
          <w:szCs w:val="32"/>
        </w:rPr>
        <w:t>米、宽</w:t>
      </w:r>
      <w:r>
        <w:rPr>
          <w:rFonts w:ascii="仿宋_GB2312" w:eastAsia="仿宋_GB2312" w:hAnsi="宋体" w:cs="宋体" w:hint="eastAsia"/>
          <w:sz w:val="32"/>
          <w:szCs w:val="32"/>
        </w:rPr>
        <w:t>55</w:t>
      </w:r>
      <w:r>
        <w:rPr>
          <w:rFonts w:ascii="仿宋_GB2312" w:eastAsia="仿宋_GB2312" w:hAnsi="宋体" w:cs="宋体" w:hint="eastAsia"/>
          <w:sz w:val="32"/>
          <w:szCs w:val="32"/>
        </w:rPr>
        <w:t>米）。</w:t>
      </w:r>
    </w:p>
    <w:p w:rsidR="001727AB" w:rsidRDefault="00C251E3">
      <w:pPr>
        <w:widowControl/>
        <w:spacing w:line="5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乙、丙组：比赛在人造草皮曲棍球场进行（长</w:t>
      </w:r>
      <w:r>
        <w:rPr>
          <w:rFonts w:ascii="仿宋_GB2312" w:eastAsia="仿宋_GB2312" w:hAnsi="宋体" w:cs="宋体" w:hint="eastAsia"/>
          <w:sz w:val="32"/>
          <w:szCs w:val="32"/>
        </w:rPr>
        <w:t>44</w:t>
      </w:r>
      <w:r>
        <w:rPr>
          <w:rFonts w:ascii="仿宋_GB2312" w:eastAsia="仿宋_GB2312" w:hAnsi="宋体" w:cs="宋体" w:hint="eastAsia"/>
          <w:sz w:val="32"/>
          <w:szCs w:val="32"/>
        </w:rPr>
        <w:t>米、宽</w:t>
      </w:r>
      <w:r>
        <w:rPr>
          <w:rFonts w:ascii="仿宋_GB2312" w:eastAsia="仿宋_GB2312" w:hAnsi="宋体" w:cs="宋体" w:hint="eastAsia"/>
          <w:sz w:val="32"/>
          <w:szCs w:val="32"/>
        </w:rPr>
        <w:t>22</w:t>
      </w:r>
      <w:r>
        <w:rPr>
          <w:rFonts w:ascii="仿宋_GB2312" w:eastAsia="仿宋_GB2312" w:hAnsi="宋体" w:cs="宋体" w:hint="eastAsia"/>
          <w:sz w:val="32"/>
          <w:szCs w:val="32"/>
        </w:rPr>
        <w:t>米或长</w:t>
      </w:r>
      <w:r>
        <w:rPr>
          <w:rFonts w:ascii="仿宋_GB2312" w:eastAsia="仿宋_GB2312" w:hAnsi="宋体" w:cs="宋体" w:hint="eastAsia"/>
          <w:sz w:val="32"/>
          <w:szCs w:val="32"/>
        </w:rPr>
        <w:t>36</w:t>
      </w:r>
      <w:r>
        <w:rPr>
          <w:rFonts w:ascii="仿宋_GB2312" w:eastAsia="仿宋_GB2312" w:hAnsi="宋体" w:cs="宋体" w:hint="eastAsia"/>
          <w:sz w:val="32"/>
          <w:szCs w:val="32"/>
        </w:rPr>
        <w:t>米、宽</w:t>
      </w:r>
      <w:r>
        <w:rPr>
          <w:rFonts w:ascii="仿宋_GB2312" w:eastAsia="仿宋_GB2312" w:hAnsi="宋体" w:cs="宋体" w:hint="eastAsia"/>
          <w:sz w:val="32"/>
          <w:szCs w:val="32"/>
        </w:rPr>
        <w:t>18</w:t>
      </w:r>
      <w:r>
        <w:rPr>
          <w:rFonts w:ascii="仿宋_GB2312" w:eastAsia="仿宋_GB2312" w:hAnsi="宋体" w:cs="宋体" w:hint="eastAsia"/>
          <w:sz w:val="32"/>
          <w:szCs w:val="32"/>
        </w:rPr>
        <w:t>米）。</w:t>
      </w:r>
    </w:p>
    <w:p w:rsidR="001727AB" w:rsidRDefault="00C251E3">
      <w:pPr>
        <w:widowControl/>
        <w:spacing w:line="520" w:lineRule="exact"/>
        <w:ind w:firstLineChars="221" w:firstLine="707"/>
        <w:jc w:val="left"/>
        <w:rPr>
          <w:rFonts w:ascii="仿宋_GB2312" w:eastAsia="仿宋_GB2312" w:hAnsi="宋体" w:cs="宋体"/>
          <w:sz w:val="32"/>
          <w:szCs w:val="32"/>
        </w:rPr>
      </w:pPr>
      <w:r>
        <w:rPr>
          <w:rFonts w:ascii="黑体" w:eastAsia="黑体" w:hAnsi="黑体" w:cs="宋体" w:hint="eastAsia"/>
          <w:sz w:val="32"/>
          <w:szCs w:val="32"/>
        </w:rPr>
        <w:t>四、录取名次与奖励</w:t>
      </w:r>
    </w:p>
    <w:p w:rsidR="001727AB" w:rsidRDefault="001727AB">
      <w:pPr>
        <w:spacing w:line="520" w:lineRule="exact"/>
        <w:ind w:firstLineChars="200" w:firstLine="640"/>
        <w:rPr>
          <w:rFonts w:ascii="仿宋_GB2312" w:eastAsia="仿宋_GB2312" w:hAnsi="仿宋" w:cs="仿宋"/>
          <w:sz w:val="32"/>
          <w:szCs w:val="32"/>
        </w:rPr>
        <w:sectPr w:rsidR="001727AB">
          <w:footerReference w:type="default" r:id="rId21"/>
          <w:pgSz w:w="11906" w:h="16838"/>
          <w:pgMar w:top="2098" w:right="1474" w:bottom="1985" w:left="1588" w:header="851" w:footer="992" w:gutter="0"/>
          <w:pgNumType w:chapStyle="1"/>
          <w:cols w:space="425"/>
          <w:docGrid w:type="lines" w:linePitch="312"/>
        </w:sectPr>
      </w:pPr>
    </w:p>
    <w:p w:rsidR="001727AB" w:rsidRDefault="00C251E3">
      <w:pPr>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各组别录取前</w:t>
      </w:r>
      <w:r>
        <w:rPr>
          <w:rFonts w:ascii="仿宋_GB2312" w:eastAsia="仿宋_GB2312" w:hAnsi="仿宋" w:cs="仿宋" w:hint="eastAsia"/>
          <w:sz w:val="32"/>
          <w:szCs w:val="32"/>
        </w:rPr>
        <w:t>8</w:t>
      </w:r>
      <w:r>
        <w:rPr>
          <w:rFonts w:ascii="仿宋_GB2312" w:eastAsia="仿宋_GB2312" w:hAnsi="仿宋" w:cs="仿宋" w:hint="eastAsia"/>
          <w:sz w:val="32"/>
          <w:szCs w:val="32"/>
        </w:rPr>
        <w:t>名给予奖励。参赛队不足</w:t>
      </w:r>
      <w:r>
        <w:rPr>
          <w:rFonts w:ascii="仿宋_GB2312" w:eastAsia="仿宋_GB2312" w:hAnsi="仿宋" w:cs="仿宋" w:hint="eastAsia"/>
          <w:sz w:val="32"/>
          <w:szCs w:val="32"/>
        </w:rPr>
        <w:t>9</w:t>
      </w:r>
      <w:r>
        <w:rPr>
          <w:rFonts w:ascii="仿宋_GB2312" w:eastAsia="仿宋_GB2312" w:hAnsi="仿宋" w:cs="仿宋" w:hint="eastAsia"/>
          <w:sz w:val="32"/>
          <w:szCs w:val="32"/>
        </w:rPr>
        <w:t>支，按实际参赛队数递减</w:t>
      </w:r>
      <w:r>
        <w:rPr>
          <w:rFonts w:ascii="仿宋_GB2312" w:eastAsia="仿宋_GB2312" w:hAnsi="仿宋" w:cs="仿宋" w:hint="eastAsia"/>
          <w:sz w:val="32"/>
          <w:szCs w:val="32"/>
        </w:rPr>
        <w:t>1</w:t>
      </w:r>
      <w:r>
        <w:rPr>
          <w:rFonts w:ascii="仿宋_GB2312" w:eastAsia="仿宋_GB2312" w:hAnsi="仿宋" w:cs="仿宋" w:hint="eastAsia"/>
          <w:sz w:val="32"/>
          <w:szCs w:val="32"/>
        </w:rPr>
        <w:t>名录取名次。参赛队不足</w:t>
      </w:r>
      <w:r>
        <w:rPr>
          <w:rFonts w:ascii="仿宋_GB2312" w:eastAsia="仿宋_GB2312" w:hAnsi="仿宋" w:cs="仿宋" w:hint="eastAsia"/>
          <w:sz w:val="32"/>
          <w:szCs w:val="32"/>
        </w:rPr>
        <w:t>3</w:t>
      </w:r>
      <w:r>
        <w:rPr>
          <w:rFonts w:ascii="仿宋_GB2312" w:eastAsia="仿宋_GB2312" w:hAnsi="仿宋" w:cs="仿宋" w:hint="eastAsia"/>
          <w:sz w:val="32"/>
          <w:szCs w:val="32"/>
        </w:rPr>
        <w:t>支，不录取名次。</w:t>
      </w:r>
    </w:p>
    <w:p w:rsidR="001727AB" w:rsidRDefault="00C251E3">
      <w:pPr>
        <w:spacing w:line="520" w:lineRule="exact"/>
        <w:ind w:firstLineChars="221" w:firstLine="707"/>
        <w:rPr>
          <w:rFonts w:ascii="仿宋_GB2312" w:eastAsia="仿宋_GB2312" w:hAnsi="仿宋" w:cs="仿宋"/>
          <w:sz w:val="32"/>
          <w:szCs w:val="32"/>
        </w:rPr>
      </w:pPr>
      <w:r>
        <w:rPr>
          <w:rFonts w:ascii="黑体" w:eastAsia="黑体" w:hAnsi="黑体" w:cs="仿宋" w:hint="eastAsia"/>
          <w:sz w:val="32"/>
          <w:szCs w:val="32"/>
        </w:rPr>
        <w:t>五、仲裁委员和裁判员</w:t>
      </w:r>
    </w:p>
    <w:p w:rsidR="001727AB" w:rsidRDefault="00C251E3">
      <w:pPr>
        <w:widowControl/>
        <w:spacing w:line="5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（一）仲裁委员和裁判员由四川省</w:t>
      </w:r>
      <w:proofErr w:type="gramStart"/>
      <w:r>
        <w:rPr>
          <w:rFonts w:ascii="仿宋_GB2312" w:eastAsia="仿宋_GB2312" w:hAnsi="宋体" w:cs="宋体" w:hint="eastAsia"/>
          <w:sz w:val="32"/>
          <w:szCs w:val="32"/>
        </w:rPr>
        <w:t>棒垒曲运动</w:t>
      </w:r>
      <w:proofErr w:type="gramEnd"/>
      <w:r>
        <w:rPr>
          <w:rFonts w:ascii="仿宋_GB2312" w:eastAsia="仿宋_GB2312" w:hAnsi="宋体" w:cs="宋体" w:hint="eastAsia"/>
          <w:sz w:val="32"/>
          <w:szCs w:val="32"/>
        </w:rPr>
        <w:t>管理中心按照国家体育总局</w:t>
      </w:r>
      <w:proofErr w:type="gramStart"/>
      <w:r>
        <w:rPr>
          <w:rFonts w:ascii="仿宋_GB2312" w:eastAsia="仿宋_GB2312" w:hAnsi="宋体" w:cs="宋体" w:hint="eastAsia"/>
          <w:sz w:val="32"/>
          <w:szCs w:val="32"/>
        </w:rPr>
        <w:t>体竞字</w:t>
      </w:r>
      <w:proofErr w:type="gramEnd"/>
      <w:r>
        <w:rPr>
          <w:rFonts w:ascii="仿宋_GB2312" w:eastAsia="仿宋_GB2312" w:hAnsi="宋体" w:cs="宋体" w:hint="eastAsia"/>
          <w:sz w:val="32"/>
          <w:szCs w:val="32"/>
        </w:rPr>
        <w:t>〔</w:t>
      </w:r>
      <w:r>
        <w:rPr>
          <w:rFonts w:ascii="仿宋_GB2312" w:eastAsia="仿宋_GB2312" w:hAnsi="宋体" w:cs="宋体" w:hint="eastAsia"/>
          <w:sz w:val="32"/>
          <w:szCs w:val="32"/>
        </w:rPr>
        <w:t>2014</w:t>
      </w:r>
      <w:r>
        <w:rPr>
          <w:rFonts w:ascii="仿宋_GB2312" w:eastAsia="仿宋_GB2312" w:hAnsi="宋体" w:cs="宋体" w:hint="eastAsia"/>
          <w:sz w:val="32"/>
          <w:szCs w:val="32"/>
        </w:rPr>
        <w:t>〕</w:t>
      </w:r>
      <w:r>
        <w:rPr>
          <w:rFonts w:ascii="仿宋_GB2312" w:eastAsia="仿宋_GB2312" w:hAnsi="宋体" w:cs="宋体" w:hint="eastAsia"/>
          <w:sz w:val="32"/>
          <w:szCs w:val="32"/>
        </w:rPr>
        <w:t>172</w:t>
      </w:r>
      <w:r>
        <w:rPr>
          <w:rFonts w:ascii="仿宋_GB2312" w:eastAsia="仿宋_GB2312" w:hAnsi="宋体" w:cs="宋体" w:hint="eastAsia"/>
          <w:sz w:val="32"/>
          <w:szCs w:val="32"/>
        </w:rPr>
        <w:t>号《全国体育竞</w:t>
      </w:r>
      <w:r>
        <w:rPr>
          <w:rFonts w:ascii="仿宋_GB2312" w:eastAsia="仿宋_GB2312" w:hAnsi="宋体" w:cs="宋体" w:hint="eastAsia"/>
          <w:sz w:val="32"/>
          <w:szCs w:val="32"/>
        </w:rPr>
        <w:t>赛裁判员选派与监督工作管理办法（试行）》有关规定选派。</w:t>
      </w:r>
    </w:p>
    <w:p w:rsidR="001727AB" w:rsidRDefault="00C251E3">
      <w:pPr>
        <w:widowControl/>
        <w:spacing w:line="520" w:lineRule="exact"/>
        <w:ind w:firstLineChars="221" w:firstLine="707"/>
        <w:jc w:val="left"/>
        <w:rPr>
          <w:rFonts w:ascii="仿宋_GB2312" w:eastAsia="仿宋_GB2312" w:hAnsi="宋体" w:cs="宋体"/>
          <w:sz w:val="32"/>
          <w:szCs w:val="32"/>
        </w:rPr>
      </w:pPr>
      <w:r>
        <w:rPr>
          <w:rFonts w:ascii="仿宋_GB2312" w:eastAsia="仿宋_GB2312" w:hAnsi="宋体" w:cs="宋体" w:hint="eastAsia"/>
          <w:sz w:val="32"/>
          <w:szCs w:val="32"/>
        </w:rPr>
        <w:t>（二）仲裁委员会人员组成和职责范围按国家体育总局《仲裁委员会条例》规定执行。</w:t>
      </w:r>
    </w:p>
    <w:p w:rsidR="001727AB" w:rsidRDefault="001727AB">
      <w:pPr>
        <w:jc w:val="left"/>
        <w:rPr>
          <w:rFonts w:ascii="黑体" w:eastAsia="黑体" w:hAnsi="黑体" w:cs="华文中宋"/>
          <w:sz w:val="32"/>
          <w:szCs w:val="32"/>
        </w:rPr>
        <w:sectPr w:rsidR="001727AB">
          <w:footerReference w:type="default" r:id="rId22"/>
          <w:pgSz w:w="11906" w:h="16838"/>
          <w:pgMar w:top="2098" w:right="1474" w:bottom="1985" w:left="1588" w:header="851" w:footer="992" w:gutter="0"/>
          <w:pgNumType w:chapStyle="1"/>
          <w:cols w:space="425"/>
          <w:docGrid w:type="lines" w:linePitch="312"/>
        </w:sectPr>
      </w:pPr>
    </w:p>
    <w:p w:rsidR="001727AB" w:rsidRDefault="00C251E3">
      <w:pPr>
        <w:jc w:val="left"/>
        <w:rPr>
          <w:rFonts w:ascii="黑体" w:eastAsia="黑体" w:hAnsi="黑体" w:cs="华文中宋"/>
          <w:sz w:val="32"/>
          <w:szCs w:val="32"/>
        </w:rPr>
      </w:pPr>
      <w:r>
        <w:rPr>
          <w:rFonts w:ascii="黑体" w:eastAsia="黑体" w:hAnsi="黑体" w:cs="华文中宋" w:hint="eastAsia"/>
          <w:sz w:val="32"/>
          <w:szCs w:val="32"/>
        </w:rPr>
        <w:lastRenderedPageBreak/>
        <w:t>附件</w:t>
      </w:r>
      <w:r>
        <w:rPr>
          <w:rFonts w:ascii="黑体" w:eastAsia="黑体" w:hAnsi="黑体" w:cs="华文中宋" w:hint="eastAsia"/>
          <w:sz w:val="32"/>
          <w:szCs w:val="32"/>
        </w:rPr>
        <w:t>3</w:t>
      </w:r>
    </w:p>
    <w:p w:rsidR="001727AB" w:rsidRDefault="001727AB">
      <w:pPr>
        <w:jc w:val="left"/>
        <w:rPr>
          <w:rFonts w:ascii="仿宋_GB2312" w:eastAsia="仿宋_GB2312" w:hAnsi="黑体" w:cs="华文中宋"/>
          <w:sz w:val="32"/>
          <w:szCs w:val="32"/>
        </w:rPr>
      </w:pPr>
    </w:p>
    <w:p w:rsidR="001727AB" w:rsidRDefault="00C251E3">
      <w:pPr>
        <w:snapToGrid w:val="0"/>
        <w:spacing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20</w:t>
      </w:r>
      <w:r w:rsidR="000F16CF">
        <w:rPr>
          <w:rFonts w:ascii="方正小标宋简体" w:eastAsia="方正小标宋简体" w:hAnsi="华文中宋" w:cs="华文中宋" w:hint="eastAsia"/>
          <w:sz w:val="44"/>
          <w:szCs w:val="44"/>
        </w:rPr>
        <w:t>20</w:t>
      </w:r>
      <w:r>
        <w:rPr>
          <w:rFonts w:ascii="方正小标宋简体" w:eastAsia="方正小标宋简体" w:hAnsi="华文中宋" w:cs="华文中宋" w:hint="eastAsia"/>
          <w:sz w:val="44"/>
          <w:szCs w:val="44"/>
        </w:rPr>
        <w:t>年全国青少年体育冬夏令营（四川站）暨四川省青少年曲棍球冠军杯赛线下报名表</w:t>
      </w:r>
    </w:p>
    <w:p w:rsidR="001727AB" w:rsidRDefault="001727AB">
      <w:pPr>
        <w:spacing w:line="360" w:lineRule="auto"/>
        <w:rPr>
          <w:rFonts w:ascii="仿宋_GB2312" w:eastAsia="仿宋_GB2312" w:hAnsi="仿宋_GB2312"/>
          <w:sz w:val="10"/>
          <w:szCs w:val="10"/>
        </w:rPr>
      </w:pPr>
    </w:p>
    <w:p w:rsidR="001727AB" w:rsidRDefault="00C251E3">
      <w:pPr>
        <w:spacing w:line="400" w:lineRule="exact"/>
        <w:rPr>
          <w:rFonts w:ascii="仿宋_GB2312" w:eastAsia="仿宋_GB2312" w:hAnsi="仿宋_GB2312"/>
          <w:sz w:val="28"/>
          <w:szCs w:val="28"/>
          <w:u w:val="single"/>
        </w:rPr>
      </w:pPr>
      <w:r>
        <w:rPr>
          <w:rFonts w:ascii="仿宋_GB2312" w:eastAsia="仿宋_GB2312" w:hAnsi="仿宋_GB2312" w:hint="eastAsia"/>
          <w:sz w:val="28"/>
          <w:szCs w:val="28"/>
        </w:rPr>
        <w:t>市州体育局（公章）：</w:t>
      </w:r>
      <w:r>
        <w:rPr>
          <w:rFonts w:ascii="仿宋_GB2312" w:eastAsia="仿宋_GB2312" w:hAnsi="仿宋_GB2312" w:hint="eastAsia"/>
          <w:sz w:val="28"/>
          <w:szCs w:val="28"/>
          <w:u w:val="single"/>
        </w:rPr>
        <w:t xml:space="preserve">                      </w:t>
      </w:r>
    </w:p>
    <w:p w:rsidR="001727AB" w:rsidRDefault="00C251E3">
      <w:pPr>
        <w:spacing w:line="400" w:lineRule="exact"/>
        <w:rPr>
          <w:rFonts w:ascii="仿宋_GB2312" w:eastAsia="仿宋_GB2312" w:hAnsi="仿宋_GB2312"/>
          <w:sz w:val="28"/>
          <w:szCs w:val="28"/>
          <w:u w:val="single"/>
        </w:rPr>
      </w:pPr>
      <w:r>
        <w:rPr>
          <w:rFonts w:ascii="仿宋_GB2312" w:eastAsia="仿宋_GB2312" w:hAnsi="仿宋_GB2312" w:hint="eastAsia"/>
          <w:sz w:val="28"/>
          <w:szCs w:val="28"/>
        </w:rPr>
        <w:t>队名：</w:t>
      </w:r>
      <w:r>
        <w:rPr>
          <w:rFonts w:ascii="仿宋_GB2312" w:eastAsia="仿宋_GB2312" w:hAnsi="仿宋_GB2312" w:hint="eastAsia"/>
          <w:sz w:val="28"/>
          <w:szCs w:val="28"/>
          <w:u w:val="single"/>
        </w:rPr>
        <w:t xml:space="preserve">                                 </w:t>
      </w:r>
      <w:r>
        <w:rPr>
          <w:rFonts w:ascii="仿宋_GB2312" w:eastAsia="仿宋_GB2312" w:hAnsi="仿宋_GB2312" w:hint="eastAsia"/>
          <w:sz w:val="28"/>
          <w:szCs w:val="28"/>
        </w:rPr>
        <w:t>组别</w:t>
      </w:r>
      <w:r>
        <w:rPr>
          <w:rFonts w:ascii="仿宋_GB2312" w:eastAsia="仿宋_GB2312" w:hAnsi="仿宋_GB2312" w:hint="eastAsia"/>
          <w:sz w:val="28"/>
          <w:szCs w:val="28"/>
        </w:rPr>
        <w:t>:</w:t>
      </w:r>
      <w:r>
        <w:rPr>
          <w:rFonts w:ascii="仿宋_GB2312" w:eastAsia="仿宋_GB2312" w:hAnsi="仿宋_GB2312" w:hint="eastAsia"/>
          <w:sz w:val="28"/>
          <w:szCs w:val="28"/>
          <w:u w:val="single"/>
        </w:rPr>
        <w:t xml:space="preserve">             </w:t>
      </w:r>
    </w:p>
    <w:p w:rsidR="001727AB" w:rsidRDefault="00C251E3">
      <w:pPr>
        <w:spacing w:line="400" w:lineRule="exact"/>
        <w:rPr>
          <w:rFonts w:ascii="仿宋_GB2312" w:eastAsia="仿宋_GB2312" w:hAnsi="仿宋_GB2312"/>
          <w:sz w:val="28"/>
          <w:szCs w:val="28"/>
          <w:u w:val="single"/>
        </w:rPr>
      </w:pPr>
      <w:r>
        <w:rPr>
          <w:rFonts w:ascii="仿宋_GB2312" w:eastAsia="仿宋_GB2312" w:hAnsi="仿宋_GB2312" w:hint="eastAsia"/>
          <w:sz w:val="28"/>
          <w:szCs w:val="28"/>
        </w:rPr>
        <w:t>领队</w:t>
      </w:r>
      <w:r>
        <w:rPr>
          <w:rFonts w:ascii="仿宋_GB2312" w:eastAsia="仿宋_GB2312" w:hAnsi="仿宋_GB2312" w:hint="eastAsia"/>
          <w:sz w:val="28"/>
          <w:szCs w:val="28"/>
        </w:rPr>
        <w:t>:</w:t>
      </w:r>
      <w:r>
        <w:rPr>
          <w:rFonts w:ascii="仿宋_GB2312" w:eastAsia="仿宋_GB2312" w:hAnsi="仿宋_GB2312" w:hint="eastAsia"/>
          <w:sz w:val="28"/>
          <w:szCs w:val="28"/>
          <w:u w:val="single"/>
        </w:rPr>
        <w:t xml:space="preserve">                </w:t>
      </w:r>
      <w:r>
        <w:rPr>
          <w:rFonts w:ascii="仿宋_GB2312" w:eastAsia="仿宋_GB2312" w:hAnsi="仿宋_GB2312" w:hint="eastAsia"/>
          <w:sz w:val="28"/>
          <w:szCs w:val="28"/>
        </w:rPr>
        <w:t>联系电话（手机）：</w:t>
      </w:r>
      <w:r>
        <w:rPr>
          <w:rFonts w:ascii="仿宋_GB2312" w:eastAsia="仿宋_GB2312" w:hAnsi="仿宋_GB2312" w:hint="eastAsia"/>
          <w:sz w:val="28"/>
          <w:szCs w:val="28"/>
          <w:u w:val="single"/>
        </w:rPr>
        <w:t xml:space="preserve">                  </w:t>
      </w:r>
    </w:p>
    <w:p w:rsidR="001727AB" w:rsidRDefault="00C251E3">
      <w:pPr>
        <w:spacing w:line="400" w:lineRule="exact"/>
        <w:rPr>
          <w:rFonts w:ascii="仿宋_GB2312" w:eastAsia="仿宋_GB2312" w:hAnsi="仿宋_GB2312"/>
          <w:sz w:val="28"/>
          <w:szCs w:val="28"/>
          <w:u w:val="single"/>
        </w:rPr>
      </w:pPr>
      <w:r>
        <w:rPr>
          <w:rFonts w:ascii="仿宋_GB2312" w:eastAsia="仿宋_GB2312" w:hAnsi="仿宋_GB2312" w:hint="eastAsia"/>
          <w:sz w:val="28"/>
          <w:szCs w:val="28"/>
        </w:rPr>
        <w:t>教练员</w:t>
      </w:r>
      <w:r>
        <w:rPr>
          <w:rFonts w:ascii="仿宋_GB2312" w:eastAsia="仿宋_GB2312" w:hAnsi="仿宋_GB2312" w:hint="eastAsia"/>
          <w:sz w:val="28"/>
          <w:szCs w:val="28"/>
        </w:rPr>
        <w:t>:</w:t>
      </w:r>
      <w:r>
        <w:rPr>
          <w:rFonts w:ascii="仿宋_GB2312" w:eastAsia="仿宋_GB2312" w:hAnsi="仿宋_GB2312" w:hint="eastAsia"/>
          <w:sz w:val="28"/>
          <w:szCs w:val="28"/>
          <w:u w:val="single"/>
        </w:rPr>
        <w:t xml:space="preserve">               </w:t>
      </w:r>
      <w:r>
        <w:rPr>
          <w:rFonts w:ascii="仿宋_GB2312" w:eastAsia="仿宋_GB2312" w:hAnsi="仿宋_GB2312" w:hint="eastAsia"/>
          <w:sz w:val="28"/>
          <w:szCs w:val="28"/>
        </w:rPr>
        <w:t>联系电话（手机）：</w:t>
      </w:r>
      <w:r>
        <w:rPr>
          <w:rFonts w:ascii="仿宋_GB2312" w:eastAsia="仿宋_GB2312" w:hAnsi="仿宋_GB2312" w:hint="eastAsia"/>
          <w:sz w:val="28"/>
          <w:szCs w:val="28"/>
          <w:u w:val="single"/>
        </w:rPr>
        <w:t xml:space="preserve">                 </w:t>
      </w:r>
    </w:p>
    <w:tbl>
      <w:tblPr>
        <w:tblpPr w:leftFromText="180" w:rightFromText="180" w:vertAnchor="text" w:horzAnchor="margin" w:tblpXSpec="center" w:tblpY="25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942"/>
        <w:gridCol w:w="1985"/>
        <w:gridCol w:w="2835"/>
      </w:tblGrid>
      <w:tr w:rsidR="001727AB">
        <w:trPr>
          <w:trHeight w:val="397"/>
        </w:trPr>
        <w:tc>
          <w:tcPr>
            <w:tcW w:w="1135" w:type="dxa"/>
            <w:vAlign w:val="center"/>
          </w:tcPr>
          <w:p w:rsidR="001727AB" w:rsidRDefault="00C251E3">
            <w:pPr>
              <w:spacing w:line="500" w:lineRule="exact"/>
              <w:jc w:val="center"/>
              <w:rPr>
                <w:rFonts w:ascii="仿宋_GB2312" w:eastAsia="仿宋_GB2312" w:hAnsi="仿宋_GB2312"/>
                <w:bCs/>
                <w:sz w:val="32"/>
                <w:szCs w:val="32"/>
              </w:rPr>
            </w:pPr>
            <w:r>
              <w:rPr>
                <w:rFonts w:ascii="仿宋_GB2312" w:eastAsia="仿宋_GB2312" w:hAnsi="仿宋_GB2312" w:hint="eastAsia"/>
                <w:bCs/>
                <w:sz w:val="32"/>
                <w:szCs w:val="32"/>
              </w:rPr>
              <w:t>序号</w:t>
            </w:r>
          </w:p>
        </w:tc>
        <w:tc>
          <w:tcPr>
            <w:tcW w:w="2942" w:type="dxa"/>
            <w:vAlign w:val="center"/>
          </w:tcPr>
          <w:p w:rsidR="001727AB" w:rsidRDefault="00C251E3">
            <w:pPr>
              <w:spacing w:line="500" w:lineRule="exact"/>
              <w:jc w:val="center"/>
              <w:rPr>
                <w:rFonts w:ascii="仿宋_GB2312" w:eastAsia="仿宋_GB2312" w:hAnsi="仿宋_GB2312"/>
                <w:bCs/>
                <w:sz w:val="32"/>
                <w:szCs w:val="32"/>
              </w:rPr>
            </w:pPr>
            <w:r>
              <w:rPr>
                <w:rFonts w:ascii="仿宋_GB2312" w:eastAsia="仿宋_GB2312" w:hAnsi="仿宋_GB2312" w:hint="eastAsia"/>
                <w:bCs/>
                <w:sz w:val="32"/>
                <w:szCs w:val="32"/>
              </w:rPr>
              <w:t>营员姓名</w:t>
            </w:r>
          </w:p>
        </w:tc>
        <w:tc>
          <w:tcPr>
            <w:tcW w:w="1985" w:type="dxa"/>
            <w:vAlign w:val="center"/>
          </w:tcPr>
          <w:p w:rsidR="001727AB" w:rsidRDefault="00C251E3">
            <w:pPr>
              <w:spacing w:line="500" w:lineRule="exact"/>
              <w:jc w:val="center"/>
              <w:rPr>
                <w:rFonts w:ascii="仿宋_GB2312" w:eastAsia="仿宋_GB2312" w:hAnsi="仿宋_GB2312"/>
                <w:bCs/>
                <w:sz w:val="32"/>
                <w:szCs w:val="32"/>
              </w:rPr>
            </w:pPr>
            <w:r>
              <w:rPr>
                <w:rFonts w:ascii="仿宋_GB2312" w:eastAsia="仿宋_GB2312" w:hAnsi="仿宋_GB2312" w:hint="eastAsia"/>
                <w:bCs/>
                <w:sz w:val="32"/>
                <w:szCs w:val="32"/>
              </w:rPr>
              <w:t>性别</w:t>
            </w:r>
          </w:p>
        </w:tc>
        <w:tc>
          <w:tcPr>
            <w:tcW w:w="2835" w:type="dxa"/>
            <w:vAlign w:val="center"/>
          </w:tcPr>
          <w:p w:rsidR="001727AB" w:rsidRDefault="00C251E3">
            <w:pPr>
              <w:spacing w:line="500" w:lineRule="exact"/>
              <w:jc w:val="center"/>
              <w:rPr>
                <w:rFonts w:ascii="仿宋_GB2312" w:eastAsia="仿宋_GB2312" w:hAnsi="仿宋_GB2312"/>
                <w:bCs/>
                <w:sz w:val="32"/>
                <w:szCs w:val="32"/>
              </w:rPr>
            </w:pPr>
            <w:r>
              <w:rPr>
                <w:rFonts w:ascii="仿宋_GB2312" w:eastAsia="仿宋_GB2312" w:hAnsi="仿宋_GB2312" w:hint="eastAsia"/>
                <w:bCs/>
                <w:sz w:val="32"/>
                <w:szCs w:val="32"/>
              </w:rPr>
              <w:t>出生日期</w:t>
            </w: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r w:rsidR="001727AB">
        <w:trPr>
          <w:trHeight w:val="397"/>
        </w:trPr>
        <w:tc>
          <w:tcPr>
            <w:tcW w:w="1135" w:type="dxa"/>
            <w:vAlign w:val="center"/>
          </w:tcPr>
          <w:p w:rsidR="001727AB" w:rsidRDefault="001727AB">
            <w:pPr>
              <w:widowControl/>
              <w:spacing w:line="500" w:lineRule="exact"/>
              <w:jc w:val="left"/>
              <w:rPr>
                <w:rFonts w:ascii="仿宋_GB2312" w:eastAsia="仿宋_GB2312"/>
                <w:sz w:val="32"/>
                <w:szCs w:val="32"/>
              </w:rPr>
            </w:pPr>
          </w:p>
        </w:tc>
        <w:tc>
          <w:tcPr>
            <w:tcW w:w="2942" w:type="dxa"/>
            <w:vAlign w:val="center"/>
          </w:tcPr>
          <w:p w:rsidR="001727AB" w:rsidRDefault="001727AB">
            <w:pPr>
              <w:spacing w:line="500" w:lineRule="exact"/>
              <w:jc w:val="center"/>
              <w:rPr>
                <w:rFonts w:ascii="仿宋_GB2312" w:eastAsia="仿宋_GB2312"/>
                <w:sz w:val="32"/>
                <w:szCs w:val="32"/>
              </w:rPr>
            </w:pPr>
          </w:p>
        </w:tc>
        <w:tc>
          <w:tcPr>
            <w:tcW w:w="1985" w:type="dxa"/>
            <w:vAlign w:val="center"/>
          </w:tcPr>
          <w:p w:rsidR="001727AB" w:rsidRDefault="001727AB">
            <w:pPr>
              <w:spacing w:line="500" w:lineRule="exact"/>
              <w:jc w:val="center"/>
              <w:rPr>
                <w:rFonts w:ascii="仿宋_GB2312" w:eastAsia="仿宋_GB2312"/>
                <w:sz w:val="32"/>
                <w:szCs w:val="32"/>
              </w:rPr>
            </w:pPr>
          </w:p>
        </w:tc>
        <w:tc>
          <w:tcPr>
            <w:tcW w:w="2835" w:type="dxa"/>
            <w:vAlign w:val="center"/>
          </w:tcPr>
          <w:p w:rsidR="001727AB" w:rsidRDefault="001727AB">
            <w:pPr>
              <w:spacing w:line="500" w:lineRule="exact"/>
              <w:jc w:val="center"/>
              <w:rPr>
                <w:rFonts w:ascii="仿宋_GB2312" w:eastAsia="仿宋_GB2312"/>
                <w:sz w:val="32"/>
                <w:szCs w:val="32"/>
              </w:rPr>
            </w:pPr>
          </w:p>
        </w:tc>
      </w:tr>
    </w:tbl>
    <w:p w:rsidR="001727AB" w:rsidRDefault="00C251E3">
      <w:pPr>
        <w:pStyle w:val="1"/>
        <w:spacing w:line="440" w:lineRule="exact"/>
        <w:ind w:firstLineChars="0" w:firstLine="0"/>
        <w:rPr>
          <w:rFonts w:ascii="楷体" w:eastAsia="楷体" w:hAnsi="楷体" w:cs="仿宋"/>
          <w:sz w:val="28"/>
          <w:szCs w:val="28"/>
        </w:rPr>
      </w:pPr>
      <w:r>
        <w:rPr>
          <w:rFonts w:ascii="楷体" w:eastAsia="楷体" w:hAnsi="楷体" w:cs="仿宋" w:hint="eastAsia"/>
          <w:sz w:val="28"/>
          <w:szCs w:val="28"/>
        </w:rPr>
        <w:t>注：请于</w:t>
      </w:r>
      <w:r>
        <w:rPr>
          <w:rFonts w:ascii="楷体" w:eastAsia="楷体" w:hAnsi="楷体" w:cs="仿宋" w:hint="eastAsia"/>
          <w:sz w:val="28"/>
          <w:szCs w:val="28"/>
        </w:rPr>
        <w:t>2019</w:t>
      </w:r>
      <w:r>
        <w:rPr>
          <w:rFonts w:ascii="楷体" w:eastAsia="楷体" w:hAnsi="楷体" w:cs="仿宋" w:hint="eastAsia"/>
          <w:sz w:val="28"/>
          <w:szCs w:val="28"/>
        </w:rPr>
        <w:t>年</w:t>
      </w:r>
      <w:r>
        <w:rPr>
          <w:rFonts w:ascii="楷体" w:eastAsia="楷体" w:hAnsi="楷体" w:cs="仿宋" w:hint="eastAsia"/>
          <w:sz w:val="28"/>
          <w:szCs w:val="28"/>
        </w:rPr>
        <w:t>12</w:t>
      </w:r>
      <w:r>
        <w:rPr>
          <w:rFonts w:ascii="楷体" w:eastAsia="楷体" w:hAnsi="楷体" w:cs="仿宋" w:hint="eastAsia"/>
          <w:sz w:val="28"/>
          <w:szCs w:val="28"/>
        </w:rPr>
        <w:t>月</w:t>
      </w:r>
      <w:r>
        <w:rPr>
          <w:rFonts w:ascii="楷体" w:eastAsia="楷体" w:hAnsi="楷体" w:cs="仿宋" w:hint="eastAsia"/>
          <w:sz w:val="28"/>
          <w:szCs w:val="28"/>
        </w:rPr>
        <w:t>30</w:t>
      </w:r>
      <w:r>
        <w:rPr>
          <w:rFonts w:ascii="楷体" w:eastAsia="楷体" w:hAnsi="楷体" w:cs="仿宋" w:hint="eastAsia"/>
          <w:sz w:val="28"/>
          <w:szCs w:val="28"/>
        </w:rPr>
        <w:t>日前将此表盖章扫描（附电子版）报至省棒球垒球曲棍球运动管理中心（邮箱</w:t>
      </w:r>
      <w:r>
        <w:rPr>
          <w:rFonts w:ascii="楷体" w:eastAsia="楷体" w:hAnsi="楷体" w:cs="仿宋" w:hint="eastAsia"/>
          <w:sz w:val="28"/>
          <w:szCs w:val="28"/>
        </w:rPr>
        <w:t>438916332qq.com</w:t>
      </w:r>
      <w:r>
        <w:rPr>
          <w:rFonts w:ascii="楷体" w:eastAsia="楷体" w:hAnsi="楷体" w:cs="仿宋" w:hint="eastAsia"/>
          <w:sz w:val="28"/>
          <w:szCs w:val="28"/>
        </w:rPr>
        <w:t>）</w:t>
      </w:r>
    </w:p>
    <w:sectPr w:rsidR="001727AB">
      <w:footerReference w:type="default" r:id="rId23"/>
      <w:pgSz w:w="11906" w:h="16838"/>
      <w:pgMar w:top="2098" w:right="1474" w:bottom="1985" w:left="1588"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1E3" w:rsidRDefault="00C251E3">
      <w:r>
        <w:separator/>
      </w:r>
    </w:p>
  </w:endnote>
  <w:endnote w:type="continuationSeparator" w:id="0">
    <w:p w:rsidR="00C251E3" w:rsidRDefault="00C2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1727AB">
    <w:pPr>
      <w:pStyle w:val="a5"/>
    </w:pPr>
  </w:p>
  <w:p w:rsidR="001727AB" w:rsidRDefault="001727AB">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jc w:val="righ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9 </w:t>
    </w:r>
    <w:r>
      <w:rPr>
        <w:rFonts w:ascii="宋体" w:hAnsi="宋体" w:cs="宋体" w:hint="eastAsia"/>
        <w:sz w:val="28"/>
        <w:szCs w:val="28"/>
      </w:rPr>
      <w:t>—</w:t>
    </w:r>
  </w:p>
  <w:p w:rsidR="001727AB" w:rsidRDefault="001727AB">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10 </w:t>
    </w:r>
    <w:r>
      <w:rPr>
        <w:rFonts w:ascii="宋体" w:hAnsi="宋体" w:cs="宋体" w:hint="eastAsia"/>
        <w:sz w:val="28"/>
        <w:szCs w:val="28"/>
      </w:rPr>
      <w:t>—</w:t>
    </w:r>
  </w:p>
  <w:p w:rsidR="001727AB" w:rsidRDefault="001727AB">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jc w:val="righ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11 </w:t>
    </w:r>
    <w:r>
      <w:rPr>
        <w:rFonts w:ascii="宋体" w:hAnsi="宋体" w:cs="宋体" w:hint="eastAsia"/>
        <w:sz w:val="28"/>
        <w:szCs w:val="28"/>
      </w:rPr>
      <w:t>—</w:t>
    </w:r>
  </w:p>
  <w:p w:rsidR="001727AB" w:rsidRDefault="001727AB">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12 </w:t>
    </w:r>
    <w:r>
      <w:rPr>
        <w:rFonts w:ascii="宋体" w:hAnsi="宋体" w:cs="宋体" w:hint="eastAsia"/>
        <w:sz w:val="28"/>
        <w:szCs w:val="28"/>
      </w:rPr>
      <w:t>—</w:t>
    </w:r>
  </w:p>
  <w:p w:rsidR="001727AB" w:rsidRDefault="001727AB">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jc w:val="righ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13 </w:t>
    </w:r>
    <w:r>
      <w:rPr>
        <w:rFonts w:ascii="宋体" w:hAnsi="宋体" w:cs="宋体" w:hint="eastAsia"/>
        <w:sz w:val="28"/>
        <w:szCs w:val="28"/>
      </w:rPr>
      <w:t>—</w:t>
    </w:r>
  </w:p>
  <w:p w:rsidR="001727AB" w:rsidRDefault="001727AB">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1727AB">
    <w:pPr>
      <w:pStyle w:val="a5"/>
      <w:jc w:val="center"/>
    </w:pPr>
  </w:p>
  <w:p w:rsidR="001727AB" w:rsidRDefault="00C251E3">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14 </w:t>
    </w:r>
    <w:r>
      <w:rPr>
        <w:rFonts w:ascii="宋体" w:hAnsi="宋体" w:cs="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1727AB">
    <w:pPr>
      <w:pStyle w:val="a5"/>
      <w:jc w:val="center"/>
    </w:pPr>
  </w:p>
  <w:p w:rsidR="001727AB" w:rsidRDefault="001727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tabs>
        <w:tab w:val="clear" w:pos="4153"/>
        <w:tab w:val="right" w:pos="8958"/>
      </w:tabs>
    </w:pPr>
    <w:r>
      <w:rPr>
        <w:rFonts w:ascii="宋体" w:hAnsi="宋体" w:cs="宋体" w:hint="eastAsia"/>
        <w:sz w:val="28"/>
        <w:szCs w:val="28"/>
      </w:rPr>
      <w:t>—</w:t>
    </w:r>
    <w:r>
      <w:rPr>
        <w:rFonts w:ascii="宋体" w:hAnsi="宋体" w:cs="宋体" w:hint="eastAsia"/>
        <w:sz w:val="28"/>
        <w:szCs w:val="28"/>
      </w:rPr>
      <w:t xml:space="preserve"> 2 </w:t>
    </w:r>
    <w:r>
      <w:rPr>
        <w:rFonts w:ascii="宋体" w:hAnsi="宋体" w:cs="宋体" w:hint="eastAsia"/>
        <w:sz w:val="28"/>
        <w:szCs w:val="28"/>
      </w:rPr>
      <w:t>—</w:t>
    </w:r>
    <w:r>
      <w:rPr>
        <w:rFonts w:hint="eastAsia"/>
      </w:rPr>
      <w:tab/>
    </w:r>
  </w:p>
  <w:p w:rsidR="001727AB" w:rsidRDefault="001727A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tabs>
        <w:tab w:val="clear" w:pos="4153"/>
        <w:tab w:val="right" w:pos="8958"/>
      </w:tabs>
      <w:jc w:val="right"/>
      <w:rPr>
        <w:rFonts w:ascii="宋体" w:hAnsi="宋体" w:cs="宋体"/>
        <w:sz w:val="28"/>
        <w:szCs w:val="28"/>
      </w:rPr>
    </w:pPr>
    <w:r>
      <w:rPr>
        <w:rFonts w:hint="eastAsia"/>
      </w:rPr>
      <w:t xml:space="preserve">                                                                                       </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 xml:space="preserve"> 3 </w:t>
    </w:r>
    <w:r>
      <w:rPr>
        <w:rFonts w:ascii="宋体" w:hAnsi="宋体" w:cs="宋体" w:hint="eastAsia"/>
        <w:sz w:val="28"/>
        <w:szCs w:val="28"/>
      </w:rPr>
      <w:t>—</w:t>
    </w:r>
    <w:r>
      <w:rPr>
        <w:rFonts w:ascii="宋体" w:hAnsi="宋体" w:cs="宋体" w:hint="eastAsia"/>
        <w:sz w:val="28"/>
        <w:szCs w:val="28"/>
      </w:rPr>
      <w:tab/>
    </w:r>
  </w:p>
  <w:p w:rsidR="001727AB" w:rsidRDefault="001727A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tabs>
        <w:tab w:val="clear" w:pos="4153"/>
        <w:tab w:val="right" w:pos="8958"/>
      </w:tabs>
    </w:pPr>
    <w:r>
      <w:rPr>
        <w:rFonts w:ascii="宋体" w:hAnsi="宋体" w:cs="宋体" w:hint="eastAsia"/>
        <w:sz w:val="28"/>
        <w:szCs w:val="28"/>
      </w:rPr>
      <w:t>—</w:t>
    </w:r>
    <w:r>
      <w:rPr>
        <w:rFonts w:ascii="宋体" w:hAnsi="宋体" w:cs="宋体" w:hint="eastAsia"/>
        <w:sz w:val="28"/>
        <w:szCs w:val="28"/>
      </w:rPr>
      <w:t xml:space="preserve"> 4 </w:t>
    </w:r>
    <w:r>
      <w:rPr>
        <w:rFonts w:ascii="宋体" w:hAnsi="宋体" w:cs="宋体" w:hint="eastAsia"/>
        <w:sz w:val="28"/>
        <w:szCs w:val="28"/>
      </w:rPr>
      <w:t>—</w:t>
    </w:r>
    <w:r>
      <w:rPr>
        <w:rFonts w:hint="eastAsia"/>
      </w:rPr>
      <w:tab/>
    </w:r>
  </w:p>
  <w:p w:rsidR="001727AB" w:rsidRDefault="001727AB">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tabs>
        <w:tab w:val="clear" w:pos="4153"/>
        <w:tab w:val="right" w:pos="8958"/>
      </w:tabs>
    </w:pPr>
    <w:r>
      <w:rPr>
        <w:rFonts w:hint="eastAsia"/>
      </w:rPr>
      <w:t xml:space="preserve">                                                                                  </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 xml:space="preserve"> 5 </w:t>
    </w:r>
    <w:r>
      <w:rPr>
        <w:rFonts w:ascii="宋体" w:hAnsi="宋体" w:cs="宋体" w:hint="eastAsia"/>
        <w:sz w:val="28"/>
        <w:szCs w:val="28"/>
      </w:rPr>
      <w:t>—</w:t>
    </w:r>
    <w:r>
      <w:rPr>
        <w:rFonts w:ascii="宋体" w:hAnsi="宋体" w:cs="宋体" w:hint="eastAsia"/>
        <w:sz w:val="28"/>
        <w:szCs w:val="28"/>
      </w:rPr>
      <w:tab/>
    </w:r>
  </w:p>
  <w:p w:rsidR="001727AB" w:rsidRDefault="001727AB">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6 </w:t>
    </w:r>
    <w:r>
      <w:rPr>
        <w:rFonts w:ascii="宋体" w:hAnsi="宋体" w:cs="宋体" w:hint="eastAsia"/>
        <w:sz w:val="28"/>
        <w:szCs w:val="28"/>
      </w:rPr>
      <w:t>—</w:t>
    </w:r>
  </w:p>
  <w:p w:rsidR="001727AB" w:rsidRDefault="001727AB">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jc w:val="center"/>
    </w:pPr>
    <w:r>
      <w:rPr>
        <w:rFonts w:hint="eastAsia"/>
      </w:rPr>
      <w:t xml:space="preserve">                               </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 xml:space="preserve"> 7 </w:t>
    </w:r>
    <w:r>
      <w:rPr>
        <w:rFonts w:ascii="宋体" w:hAnsi="宋体" w:cs="宋体" w:hint="eastAsia"/>
        <w:sz w:val="28"/>
        <w:szCs w:val="28"/>
      </w:rPr>
      <w:t>—</w:t>
    </w:r>
  </w:p>
  <w:p w:rsidR="001727AB" w:rsidRDefault="001727AB">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C251E3">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8 </w:t>
    </w:r>
    <w:r>
      <w:rPr>
        <w:rFonts w:ascii="宋体" w:hAnsi="宋体" w:cs="宋体" w:hint="eastAsia"/>
        <w:sz w:val="28"/>
        <w:szCs w:val="28"/>
      </w:rPr>
      <w:t>—</w:t>
    </w:r>
  </w:p>
  <w:p w:rsidR="001727AB" w:rsidRDefault="001727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1E3" w:rsidRDefault="00C251E3">
      <w:r>
        <w:separator/>
      </w:r>
    </w:p>
  </w:footnote>
  <w:footnote w:type="continuationSeparator" w:id="0">
    <w:p w:rsidR="00C251E3" w:rsidRDefault="00C2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AB" w:rsidRDefault="001727A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0A"/>
    <w:rsid w:val="000F16CF"/>
    <w:rsid w:val="001727AB"/>
    <w:rsid w:val="001E3F4B"/>
    <w:rsid w:val="003A7592"/>
    <w:rsid w:val="003D51FF"/>
    <w:rsid w:val="003E1D9E"/>
    <w:rsid w:val="003E5D4B"/>
    <w:rsid w:val="00405C95"/>
    <w:rsid w:val="004939A7"/>
    <w:rsid w:val="004A79CD"/>
    <w:rsid w:val="00532FAD"/>
    <w:rsid w:val="005B11D0"/>
    <w:rsid w:val="005C0A25"/>
    <w:rsid w:val="006A0D0A"/>
    <w:rsid w:val="00755438"/>
    <w:rsid w:val="00780B33"/>
    <w:rsid w:val="007F78E6"/>
    <w:rsid w:val="009B3FB3"/>
    <w:rsid w:val="00A27D47"/>
    <w:rsid w:val="00BA3791"/>
    <w:rsid w:val="00C251E3"/>
    <w:rsid w:val="00C34214"/>
    <w:rsid w:val="00C86F17"/>
    <w:rsid w:val="00CF74CA"/>
    <w:rsid w:val="00D65639"/>
    <w:rsid w:val="00D7098B"/>
    <w:rsid w:val="00DD2573"/>
    <w:rsid w:val="00DF6028"/>
    <w:rsid w:val="00E128CB"/>
    <w:rsid w:val="00E151B7"/>
    <w:rsid w:val="00E263E0"/>
    <w:rsid w:val="00E30B6C"/>
    <w:rsid w:val="00E331F1"/>
    <w:rsid w:val="00E54A39"/>
    <w:rsid w:val="00E62E38"/>
    <w:rsid w:val="00E71F22"/>
    <w:rsid w:val="00F9245F"/>
    <w:rsid w:val="05561FBB"/>
    <w:rsid w:val="16E615F4"/>
    <w:rsid w:val="32091CFA"/>
    <w:rsid w:val="395B7E5B"/>
    <w:rsid w:val="65106745"/>
    <w:rsid w:val="6EAB1C19"/>
    <w:rsid w:val="762E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7">
    <w:name w:val="Normal (Web)"/>
    <w:basedOn w:val="a"/>
    <w:unhideWhenUsed/>
    <w:qFormat/>
    <w:rPr>
      <w:rFonts w:ascii="Times New Roman" w:hAnsi="Times New Roman" w:cs="Times New Roman"/>
      <w:sz w:val="24"/>
      <w:szCs w:val="20"/>
    </w:rPr>
  </w:style>
  <w:style w:type="character" w:customStyle="1" w:styleId="Char1">
    <w:name w:val="页脚 Char"/>
    <w:basedOn w:val="a0"/>
    <w:link w:val="a5"/>
    <w:uiPriority w:val="99"/>
    <w:qFormat/>
    <w:rPr>
      <w:rFonts w:ascii="Calibri" w:eastAsia="宋体" w:hAnsi="Calibri" w:cs="黑体"/>
      <w:sz w:val="18"/>
      <w:szCs w:val="18"/>
    </w:rPr>
  </w:style>
  <w:style w:type="paragraph" w:customStyle="1" w:styleId="1">
    <w:name w:val="列出段落1"/>
    <w:basedOn w:val="a"/>
    <w:uiPriority w:val="34"/>
    <w:qFormat/>
    <w:pPr>
      <w:ind w:firstLineChars="200" w:firstLine="420"/>
    </w:pPr>
    <w:rPr>
      <w:rFonts w:cs="Times New Roman"/>
    </w:rPr>
  </w:style>
  <w:style w:type="table" w:customStyle="1" w:styleId="10">
    <w:name w:val="网格型1"/>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qFormat/>
    <w:rPr>
      <w:rFonts w:ascii="Calibri" w:eastAsia="宋体" w:hAnsi="Calibri" w:cs="黑体"/>
      <w:sz w:val="18"/>
      <w:szCs w:val="18"/>
    </w:rPr>
  </w:style>
  <w:style w:type="character" w:customStyle="1" w:styleId="Char">
    <w:name w:val="日期 Char"/>
    <w:basedOn w:val="a0"/>
    <w:link w:val="a3"/>
    <w:uiPriority w:val="99"/>
    <w:semiHidden/>
    <w:qFormat/>
    <w:rPr>
      <w:rFonts w:ascii="Calibri" w:eastAsia="宋体" w:hAnsi="Calibri" w:cs="黑体"/>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仿宋_GB2312" w:eastAsia="宋体" w:hAnsi="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7">
    <w:name w:val="Normal (Web)"/>
    <w:basedOn w:val="a"/>
    <w:unhideWhenUsed/>
    <w:qFormat/>
    <w:rPr>
      <w:rFonts w:ascii="Times New Roman" w:hAnsi="Times New Roman" w:cs="Times New Roman"/>
      <w:sz w:val="24"/>
      <w:szCs w:val="20"/>
    </w:rPr>
  </w:style>
  <w:style w:type="character" w:customStyle="1" w:styleId="Char1">
    <w:name w:val="页脚 Char"/>
    <w:basedOn w:val="a0"/>
    <w:link w:val="a5"/>
    <w:uiPriority w:val="99"/>
    <w:qFormat/>
    <w:rPr>
      <w:rFonts w:ascii="Calibri" w:eastAsia="宋体" w:hAnsi="Calibri" w:cs="黑体"/>
      <w:sz w:val="18"/>
      <w:szCs w:val="18"/>
    </w:rPr>
  </w:style>
  <w:style w:type="paragraph" w:customStyle="1" w:styleId="1">
    <w:name w:val="列出段落1"/>
    <w:basedOn w:val="a"/>
    <w:uiPriority w:val="34"/>
    <w:qFormat/>
    <w:pPr>
      <w:ind w:firstLineChars="200" w:firstLine="420"/>
    </w:pPr>
    <w:rPr>
      <w:rFonts w:cs="Times New Roman"/>
    </w:rPr>
  </w:style>
  <w:style w:type="table" w:customStyle="1" w:styleId="10">
    <w:name w:val="网格型1"/>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qFormat/>
    <w:rPr>
      <w:rFonts w:ascii="Calibri" w:eastAsia="宋体" w:hAnsi="Calibri" w:cs="黑体"/>
      <w:sz w:val="18"/>
      <w:szCs w:val="18"/>
    </w:rPr>
  </w:style>
  <w:style w:type="character" w:customStyle="1" w:styleId="Char">
    <w:name w:val="日期 Char"/>
    <w:basedOn w:val="a0"/>
    <w:link w:val="a3"/>
    <w:uiPriority w:val="99"/>
    <w:semiHidden/>
    <w:qFormat/>
    <w:rPr>
      <w:rFonts w:ascii="Calibri" w:eastAsia="宋体" w:hAnsi="Calibri" w:cs="黑体"/>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仿宋_GB2312" w:eastAsia="宋体" w:hAnsi="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styj</dc:creator>
  <cp:lastModifiedBy>styj</cp:lastModifiedBy>
  <cp:revision>10</cp:revision>
  <cp:lastPrinted>2019-12-11T01:55:00Z</cp:lastPrinted>
  <dcterms:created xsi:type="dcterms:W3CDTF">2019-12-09T03:02:00Z</dcterms:created>
  <dcterms:modified xsi:type="dcterms:W3CDTF">2019-12-11T02:03:00Z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